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8275D7" w14:textId="114D0ADD" w:rsidR="008219AD" w:rsidRPr="008A4FD7" w:rsidRDefault="00493217">
      <w:pPr>
        <w:pStyle w:val="af8"/>
        <w:widowControl w:val="0"/>
        <w:tabs>
          <w:tab w:val="left" w:pos="1200"/>
        </w:tabs>
        <w:overflowPunct/>
        <w:autoSpaceDE/>
        <w:autoSpaceDN/>
        <w:adjustRightInd/>
        <w:snapToGrid w:val="0"/>
        <w:spacing w:line="240" w:lineRule="auto"/>
        <w:ind w:right="-215"/>
        <w:textAlignment w:val="auto"/>
        <w:rPr>
          <w:szCs w:val="24"/>
        </w:rPr>
      </w:pPr>
      <w:r w:rsidRPr="008A4FD7">
        <w:rPr>
          <w:szCs w:val="24"/>
        </w:rPr>
        <w:t xml:space="preserve">CHAPTER </w:t>
      </w:r>
      <w:r w:rsidR="00DA7F01">
        <w:rPr>
          <w:szCs w:val="24"/>
        </w:rPr>
        <w:t>6</w:t>
      </w:r>
      <w:r w:rsidR="00DA7F01" w:rsidRPr="008A4FD7">
        <w:rPr>
          <w:szCs w:val="24"/>
        </w:rPr>
        <w:t xml:space="preserve"> </w:t>
      </w:r>
      <w:r w:rsidRPr="008A4FD7">
        <w:rPr>
          <w:szCs w:val="24"/>
        </w:rPr>
        <w:t>: PRICES</w:t>
      </w:r>
    </w:p>
    <w:p w14:paraId="2747AD30" w14:textId="77777777" w:rsidR="00F9185A" w:rsidRPr="008A4FD7" w:rsidRDefault="00F9185A">
      <w:pPr>
        <w:pStyle w:val="a7"/>
        <w:tabs>
          <w:tab w:val="clear" w:pos="480"/>
          <w:tab w:val="left" w:pos="1080"/>
        </w:tabs>
        <w:spacing w:line="240" w:lineRule="auto"/>
        <w:ind w:right="28"/>
        <w:rPr>
          <w:color w:val="auto"/>
          <w:kern w:val="0"/>
          <w:sz w:val="28"/>
        </w:rPr>
      </w:pPr>
    </w:p>
    <w:p w14:paraId="7C8643DA" w14:textId="7E52AD9D" w:rsidR="008219AD" w:rsidRDefault="00493217">
      <w:pPr>
        <w:pStyle w:val="a7"/>
        <w:tabs>
          <w:tab w:val="clear" w:pos="480"/>
          <w:tab w:val="left" w:pos="1080"/>
        </w:tabs>
        <w:spacing w:line="240" w:lineRule="auto"/>
        <w:ind w:right="28"/>
        <w:rPr>
          <w:b/>
          <w:i/>
          <w:color w:val="auto"/>
          <w:kern w:val="0"/>
          <w:sz w:val="28"/>
        </w:rPr>
      </w:pPr>
      <w:r w:rsidRPr="008A4FD7">
        <w:rPr>
          <w:b/>
          <w:i/>
          <w:color w:val="auto"/>
          <w:kern w:val="0"/>
          <w:sz w:val="28"/>
        </w:rPr>
        <w:t>Summary</w:t>
      </w:r>
    </w:p>
    <w:p w14:paraId="5F46A698" w14:textId="086EACF8" w:rsidR="00F46223" w:rsidRDefault="00F46223" w:rsidP="00F46223">
      <w:pPr>
        <w:pStyle w:val="a7"/>
        <w:numPr>
          <w:ilvl w:val="0"/>
          <w:numId w:val="2"/>
        </w:numPr>
        <w:tabs>
          <w:tab w:val="clear" w:pos="480"/>
          <w:tab w:val="left" w:pos="425"/>
          <w:tab w:val="left" w:pos="840"/>
        </w:tabs>
        <w:overflowPunct w:val="0"/>
        <w:spacing w:before="120" w:after="120" w:line="240" w:lineRule="auto"/>
        <w:ind w:leftChars="0" w:right="28" w:firstLineChars="0"/>
        <w:rPr>
          <w:i/>
          <w:color w:val="auto"/>
          <w:kern w:val="0"/>
          <w:sz w:val="28"/>
        </w:rPr>
      </w:pPr>
      <w:r>
        <w:rPr>
          <w:i/>
          <w:color w:val="auto"/>
          <w:kern w:val="0"/>
          <w:sz w:val="28"/>
          <w:lang w:eastAsia="zh-HK"/>
        </w:rPr>
        <w:t>C</w:t>
      </w:r>
      <w:r w:rsidRPr="002E1E70">
        <w:rPr>
          <w:i/>
          <w:color w:val="auto"/>
          <w:kern w:val="0"/>
          <w:sz w:val="28"/>
          <w:lang w:eastAsia="zh-HK"/>
        </w:rPr>
        <w:t xml:space="preserve">onsumer price inflation </w:t>
      </w:r>
      <w:r w:rsidR="0096524A">
        <w:rPr>
          <w:i/>
          <w:color w:val="auto"/>
          <w:kern w:val="0"/>
          <w:sz w:val="28"/>
          <w:lang w:eastAsia="zh-HK"/>
        </w:rPr>
        <w:t xml:space="preserve">rose </w:t>
      </w:r>
      <w:r w:rsidR="006D0A4F">
        <w:rPr>
          <w:i/>
          <w:color w:val="auto"/>
          <w:kern w:val="0"/>
          <w:sz w:val="28"/>
          <w:lang w:eastAsia="zh-HK"/>
        </w:rPr>
        <w:t>slightly</w:t>
      </w:r>
      <w:r w:rsidR="002B6ADE">
        <w:rPr>
          <w:i/>
          <w:color w:val="auto"/>
          <w:kern w:val="0"/>
          <w:sz w:val="28"/>
          <w:lang w:eastAsia="zh-HK"/>
        </w:rPr>
        <w:t xml:space="preserve"> </w:t>
      </w:r>
      <w:r w:rsidR="006D0A4F">
        <w:rPr>
          <w:i/>
          <w:color w:val="auto"/>
          <w:kern w:val="0"/>
          <w:sz w:val="28"/>
          <w:lang w:eastAsia="zh-HK"/>
        </w:rPr>
        <w:t xml:space="preserve">in </w:t>
      </w:r>
      <w:r w:rsidR="00B525B5">
        <w:rPr>
          <w:i/>
          <w:color w:val="auto"/>
          <w:kern w:val="0"/>
          <w:sz w:val="28"/>
          <w:lang w:eastAsia="zh-HK"/>
        </w:rPr>
        <w:t xml:space="preserve">the second quarter </w:t>
      </w:r>
      <w:r w:rsidR="008679CB">
        <w:rPr>
          <w:i/>
          <w:color w:val="auto"/>
          <w:kern w:val="0"/>
          <w:sz w:val="28"/>
          <w:lang w:eastAsia="zh-HK"/>
        </w:rPr>
        <w:t>of 2026</w:t>
      </w:r>
      <w:r w:rsidR="0090502D">
        <w:rPr>
          <w:i/>
          <w:color w:val="auto"/>
          <w:kern w:val="0"/>
          <w:sz w:val="28"/>
          <w:lang w:eastAsia="zh-HK"/>
        </w:rPr>
        <w:t xml:space="preserve">, </w:t>
      </w:r>
      <w:r w:rsidR="006D0A4F">
        <w:rPr>
          <w:i/>
          <w:color w:val="auto"/>
          <w:kern w:val="0"/>
          <w:sz w:val="28"/>
          <w:lang w:eastAsia="zh-HK"/>
        </w:rPr>
        <w:t>driven mainly by a</w:t>
      </w:r>
      <w:r w:rsidR="002B6ADE">
        <w:rPr>
          <w:i/>
          <w:color w:val="auto"/>
          <w:kern w:val="0"/>
          <w:sz w:val="28"/>
          <w:lang w:eastAsia="zh-HK"/>
        </w:rPr>
        <w:t xml:space="preserve"> </w:t>
      </w:r>
      <w:r w:rsidR="00AC4924">
        <w:rPr>
          <w:i/>
          <w:color w:val="auto"/>
          <w:kern w:val="0"/>
          <w:sz w:val="28"/>
          <w:lang w:eastAsia="zh-HK"/>
        </w:rPr>
        <w:t xml:space="preserve">sequential </w:t>
      </w:r>
      <w:r w:rsidR="006D0A4F">
        <w:rPr>
          <w:i/>
          <w:color w:val="auto"/>
          <w:kern w:val="0"/>
          <w:sz w:val="28"/>
          <w:lang w:eastAsia="zh-HK"/>
        </w:rPr>
        <w:t xml:space="preserve">increase </w:t>
      </w:r>
      <w:r w:rsidR="002B6ADE">
        <w:rPr>
          <w:i/>
          <w:color w:val="auto"/>
          <w:kern w:val="0"/>
          <w:sz w:val="28"/>
          <w:lang w:eastAsia="zh-HK"/>
        </w:rPr>
        <w:t xml:space="preserve">in fuel-related components </w:t>
      </w:r>
      <w:r w:rsidR="0090502D">
        <w:rPr>
          <w:i/>
          <w:color w:val="auto"/>
          <w:kern w:val="0"/>
          <w:sz w:val="28"/>
          <w:lang w:eastAsia="zh-HK"/>
        </w:rPr>
        <w:t xml:space="preserve">following </w:t>
      </w:r>
      <w:r w:rsidR="002B6ADE">
        <w:rPr>
          <w:i/>
          <w:color w:val="auto"/>
          <w:kern w:val="0"/>
          <w:sz w:val="28"/>
          <w:lang w:eastAsia="zh-HK"/>
        </w:rPr>
        <w:t>elevated international oil prices</w:t>
      </w:r>
      <w:r w:rsidR="00AC4924">
        <w:rPr>
          <w:i/>
          <w:color w:val="auto"/>
          <w:kern w:val="0"/>
          <w:sz w:val="28"/>
          <w:lang w:eastAsia="zh-HK"/>
        </w:rPr>
        <w:t xml:space="preserve"> </w:t>
      </w:r>
      <w:r w:rsidR="007056E2">
        <w:rPr>
          <w:rFonts w:hint="eastAsia"/>
          <w:i/>
          <w:color w:val="auto"/>
          <w:kern w:val="0"/>
          <w:sz w:val="28"/>
          <w:lang w:eastAsia="zh-HK"/>
        </w:rPr>
        <w:t>since late-Feb</w:t>
      </w:r>
      <w:r w:rsidR="009E630B">
        <w:rPr>
          <w:i/>
          <w:color w:val="auto"/>
          <w:kern w:val="0"/>
          <w:sz w:val="28"/>
          <w:lang w:eastAsia="zh-HK"/>
        </w:rPr>
        <w:t>ruary</w:t>
      </w:r>
      <w:r w:rsidR="002B6ADE">
        <w:rPr>
          <w:i/>
          <w:color w:val="auto"/>
          <w:kern w:val="0"/>
          <w:sz w:val="28"/>
          <w:lang w:eastAsia="zh-HK"/>
        </w:rPr>
        <w:t xml:space="preserve">.  </w:t>
      </w:r>
      <w:r w:rsidR="006D0A4F">
        <w:rPr>
          <w:i/>
          <w:color w:val="auto"/>
          <w:kern w:val="0"/>
          <w:sz w:val="28"/>
          <w:lang w:eastAsia="zh-HK"/>
        </w:rPr>
        <w:t>P</w:t>
      </w:r>
      <w:r>
        <w:rPr>
          <w:i/>
          <w:color w:val="auto"/>
          <w:kern w:val="0"/>
          <w:sz w:val="28"/>
          <w:lang w:eastAsia="zh-HK"/>
        </w:rPr>
        <w:t xml:space="preserve">rice pressures </w:t>
      </w:r>
      <w:r w:rsidR="006D0A4F">
        <w:rPr>
          <w:i/>
          <w:color w:val="auto"/>
          <w:kern w:val="0"/>
          <w:sz w:val="28"/>
          <w:lang w:eastAsia="zh-HK"/>
        </w:rPr>
        <w:t>i</w:t>
      </w:r>
      <w:r>
        <w:rPr>
          <w:i/>
          <w:color w:val="auto"/>
          <w:kern w:val="0"/>
          <w:sz w:val="28"/>
          <w:lang w:eastAsia="zh-HK"/>
        </w:rPr>
        <w:t xml:space="preserve">n other components </w:t>
      </w:r>
      <w:r w:rsidR="006D0A4F">
        <w:rPr>
          <w:i/>
          <w:color w:val="auto"/>
          <w:kern w:val="0"/>
          <w:sz w:val="28"/>
          <w:lang w:eastAsia="zh-HK"/>
        </w:rPr>
        <w:t xml:space="preserve">remained </w:t>
      </w:r>
      <w:r w:rsidR="00847DB9">
        <w:rPr>
          <w:rFonts w:hint="eastAsia"/>
          <w:i/>
          <w:color w:val="auto"/>
          <w:kern w:val="0"/>
          <w:sz w:val="28"/>
          <w:lang w:eastAsia="zh-HK"/>
        </w:rPr>
        <w:t xml:space="preserve">largely </w:t>
      </w:r>
      <w:r w:rsidR="006D0A4F">
        <w:rPr>
          <w:i/>
          <w:color w:val="auto"/>
          <w:kern w:val="0"/>
          <w:sz w:val="28"/>
          <w:lang w:eastAsia="zh-HK"/>
        </w:rPr>
        <w:t>subdued, keeping o</w:t>
      </w:r>
      <w:r w:rsidR="00AC4924">
        <w:rPr>
          <w:i/>
          <w:color w:val="auto"/>
          <w:kern w:val="0"/>
          <w:sz w:val="28"/>
          <w:lang w:eastAsia="zh-HK"/>
        </w:rPr>
        <w:t xml:space="preserve">verall inflation </w:t>
      </w:r>
      <w:r w:rsidR="006D0A4F">
        <w:rPr>
          <w:i/>
          <w:color w:val="auto"/>
          <w:kern w:val="0"/>
          <w:sz w:val="28"/>
          <w:lang w:eastAsia="zh-HK"/>
        </w:rPr>
        <w:t xml:space="preserve">at a </w:t>
      </w:r>
      <w:r w:rsidR="00AC4924">
        <w:rPr>
          <w:i/>
          <w:color w:val="auto"/>
          <w:kern w:val="0"/>
          <w:sz w:val="28"/>
          <w:lang w:eastAsia="zh-HK"/>
        </w:rPr>
        <w:t>moderate</w:t>
      </w:r>
      <w:r w:rsidR="006D0A4F">
        <w:rPr>
          <w:i/>
          <w:color w:val="auto"/>
          <w:kern w:val="0"/>
          <w:sz w:val="28"/>
          <w:lang w:eastAsia="zh-HK"/>
        </w:rPr>
        <w:t xml:space="preserve"> level</w:t>
      </w:r>
      <w:r>
        <w:rPr>
          <w:i/>
          <w:color w:val="auto"/>
          <w:kern w:val="0"/>
          <w:sz w:val="28"/>
          <w:lang w:eastAsia="zh-HK"/>
        </w:rPr>
        <w:t>.</w:t>
      </w:r>
    </w:p>
    <w:p w14:paraId="3471EC10" w14:textId="0E948F81" w:rsidR="00F46223" w:rsidRPr="00FB5902" w:rsidRDefault="00F46223" w:rsidP="00F46223">
      <w:pPr>
        <w:pStyle w:val="a7"/>
        <w:numPr>
          <w:ilvl w:val="0"/>
          <w:numId w:val="2"/>
        </w:numPr>
        <w:tabs>
          <w:tab w:val="clear" w:pos="480"/>
          <w:tab w:val="left" w:pos="425"/>
          <w:tab w:val="left" w:pos="840"/>
        </w:tabs>
        <w:overflowPunct w:val="0"/>
        <w:spacing w:before="120" w:after="120" w:line="240" w:lineRule="auto"/>
        <w:ind w:leftChars="0" w:right="28" w:firstLineChars="0"/>
        <w:rPr>
          <w:i/>
          <w:color w:val="auto"/>
          <w:kern w:val="0"/>
          <w:sz w:val="28"/>
        </w:rPr>
      </w:pPr>
      <w:r w:rsidRPr="002E1E70">
        <w:rPr>
          <w:i/>
          <w:kern w:val="0"/>
          <w:sz w:val="28"/>
          <w:lang w:eastAsia="zh-HK"/>
        </w:rPr>
        <w:t>T</w:t>
      </w:r>
      <w:r w:rsidRPr="002E1E70">
        <w:rPr>
          <w:i/>
          <w:kern w:val="0"/>
          <w:sz w:val="28"/>
        </w:rPr>
        <w:t xml:space="preserve">he </w:t>
      </w:r>
      <w:r w:rsidR="00AC4924">
        <w:rPr>
          <w:i/>
          <w:kern w:val="0"/>
          <w:sz w:val="28"/>
        </w:rPr>
        <w:t xml:space="preserve">year-on-year increase in the </w:t>
      </w:r>
      <w:r w:rsidRPr="002E1E70">
        <w:rPr>
          <w:rFonts w:eastAsia="SimSun"/>
          <w:i/>
          <w:kern w:val="0"/>
          <w:sz w:val="28"/>
          <w:lang w:eastAsia="zh-CN"/>
        </w:rPr>
        <w:t xml:space="preserve">underlying </w:t>
      </w:r>
      <w:r w:rsidRPr="002E1E70">
        <w:rPr>
          <w:i/>
          <w:kern w:val="0"/>
          <w:sz w:val="28"/>
        </w:rPr>
        <w:t>Composite Consumer Price Index (Composite CPI)</w:t>
      </w:r>
      <w:r w:rsidRPr="002E1E70">
        <w:rPr>
          <w:i/>
          <w:kern w:val="0"/>
          <w:sz w:val="28"/>
          <w:vertAlign w:val="superscript"/>
        </w:rPr>
        <w:t>(1)</w:t>
      </w:r>
      <w:r w:rsidRPr="002E1E70">
        <w:rPr>
          <w:rFonts w:eastAsia="SimSun"/>
          <w:i/>
          <w:kern w:val="0"/>
          <w:sz w:val="28"/>
          <w:lang w:eastAsia="zh-CN"/>
        </w:rPr>
        <w:t xml:space="preserve">, which </w:t>
      </w:r>
      <w:r w:rsidRPr="002E1E70">
        <w:rPr>
          <w:i/>
          <w:kern w:val="0"/>
          <w:sz w:val="28"/>
        </w:rPr>
        <w:t>net</w:t>
      </w:r>
      <w:r w:rsidRPr="002E1E70">
        <w:rPr>
          <w:rFonts w:eastAsia="SimSun"/>
          <w:i/>
          <w:kern w:val="0"/>
          <w:sz w:val="28"/>
          <w:lang w:eastAsia="zh-CN"/>
        </w:rPr>
        <w:t>s</w:t>
      </w:r>
      <w:r w:rsidRPr="002E1E70">
        <w:rPr>
          <w:i/>
          <w:kern w:val="0"/>
          <w:sz w:val="28"/>
        </w:rPr>
        <w:t xml:space="preserve"> out the effects of the Government’s one-off relief measures, </w:t>
      </w:r>
      <w:r w:rsidR="00AC4924">
        <w:rPr>
          <w:i/>
          <w:kern w:val="0"/>
          <w:sz w:val="28"/>
        </w:rPr>
        <w:t>accelerated from</w:t>
      </w:r>
      <w:r w:rsidR="00CA44DF">
        <w:rPr>
          <w:i/>
          <w:kern w:val="0"/>
          <w:sz w:val="28"/>
        </w:rPr>
        <w:t xml:space="preserve"> </w:t>
      </w:r>
      <w:r w:rsidR="00AC4924">
        <w:rPr>
          <w:i/>
          <w:kern w:val="0"/>
          <w:sz w:val="28"/>
        </w:rPr>
        <w:t xml:space="preserve">1.4% in the first quarter to </w:t>
      </w:r>
      <w:r w:rsidR="00847DB9" w:rsidRPr="009F07C1">
        <w:rPr>
          <w:i/>
          <w:kern w:val="0"/>
          <w:sz w:val="28"/>
        </w:rPr>
        <w:t>1.</w:t>
      </w:r>
      <w:r w:rsidR="009F07C1" w:rsidRPr="009F07C1">
        <w:rPr>
          <w:i/>
          <w:kern w:val="0"/>
          <w:sz w:val="28"/>
        </w:rPr>
        <w:t>7</w:t>
      </w:r>
      <w:r w:rsidR="00847DB9" w:rsidRPr="009F07C1">
        <w:rPr>
          <w:i/>
          <w:kern w:val="0"/>
          <w:sz w:val="28"/>
        </w:rPr>
        <w:t>%</w:t>
      </w:r>
      <w:r w:rsidR="00847DB9">
        <w:rPr>
          <w:i/>
          <w:kern w:val="0"/>
          <w:sz w:val="28"/>
        </w:rPr>
        <w:t xml:space="preserve"> </w:t>
      </w:r>
      <w:r w:rsidR="00847DB9">
        <w:rPr>
          <w:rFonts w:hint="eastAsia"/>
          <w:i/>
          <w:kern w:val="0"/>
          <w:sz w:val="28"/>
        </w:rPr>
        <w:t xml:space="preserve">in the </w:t>
      </w:r>
      <w:r w:rsidR="00C845A5">
        <w:rPr>
          <w:i/>
          <w:kern w:val="0"/>
          <w:sz w:val="28"/>
        </w:rPr>
        <w:t xml:space="preserve">second </w:t>
      </w:r>
      <w:r>
        <w:rPr>
          <w:i/>
          <w:kern w:val="0"/>
          <w:sz w:val="28"/>
        </w:rPr>
        <w:t>quarter</w:t>
      </w:r>
      <w:r w:rsidRPr="002E1E70">
        <w:rPr>
          <w:i/>
          <w:kern w:val="0"/>
          <w:sz w:val="28"/>
        </w:rPr>
        <w:t>.</w:t>
      </w:r>
    </w:p>
    <w:p w14:paraId="1179E94C" w14:textId="52D2341F" w:rsidR="00F46223" w:rsidRPr="00645E49" w:rsidRDefault="00F46223" w:rsidP="00F46223">
      <w:pPr>
        <w:pStyle w:val="a7"/>
        <w:numPr>
          <w:ilvl w:val="0"/>
          <w:numId w:val="2"/>
        </w:numPr>
        <w:tabs>
          <w:tab w:val="clear" w:pos="480"/>
          <w:tab w:val="left" w:pos="425"/>
          <w:tab w:val="left" w:pos="840"/>
        </w:tabs>
        <w:overflowPunct w:val="0"/>
        <w:spacing w:before="120" w:after="120" w:line="240" w:lineRule="auto"/>
        <w:ind w:leftChars="0" w:right="28" w:firstLineChars="0"/>
        <w:rPr>
          <w:i/>
          <w:color w:val="auto"/>
          <w:kern w:val="0"/>
          <w:sz w:val="28"/>
        </w:rPr>
      </w:pPr>
      <w:r w:rsidRPr="004808E9">
        <w:rPr>
          <w:i/>
          <w:color w:val="auto"/>
          <w:kern w:val="0"/>
          <w:sz w:val="28"/>
        </w:rPr>
        <w:t xml:space="preserve">Domestic cost </w:t>
      </w:r>
      <w:r w:rsidRPr="001439E2">
        <w:rPr>
          <w:i/>
          <w:color w:val="auto"/>
          <w:kern w:val="0"/>
          <w:sz w:val="28"/>
        </w:rPr>
        <w:t xml:space="preserve">pressures </w:t>
      </w:r>
      <w:r w:rsidR="006D0A4F" w:rsidRPr="00086F5A">
        <w:rPr>
          <w:i/>
          <w:color w:val="auto"/>
          <w:kern w:val="0"/>
          <w:sz w:val="28"/>
        </w:rPr>
        <w:t>remained broadly stable</w:t>
      </w:r>
      <w:r w:rsidR="00C845A5">
        <w:rPr>
          <w:i/>
          <w:color w:val="auto"/>
          <w:kern w:val="0"/>
          <w:sz w:val="28"/>
        </w:rPr>
        <w:t xml:space="preserve"> </w:t>
      </w:r>
      <w:r w:rsidRPr="00124ED2">
        <w:rPr>
          <w:i/>
          <w:color w:val="auto"/>
          <w:kern w:val="0"/>
          <w:sz w:val="28"/>
        </w:rPr>
        <w:t xml:space="preserve">in the </w:t>
      </w:r>
      <w:r w:rsidR="00C845A5">
        <w:rPr>
          <w:i/>
          <w:color w:val="auto"/>
          <w:kern w:val="0"/>
          <w:sz w:val="28"/>
        </w:rPr>
        <w:t>second</w:t>
      </w:r>
      <w:r w:rsidR="00C845A5" w:rsidRPr="00124ED2">
        <w:rPr>
          <w:i/>
          <w:color w:val="auto"/>
          <w:kern w:val="0"/>
          <w:sz w:val="28"/>
        </w:rPr>
        <w:t xml:space="preserve"> </w:t>
      </w:r>
      <w:r w:rsidRPr="00124ED2">
        <w:rPr>
          <w:i/>
          <w:color w:val="auto"/>
          <w:kern w:val="0"/>
          <w:sz w:val="28"/>
        </w:rPr>
        <w:t>quarter</w:t>
      </w:r>
      <w:r w:rsidRPr="001439E2">
        <w:rPr>
          <w:i/>
          <w:color w:val="auto"/>
          <w:kern w:val="0"/>
          <w:sz w:val="28"/>
        </w:rPr>
        <w:t xml:space="preserve">.  Commercial rents </w:t>
      </w:r>
      <w:r w:rsidR="006D0A4F" w:rsidRPr="00086F5A">
        <w:rPr>
          <w:i/>
          <w:color w:val="auto"/>
          <w:kern w:val="0"/>
          <w:sz w:val="28"/>
        </w:rPr>
        <w:t xml:space="preserve">continued their </w:t>
      </w:r>
      <w:r w:rsidR="00C845A5" w:rsidRPr="00086F5A">
        <w:rPr>
          <w:i/>
          <w:color w:val="auto"/>
          <w:kern w:val="0"/>
          <w:sz w:val="28"/>
        </w:rPr>
        <w:t>downward</w:t>
      </w:r>
      <w:r w:rsidRPr="00086F5A">
        <w:rPr>
          <w:i/>
          <w:color w:val="auto"/>
          <w:kern w:val="0"/>
          <w:sz w:val="28"/>
        </w:rPr>
        <w:t xml:space="preserve"> trend</w:t>
      </w:r>
      <w:r w:rsidRPr="00124ED2">
        <w:rPr>
          <w:i/>
          <w:color w:val="auto"/>
          <w:kern w:val="0"/>
          <w:sz w:val="28"/>
        </w:rPr>
        <w:t xml:space="preserve"> </w:t>
      </w:r>
      <w:r w:rsidRPr="001439E2">
        <w:rPr>
          <w:i/>
          <w:color w:val="auto"/>
          <w:kern w:val="0"/>
          <w:sz w:val="28"/>
        </w:rPr>
        <w:t xml:space="preserve">in the </w:t>
      </w:r>
      <w:r w:rsidR="00C845A5">
        <w:rPr>
          <w:i/>
          <w:color w:val="auto"/>
          <w:kern w:val="0"/>
          <w:sz w:val="28"/>
        </w:rPr>
        <w:t>second</w:t>
      </w:r>
      <w:r w:rsidR="00C845A5" w:rsidRPr="001439E2">
        <w:rPr>
          <w:i/>
          <w:color w:val="auto"/>
          <w:kern w:val="0"/>
          <w:sz w:val="28"/>
        </w:rPr>
        <w:t xml:space="preserve"> </w:t>
      </w:r>
      <w:r w:rsidRPr="001439E2">
        <w:rPr>
          <w:i/>
          <w:color w:val="auto"/>
          <w:kern w:val="0"/>
          <w:sz w:val="28"/>
        </w:rPr>
        <w:t xml:space="preserve">quarter, while </w:t>
      </w:r>
      <w:r w:rsidRPr="00645E49">
        <w:rPr>
          <w:i/>
          <w:color w:val="auto"/>
          <w:kern w:val="0"/>
          <w:sz w:val="28"/>
        </w:rPr>
        <w:t xml:space="preserve">increases in labour earnings were well </w:t>
      </w:r>
      <w:r w:rsidR="00C845A5" w:rsidRPr="00645E49">
        <w:rPr>
          <w:i/>
          <w:color w:val="auto"/>
          <w:kern w:val="0"/>
          <w:sz w:val="28"/>
        </w:rPr>
        <w:t xml:space="preserve">supported </w:t>
      </w:r>
      <w:r w:rsidRPr="00645E49">
        <w:rPr>
          <w:i/>
          <w:color w:val="auto"/>
          <w:kern w:val="0"/>
          <w:sz w:val="28"/>
        </w:rPr>
        <w:t xml:space="preserve">by productivity growth, </w:t>
      </w:r>
      <w:r w:rsidR="006D0A4F">
        <w:rPr>
          <w:i/>
          <w:color w:val="auto"/>
          <w:kern w:val="0"/>
          <w:sz w:val="28"/>
        </w:rPr>
        <w:t>helping to</w:t>
      </w:r>
      <w:r w:rsidR="001A1CBF">
        <w:rPr>
          <w:i/>
          <w:color w:val="auto"/>
          <w:kern w:val="0"/>
          <w:sz w:val="28"/>
        </w:rPr>
        <w:t xml:space="preserve"> keep</w:t>
      </w:r>
      <w:r w:rsidR="006D0A4F">
        <w:rPr>
          <w:i/>
          <w:color w:val="auto"/>
          <w:kern w:val="0"/>
          <w:sz w:val="28"/>
        </w:rPr>
        <w:t xml:space="preserve"> overall</w:t>
      </w:r>
      <w:r w:rsidRPr="00645E49">
        <w:rPr>
          <w:i/>
          <w:color w:val="auto"/>
          <w:kern w:val="0"/>
          <w:sz w:val="28"/>
        </w:rPr>
        <w:t xml:space="preserve"> labour cost pressures contained.</w:t>
      </w:r>
    </w:p>
    <w:p w14:paraId="0CF7C707" w14:textId="04895519" w:rsidR="00F46223" w:rsidRPr="0059010D" w:rsidRDefault="003472FE" w:rsidP="00F46223">
      <w:pPr>
        <w:pStyle w:val="a7"/>
        <w:numPr>
          <w:ilvl w:val="0"/>
          <w:numId w:val="2"/>
        </w:numPr>
        <w:tabs>
          <w:tab w:val="clear" w:pos="480"/>
          <w:tab w:val="left" w:pos="425"/>
          <w:tab w:val="left" w:pos="840"/>
        </w:tabs>
        <w:overflowPunct w:val="0"/>
        <w:spacing w:before="120" w:after="120" w:line="240" w:lineRule="auto"/>
        <w:ind w:leftChars="0" w:right="28" w:firstLineChars="0"/>
        <w:rPr>
          <w:i/>
          <w:color w:val="auto"/>
          <w:kern w:val="0"/>
          <w:sz w:val="28"/>
        </w:rPr>
      </w:pPr>
      <w:r>
        <w:rPr>
          <w:i/>
          <w:color w:val="auto"/>
          <w:kern w:val="0"/>
          <w:sz w:val="28"/>
        </w:rPr>
        <w:t>E</w:t>
      </w:r>
      <w:r w:rsidR="00F46223" w:rsidRPr="004E05EC">
        <w:rPr>
          <w:i/>
          <w:color w:val="auto"/>
          <w:kern w:val="0"/>
          <w:sz w:val="28"/>
        </w:rPr>
        <w:t xml:space="preserve">xternal </w:t>
      </w:r>
      <w:r w:rsidRPr="004E05EC">
        <w:rPr>
          <w:i/>
          <w:color w:val="auto"/>
          <w:kern w:val="0"/>
          <w:sz w:val="28"/>
        </w:rPr>
        <w:t>price</w:t>
      </w:r>
      <w:r>
        <w:rPr>
          <w:i/>
          <w:color w:val="auto"/>
          <w:kern w:val="0"/>
          <w:sz w:val="28"/>
        </w:rPr>
        <w:t xml:space="preserve"> pressure on </w:t>
      </w:r>
      <w:r w:rsidR="00E44314">
        <w:rPr>
          <w:i/>
          <w:color w:val="auto"/>
          <w:kern w:val="0"/>
          <w:sz w:val="28"/>
        </w:rPr>
        <w:t xml:space="preserve">local consumer prices </w:t>
      </w:r>
      <w:r w:rsidR="008A6447">
        <w:rPr>
          <w:i/>
          <w:color w:val="auto"/>
          <w:kern w:val="0"/>
          <w:sz w:val="28"/>
        </w:rPr>
        <w:t xml:space="preserve">remains </w:t>
      </w:r>
      <w:r w:rsidR="00E44314">
        <w:rPr>
          <w:i/>
          <w:color w:val="auto"/>
          <w:kern w:val="0"/>
          <w:sz w:val="28"/>
        </w:rPr>
        <w:t>relatively moderate</w:t>
      </w:r>
      <w:r>
        <w:rPr>
          <w:i/>
          <w:color w:val="auto"/>
          <w:kern w:val="0"/>
          <w:sz w:val="28"/>
        </w:rPr>
        <w:t xml:space="preserve"> in the second quarter, </w:t>
      </w:r>
      <w:r w:rsidR="00723A12">
        <w:rPr>
          <w:i/>
          <w:color w:val="auto"/>
          <w:kern w:val="0"/>
          <w:sz w:val="28"/>
        </w:rPr>
        <w:t xml:space="preserve">even </w:t>
      </w:r>
      <w:r>
        <w:rPr>
          <w:i/>
          <w:color w:val="auto"/>
          <w:kern w:val="0"/>
          <w:sz w:val="28"/>
        </w:rPr>
        <w:t xml:space="preserve">though the overall import </w:t>
      </w:r>
      <w:r w:rsidRPr="00E861DB">
        <w:rPr>
          <w:i/>
          <w:color w:val="auto"/>
          <w:kern w:val="0"/>
          <w:sz w:val="28"/>
        </w:rPr>
        <w:t xml:space="preserve">prices </w:t>
      </w:r>
      <w:r w:rsidR="008A6447" w:rsidRPr="00E861DB">
        <w:rPr>
          <w:i/>
          <w:color w:val="auto"/>
          <w:kern w:val="0"/>
          <w:sz w:val="28"/>
        </w:rPr>
        <w:t xml:space="preserve">have </w:t>
      </w:r>
      <w:r w:rsidRPr="00E861DB">
        <w:rPr>
          <w:i/>
          <w:color w:val="auto"/>
          <w:kern w:val="0"/>
          <w:sz w:val="28"/>
        </w:rPr>
        <w:t>picked up further</w:t>
      </w:r>
      <w:r w:rsidR="008A6447" w:rsidRPr="00E861DB">
        <w:rPr>
          <w:i/>
          <w:color w:val="auto"/>
          <w:kern w:val="0"/>
          <w:sz w:val="28"/>
        </w:rPr>
        <w:t>.</w:t>
      </w:r>
      <w:r w:rsidR="00E44314" w:rsidRPr="00E861DB">
        <w:rPr>
          <w:i/>
          <w:color w:val="auto"/>
          <w:kern w:val="0"/>
          <w:sz w:val="28"/>
        </w:rPr>
        <w:t xml:space="preserve">  While</w:t>
      </w:r>
      <w:r w:rsidR="008A73B9" w:rsidRPr="00E861DB">
        <w:rPr>
          <w:i/>
          <w:color w:val="auto"/>
          <w:kern w:val="0"/>
          <w:sz w:val="28"/>
        </w:rPr>
        <w:t xml:space="preserve"> </w:t>
      </w:r>
      <w:r w:rsidR="00F46223" w:rsidRPr="00E861DB">
        <w:rPr>
          <w:i/>
          <w:color w:val="auto"/>
          <w:kern w:val="0"/>
          <w:sz w:val="28"/>
        </w:rPr>
        <w:t>import fuel prices</w:t>
      </w:r>
      <w:r w:rsidR="00CA44DF" w:rsidRPr="00E861DB">
        <w:rPr>
          <w:i/>
          <w:color w:val="auto"/>
          <w:kern w:val="0"/>
          <w:sz w:val="28"/>
        </w:rPr>
        <w:t xml:space="preserve"> </w:t>
      </w:r>
      <w:r w:rsidR="00847DB9" w:rsidRPr="00E861DB">
        <w:rPr>
          <w:rFonts w:hint="eastAsia"/>
          <w:i/>
          <w:color w:val="auto"/>
          <w:kern w:val="0"/>
          <w:sz w:val="28"/>
        </w:rPr>
        <w:t>surged</w:t>
      </w:r>
      <w:r w:rsidR="00E44314" w:rsidRPr="00E861DB">
        <w:rPr>
          <w:i/>
          <w:color w:val="auto"/>
          <w:kern w:val="0"/>
          <w:sz w:val="28"/>
        </w:rPr>
        <w:t xml:space="preserve">, the import prices of foodstuffs </w:t>
      </w:r>
      <w:r w:rsidR="008A6447" w:rsidRPr="00E861DB">
        <w:rPr>
          <w:i/>
          <w:color w:val="auto"/>
          <w:kern w:val="0"/>
          <w:sz w:val="28"/>
        </w:rPr>
        <w:t xml:space="preserve">have </w:t>
      </w:r>
      <w:r w:rsidR="004C1397" w:rsidRPr="00E861DB">
        <w:rPr>
          <w:i/>
          <w:color w:val="auto"/>
          <w:kern w:val="0"/>
          <w:sz w:val="28"/>
        </w:rPr>
        <w:t xml:space="preserve">continued to decline </w:t>
      </w:r>
      <w:r w:rsidR="00E44314" w:rsidRPr="00E861DB">
        <w:rPr>
          <w:i/>
          <w:color w:val="auto"/>
          <w:kern w:val="0"/>
          <w:sz w:val="28"/>
        </w:rPr>
        <w:t xml:space="preserve">and </w:t>
      </w:r>
      <w:r w:rsidR="004C1397" w:rsidRPr="00E861DB">
        <w:rPr>
          <w:i/>
          <w:color w:val="auto"/>
          <w:kern w:val="0"/>
          <w:sz w:val="28"/>
        </w:rPr>
        <w:t xml:space="preserve">those of </w:t>
      </w:r>
      <w:r w:rsidR="00E44314" w:rsidRPr="00E861DB">
        <w:rPr>
          <w:i/>
          <w:color w:val="auto"/>
          <w:kern w:val="0"/>
          <w:sz w:val="28"/>
        </w:rPr>
        <w:t xml:space="preserve">consumer goods </w:t>
      </w:r>
      <w:r w:rsidR="008A6447" w:rsidRPr="00E861DB">
        <w:rPr>
          <w:i/>
          <w:color w:val="auto"/>
          <w:kern w:val="0"/>
          <w:sz w:val="28"/>
        </w:rPr>
        <w:t xml:space="preserve">have risen </w:t>
      </w:r>
      <w:r w:rsidR="004C1397" w:rsidRPr="00E861DB">
        <w:rPr>
          <w:i/>
          <w:color w:val="auto"/>
          <w:kern w:val="0"/>
          <w:sz w:val="28"/>
        </w:rPr>
        <w:t xml:space="preserve">only moderately.  As for </w:t>
      </w:r>
      <w:r w:rsidR="00756561" w:rsidRPr="00E861DB">
        <w:rPr>
          <w:i/>
          <w:color w:val="auto"/>
          <w:kern w:val="0"/>
          <w:sz w:val="28"/>
        </w:rPr>
        <w:t>raw materials and semi-manufactures and capital</w:t>
      </w:r>
      <w:r w:rsidR="00756561">
        <w:rPr>
          <w:i/>
          <w:color w:val="auto"/>
          <w:kern w:val="0"/>
          <w:sz w:val="28"/>
        </w:rPr>
        <w:t xml:space="preserve"> </w:t>
      </w:r>
      <w:r w:rsidR="00D20CA9">
        <w:rPr>
          <w:i/>
          <w:color w:val="auto"/>
          <w:kern w:val="0"/>
          <w:sz w:val="28"/>
        </w:rPr>
        <w:t>goods</w:t>
      </w:r>
      <w:r w:rsidR="004C1397">
        <w:rPr>
          <w:i/>
          <w:color w:val="auto"/>
          <w:kern w:val="0"/>
          <w:sz w:val="28"/>
        </w:rPr>
        <w:t>, the</w:t>
      </w:r>
      <w:r w:rsidR="008A6447">
        <w:rPr>
          <w:i/>
          <w:color w:val="auto"/>
          <w:kern w:val="0"/>
          <w:sz w:val="28"/>
        </w:rPr>
        <w:t xml:space="preserve"> more pronounced</w:t>
      </w:r>
      <w:r w:rsidR="004C1397">
        <w:rPr>
          <w:i/>
          <w:color w:val="auto"/>
          <w:kern w:val="0"/>
          <w:sz w:val="28"/>
        </w:rPr>
        <w:t xml:space="preserve"> increases were </w:t>
      </w:r>
      <w:r w:rsidR="008A6447">
        <w:rPr>
          <w:i/>
          <w:color w:val="auto"/>
          <w:kern w:val="0"/>
          <w:sz w:val="28"/>
        </w:rPr>
        <w:t>largely</w:t>
      </w:r>
      <w:r w:rsidR="004C1397">
        <w:rPr>
          <w:i/>
          <w:color w:val="auto"/>
          <w:kern w:val="0"/>
          <w:sz w:val="28"/>
        </w:rPr>
        <w:t xml:space="preserve"> driven by higher prices of AI-related products </w:t>
      </w:r>
      <w:r w:rsidR="003D5CB5">
        <w:rPr>
          <w:rFonts w:hint="eastAsia"/>
          <w:i/>
          <w:color w:val="auto"/>
          <w:kern w:val="0"/>
          <w:sz w:val="28"/>
        </w:rPr>
        <w:t xml:space="preserve">destined for </w:t>
      </w:r>
      <w:r w:rsidR="004C1397">
        <w:rPr>
          <w:i/>
          <w:color w:val="auto"/>
          <w:kern w:val="0"/>
          <w:sz w:val="28"/>
        </w:rPr>
        <w:t>re-export</w:t>
      </w:r>
      <w:r w:rsidR="00F46223" w:rsidRPr="0059010D">
        <w:rPr>
          <w:i/>
          <w:color w:val="auto"/>
          <w:kern w:val="0"/>
          <w:sz w:val="28"/>
        </w:rPr>
        <w:t>.</w:t>
      </w:r>
    </w:p>
    <w:p w14:paraId="67DE7812" w14:textId="5112E01D" w:rsidR="008D4546" w:rsidRPr="008D4546" w:rsidRDefault="00F46223" w:rsidP="008A5B4A">
      <w:pPr>
        <w:pStyle w:val="a7"/>
        <w:widowControl/>
        <w:numPr>
          <w:ilvl w:val="0"/>
          <w:numId w:val="2"/>
        </w:numPr>
        <w:tabs>
          <w:tab w:val="clear" w:pos="480"/>
          <w:tab w:val="left" w:pos="425"/>
          <w:tab w:val="left" w:pos="840"/>
        </w:tabs>
        <w:overflowPunct w:val="0"/>
        <w:spacing w:before="120" w:after="120" w:line="240" w:lineRule="auto"/>
        <w:ind w:leftChars="0" w:right="28" w:firstLineChars="0"/>
        <w:rPr>
          <w:sz w:val="28"/>
        </w:rPr>
      </w:pPr>
      <w:r w:rsidRPr="008A5B4A">
        <w:rPr>
          <w:i/>
          <w:color w:val="auto"/>
          <w:kern w:val="0"/>
          <w:sz w:val="28"/>
        </w:rPr>
        <w:t xml:space="preserve">Looking ahead, </w:t>
      </w:r>
      <w:r w:rsidR="004C1397" w:rsidRPr="008A5B4A">
        <w:rPr>
          <w:i/>
          <w:color w:val="auto"/>
          <w:kern w:val="0"/>
          <w:sz w:val="28"/>
        </w:rPr>
        <w:t xml:space="preserve">consumer price inflation </w:t>
      </w:r>
      <w:r w:rsidR="008A6447">
        <w:rPr>
          <w:i/>
          <w:color w:val="auto"/>
          <w:kern w:val="0"/>
          <w:sz w:val="28"/>
        </w:rPr>
        <w:t xml:space="preserve">is expected to rise </w:t>
      </w:r>
      <w:r w:rsidR="004C1397" w:rsidRPr="008A5B4A">
        <w:rPr>
          <w:i/>
          <w:color w:val="auto"/>
          <w:kern w:val="0"/>
          <w:sz w:val="28"/>
        </w:rPr>
        <w:t xml:space="preserve">in the coming months as </w:t>
      </w:r>
      <w:r w:rsidR="001E677B" w:rsidRPr="008A5B4A">
        <w:rPr>
          <w:i/>
          <w:color w:val="auto"/>
          <w:kern w:val="0"/>
          <w:sz w:val="28"/>
        </w:rPr>
        <w:t xml:space="preserve">the earlier surge in </w:t>
      </w:r>
      <w:r w:rsidR="008A5B4A" w:rsidRPr="008A5B4A">
        <w:rPr>
          <w:i/>
          <w:color w:val="auto"/>
          <w:kern w:val="0"/>
          <w:sz w:val="28"/>
        </w:rPr>
        <w:t xml:space="preserve">international </w:t>
      </w:r>
      <w:r w:rsidR="001E677B" w:rsidRPr="008A5B4A">
        <w:rPr>
          <w:i/>
          <w:color w:val="auto"/>
          <w:kern w:val="0"/>
          <w:sz w:val="28"/>
        </w:rPr>
        <w:t>oil prices continue</w:t>
      </w:r>
      <w:r w:rsidR="008A6447" w:rsidRPr="00627E29">
        <w:rPr>
          <w:i/>
          <w:color w:val="auto"/>
          <w:kern w:val="0"/>
          <w:sz w:val="28"/>
        </w:rPr>
        <w:t xml:space="preserve"> to </w:t>
      </w:r>
      <w:r w:rsidR="008A6447" w:rsidRPr="008A6447">
        <w:rPr>
          <w:i/>
          <w:color w:val="auto"/>
          <w:kern w:val="0"/>
          <w:sz w:val="28"/>
        </w:rPr>
        <w:t>feed</w:t>
      </w:r>
      <w:r w:rsidR="008A6447">
        <w:rPr>
          <w:i/>
          <w:color w:val="auto"/>
          <w:kern w:val="0"/>
          <w:sz w:val="28"/>
        </w:rPr>
        <w:t xml:space="preserve"> </w:t>
      </w:r>
      <w:r w:rsidR="008A6447" w:rsidRPr="008A6447">
        <w:rPr>
          <w:i/>
          <w:color w:val="auto"/>
          <w:kern w:val="0"/>
          <w:sz w:val="28"/>
        </w:rPr>
        <w:t>through</w:t>
      </w:r>
      <w:r w:rsidR="001E677B" w:rsidRPr="008A5B4A">
        <w:rPr>
          <w:i/>
          <w:color w:val="auto"/>
          <w:kern w:val="0"/>
          <w:sz w:val="28"/>
        </w:rPr>
        <w:t xml:space="preserve">.  </w:t>
      </w:r>
      <w:r w:rsidR="008564AF">
        <w:rPr>
          <w:rFonts w:hint="eastAsia"/>
          <w:i/>
          <w:color w:val="auto"/>
          <w:kern w:val="0"/>
          <w:sz w:val="28"/>
        </w:rPr>
        <w:t>T</w:t>
      </w:r>
      <w:r w:rsidR="008A5B4A" w:rsidRPr="008A5B4A">
        <w:rPr>
          <w:i/>
          <w:color w:val="auto"/>
          <w:kern w:val="0"/>
          <w:sz w:val="28"/>
        </w:rPr>
        <w:t xml:space="preserve">he </w:t>
      </w:r>
      <w:r w:rsidR="00907BB5">
        <w:rPr>
          <w:i/>
          <w:color w:val="auto"/>
          <w:kern w:val="0"/>
          <w:sz w:val="28"/>
          <w:lang w:val="en-HK"/>
        </w:rPr>
        <w:t xml:space="preserve">lingering geopolitical </w:t>
      </w:r>
      <w:r w:rsidR="00542296" w:rsidRPr="00542296">
        <w:rPr>
          <w:i/>
          <w:color w:val="auto"/>
          <w:kern w:val="0"/>
          <w:sz w:val="28"/>
        </w:rPr>
        <w:t>tensions in the Middle East warrants close monitoring</w:t>
      </w:r>
      <w:r w:rsidR="008A5B4A" w:rsidRPr="008A5B4A">
        <w:rPr>
          <w:i/>
          <w:color w:val="auto"/>
          <w:kern w:val="0"/>
          <w:sz w:val="28"/>
        </w:rPr>
        <w:t xml:space="preserve">.  </w:t>
      </w:r>
      <w:r w:rsidR="00907BB5">
        <w:rPr>
          <w:i/>
          <w:color w:val="auto"/>
          <w:kern w:val="0"/>
          <w:sz w:val="28"/>
        </w:rPr>
        <w:t>However</w:t>
      </w:r>
      <w:r w:rsidR="001E677B" w:rsidRPr="008A5B4A">
        <w:rPr>
          <w:i/>
          <w:color w:val="auto"/>
          <w:kern w:val="0"/>
          <w:sz w:val="28"/>
        </w:rPr>
        <w:t>, price</w:t>
      </w:r>
      <w:r w:rsidR="008A5B4A" w:rsidRPr="008A5B4A">
        <w:rPr>
          <w:i/>
          <w:color w:val="auto"/>
          <w:kern w:val="0"/>
          <w:sz w:val="28"/>
        </w:rPr>
        <w:t xml:space="preserve"> pressures </w:t>
      </w:r>
      <w:r w:rsidR="005B0E1B">
        <w:rPr>
          <w:i/>
          <w:color w:val="auto"/>
          <w:kern w:val="0"/>
          <w:sz w:val="28"/>
        </w:rPr>
        <w:t>i</w:t>
      </w:r>
      <w:r w:rsidR="008A5B4A" w:rsidRPr="008A5B4A">
        <w:rPr>
          <w:i/>
          <w:color w:val="auto"/>
          <w:kern w:val="0"/>
          <w:sz w:val="28"/>
        </w:rPr>
        <w:t xml:space="preserve">n other </w:t>
      </w:r>
      <w:r w:rsidR="005B0E1B">
        <w:rPr>
          <w:i/>
          <w:color w:val="auto"/>
          <w:kern w:val="0"/>
          <w:sz w:val="28"/>
        </w:rPr>
        <w:t>areas</w:t>
      </w:r>
      <w:r w:rsidR="001E677B" w:rsidRPr="008A5B4A">
        <w:rPr>
          <w:i/>
          <w:color w:val="auto"/>
          <w:kern w:val="0"/>
          <w:sz w:val="28"/>
        </w:rPr>
        <w:t xml:space="preserve"> remain largely </w:t>
      </w:r>
      <w:r w:rsidR="0037287D">
        <w:rPr>
          <w:rFonts w:hint="eastAsia"/>
          <w:i/>
          <w:color w:val="auto"/>
          <w:kern w:val="0"/>
          <w:sz w:val="28"/>
        </w:rPr>
        <w:t>contained</w:t>
      </w:r>
      <w:r w:rsidR="001E677B" w:rsidRPr="008A5B4A">
        <w:rPr>
          <w:i/>
          <w:color w:val="auto"/>
          <w:kern w:val="0"/>
          <w:sz w:val="28"/>
        </w:rPr>
        <w:t xml:space="preserve">, which </w:t>
      </w:r>
      <w:r w:rsidR="00542296">
        <w:rPr>
          <w:i/>
          <w:color w:val="auto"/>
          <w:kern w:val="0"/>
          <w:sz w:val="28"/>
        </w:rPr>
        <w:t>should</w:t>
      </w:r>
      <w:r w:rsidR="005B0E1B">
        <w:rPr>
          <w:i/>
          <w:color w:val="auto"/>
          <w:kern w:val="0"/>
          <w:sz w:val="28"/>
        </w:rPr>
        <w:t xml:space="preserve"> </w:t>
      </w:r>
      <w:r w:rsidR="001E677B" w:rsidRPr="008A5B4A">
        <w:rPr>
          <w:i/>
          <w:color w:val="auto"/>
          <w:kern w:val="0"/>
          <w:sz w:val="28"/>
        </w:rPr>
        <w:t xml:space="preserve">keep overall inflation </w:t>
      </w:r>
      <w:r w:rsidR="005B0E1B">
        <w:rPr>
          <w:i/>
          <w:color w:val="auto"/>
          <w:kern w:val="0"/>
          <w:sz w:val="28"/>
        </w:rPr>
        <w:t xml:space="preserve">at a </w:t>
      </w:r>
      <w:r w:rsidR="001E677B" w:rsidRPr="008A5B4A">
        <w:rPr>
          <w:i/>
          <w:color w:val="auto"/>
          <w:kern w:val="0"/>
          <w:sz w:val="28"/>
        </w:rPr>
        <w:t>moderate</w:t>
      </w:r>
      <w:r w:rsidR="005B0E1B">
        <w:rPr>
          <w:i/>
          <w:color w:val="auto"/>
          <w:kern w:val="0"/>
          <w:sz w:val="28"/>
        </w:rPr>
        <w:t xml:space="preserve"> level</w:t>
      </w:r>
      <w:r w:rsidRPr="008A5B4A">
        <w:rPr>
          <w:i/>
          <w:color w:val="auto"/>
          <w:kern w:val="0"/>
          <w:sz w:val="28"/>
        </w:rPr>
        <w:t>.</w:t>
      </w:r>
    </w:p>
    <w:p w14:paraId="5FAD788A" w14:textId="4E81E296" w:rsidR="004E469B" w:rsidRPr="008A5B4A" w:rsidRDefault="004E469B" w:rsidP="008A5B4A">
      <w:pPr>
        <w:pStyle w:val="a7"/>
        <w:widowControl/>
        <w:numPr>
          <w:ilvl w:val="0"/>
          <w:numId w:val="2"/>
        </w:numPr>
        <w:tabs>
          <w:tab w:val="clear" w:pos="480"/>
          <w:tab w:val="left" w:pos="425"/>
          <w:tab w:val="left" w:pos="840"/>
        </w:tabs>
        <w:overflowPunct w:val="0"/>
        <w:spacing w:before="120" w:after="120" w:line="240" w:lineRule="auto"/>
        <w:ind w:leftChars="0" w:right="28" w:firstLineChars="0"/>
        <w:rPr>
          <w:sz w:val="28"/>
        </w:rPr>
      </w:pPr>
      <w:r w:rsidRPr="008A5B4A">
        <w:rPr>
          <w:sz w:val="28"/>
        </w:rPr>
        <w:br w:type="page"/>
      </w:r>
    </w:p>
    <w:p w14:paraId="05E9694E" w14:textId="51C3AAE3" w:rsidR="00206415" w:rsidRPr="00BD34D4" w:rsidRDefault="00206415" w:rsidP="003D5405">
      <w:pPr>
        <w:snapToGrid w:val="0"/>
        <w:spacing w:after="240" w:line="300" w:lineRule="exact"/>
        <w:ind w:left="1"/>
        <w:rPr>
          <w:b/>
          <w:color w:val="000000"/>
          <w:sz w:val="28"/>
        </w:rPr>
      </w:pPr>
      <w:r w:rsidRPr="008A4FD7">
        <w:rPr>
          <w:b/>
          <w:color w:val="000000"/>
          <w:sz w:val="28"/>
        </w:rPr>
        <w:lastRenderedPageBreak/>
        <w:t>Consumer prices</w:t>
      </w:r>
    </w:p>
    <w:p w14:paraId="66798CB5" w14:textId="78AF74E2" w:rsidR="005B410F" w:rsidRDefault="00DA7F01" w:rsidP="00CB74AA">
      <w:pPr>
        <w:tabs>
          <w:tab w:val="left" w:pos="1276"/>
        </w:tabs>
        <w:overflowPunct w:val="0"/>
        <w:spacing w:line="360" w:lineRule="atLeast"/>
        <w:ind w:right="28"/>
        <w:jc w:val="both"/>
        <w:rPr>
          <w:kern w:val="0"/>
          <w:sz w:val="28"/>
          <w:szCs w:val="20"/>
        </w:rPr>
      </w:pPr>
      <w:r>
        <w:rPr>
          <w:kern w:val="0"/>
          <w:sz w:val="28"/>
          <w:szCs w:val="20"/>
        </w:rPr>
        <w:t>6</w:t>
      </w:r>
      <w:r w:rsidR="00493217" w:rsidRPr="008A4FD7">
        <w:rPr>
          <w:kern w:val="0"/>
          <w:sz w:val="28"/>
          <w:szCs w:val="20"/>
        </w:rPr>
        <w:t>.1</w:t>
      </w:r>
      <w:r w:rsidR="00493217" w:rsidRPr="008A4FD7">
        <w:rPr>
          <w:kern w:val="0"/>
          <w:sz w:val="28"/>
          <w:szCs w:val="20"/>
        </w:rPr>
        <w:tab/>
      </w:r>
      <w:r w:rsidR="0090502D">
        <w:rPr>
          <w:kern w:val="0"/>
          <w:sz w:val="28"/>
          <w:szCs w:val="20"/>
        </w:rPr>
        <w:t>C</w:t>
      </w:r>
      <w:r w:rsidR="007E2AE7" w:rsidRPr="00F17946">
        <w:rPr>
          <w:kern w:val="0"/>
          <w:sz w:val="28"/>
          <w:szCs w:val="20"/>
        </w:rPr>
        <w:t>onsumer price inflation</w:t>
      </w:r>
      <w:r w:rsidR="0048422F" w:rsidRPr="00F17946">
        <w:rPr>
          <w:kern w:val="0"/>
          <w:sz w:val="28"/>
          <w:szCs w:val="20"/>
        </w:rPr>
        <w:t xml:space="preserve"> </w:t>
      </w:r>
      <w:r w:rsidR="0096524A">
        <w:rPr>
          <w:kern w:val="0"/>
          <w:sz w:val="28"/>
          <w:szCs w:val="20"/>
        </w:rPr>
        <w:t xml:space="preserve">rose </w:t>
      </w:r>
      <w:r w:rsidR="006D0A4F">
        <w:rPr>
          <w:kern w:val="0"/>
          <w:sz w:val="28"/>
          <w:szCs w:val="20"/>
        </w:rPr>
        <w:t>slightly in</w:t>
      </w:r>
      <w:r w:rsidR="00414AF5">
        <w:rPr>
          <w:kern w:val="0"/>
          <w:sz w:val="28"/>
          <w:szCs w:val="20"/>
        </w:rPr>
        <w:t xml:space="preserve"> the </w:t>
      </w:r>
      <w:r w:rsidR="008679CB">
        <w:rPr>
          <w:kern w:val="0"/>
          <w:sz w:val="28"/>
          <w:szCs w:val="20"/>
        </w:rPr>
        <w:t xml:space="preserve">second </w:t>
      </w:r>
      <w:r w:rsidR="00414AF5">
        <w:rPr>
          <w:kern w:val="0"/>
          <w:sz w:val="28"/>
          <w:szCs w:val="20"/>
        </w:rPr>
        <w:t>quarter of 2026</w:t>
      </w:r>
      <w:r w:rsidR="00775C7E">
        <w:rPr>
          <w:kern w:val="0"/>
          <w:sz w:val="28"/>
          <w:szCs w:val="20"/>
        </w:rPr>
        <w:t>,</w:t>
      </w:r>
      <w:r w:rsidR="0090502D">
        <w:rPr>
          <w:kern w:val="0"/>
          <w:sz w:val="28"/>
          <w:szCs w:val="20"/>
        </w:rPr>
        <w:t xml:space="preserve"> </w:t>
      </w:r>
      <w:r w:rsidR="006D0A4F">
        <w:rPr>
          <w:kern w:val="0"/>
          <w:sz w:val="28"/>
          <w:szCs w:val="20"/>
        </w:rPr>
        <w:t xml:space="preserve">driven mainly by a </w:t>
      </w:r>
      <w:r w:rsidR="0090502D">
        <w:rPr>
          <w:kern w:val="0"/>
          <w:sz w:val="28"/>
          <w:szCs w:val="20"/>
        </w:rPr>
        <w:t xml:space="preserve">sequential </w:t>
      </w:r>
      <w:r w:rsidR="006D0A4F">
        <w:rPr>
          <w:kern w:val="0"/>
          <w:sz w:val="28"/>
          <w:szCs w:val="20"/>
        </w:rPr>
        <w:t xml:space="preserve">increase </w:t>
      </w:r>
      <w:r w:rsidR="0090502D">
        <w:rPr>
          <w:kern w:val="0"/>
          <w:sz w:val="28"/>
          <w:szCs w:val="20"/>
        </w:rPr>
        <w:t xml:space="preserve">in fuel-related components following elevated international oil prices </w:t>
      </w:r>
      <w:r w:rsidR="009E630B">
        <w:rPr>
          <w:kern w:val="0"/>
          <w:sz w:val="28"/>
          <w:szCs w:val="20"/>
        </w:rPr>
        <w:t>since late-February</w:t>
      </w:r>
      <w:r w:rsidR="0090502D">
        <w:rPr>
          <w:kern w:val="0"/>
          <w:sz w:val="28"/>
          <w:szCs w:val="20"/>
        </w:rPr>
        <w:t xml:space="preserve">.  </w:t>
      </w:r>
      <w:r w:rsidR="006D0A4F">
        <w:rPr>
          <w:kern w:val="0"/>
          <w:sz w:val="28"/>
          <w:szCs w:val="20"/>
        </w:rPr>
        <w:t>P</w:t>
      </w:r>
      <w:r w:rsidR="0090502D">
        <w:rPr>
          <w:kern w:val="0"/>
          <w:sz w:val="28"/>
          <w:szCs w:val="20"/>
        </w:rPr>
        <w:t xml:space="preserve">rice pressures </w:t>
      </w:r>
      <w:r w:rsidR="006D0A4F">
        <w:rPr>
          <w:kern w:val="0"/>
          <w:sz w:val="28"/>
          <w:szCs w:val="20"/>
        </w:rPr>
        <w:t>i</w:t>
      </w:r>
      <w:r w:rsidR="0090502D">
        <w:rPr>
          <w:kern w:val="0"/>
          <w:sz w:val="28"/>
          <w:szCs w:val="20"/>
        </w:rPr>
        <w:t xml:space="preserve">n other components </w:t>
      </w:r>
      <w:r w:rsidR="006D0A4F">
        <w:rPr>
          <w:kern w:val="0"/>
          <w:sz w:val="28"/>
          <w:szCs w:val="20"/>
        </w:rPr>
        <w:t xml:space="preserve">remained </w:t>
      </w:r>
      <w:r w:rsidR="00E34E37">
        <w:rPr>
          <w:kern w:val="0"/>
          <w:sz w:val="28"/>
          <w:szCs w:val="20"/>
        </w:rPr>
        <w:t xml:space="preserve">largely </w:t>
      </w:r>
      <w:r w:rsidR="006D0A4F">
        <w:rPr>
          <w:kern w:val="0"/>
          <w:sz w:val="28"/>
          <w:szCs w:val="20"/>
        </w:rPr>
        <w:t>subdued, keeping overall inflation at a moderate level</w:t>
      </w:r>
      <w:r w:rsidR="007E2AE7" w:rsidRPr="00F17946">
        <w:rPr>
          <w:kern w:val="0"/>
          <w:sz w:val="28"/>
          <w:szCs w:val="20"/>
        </w:rPr>
        <w:t xml:space="preserve">. </w:t>
      </w:r>
      <w:r w:rsidR="00C9726A" w:rsidRPr="00F17946">
        <w:rPr>
          <w:kern w:val="0"/>
          <w:sz w:val="28"/>
          <w:szCs w:val="20"/>
        </w:rPr>
        <w:t xml:space="preserve"> </w:t>
      </w:r>
      <w:r w:rsidR="00A11D49" w:rsidRPr="00A11D49">
        <w:rPr>
          <w:kern w:val="0"/>
          <w:sz w:val="28"/>
          <w:szCs w:val="20"/>
        </w:rPr>
        <w:t>Domestic</w:t>
      </w:r>
      <w:r w:rsidR="00C5494E">
        <w:rPr>
          <w:kern w:val="0"/>
          <w:sz w:val="28"/>
          <w:szCs w:val="20"/>
        </w:rPr>
        <w:t>ally,</w:t>
      </w:r>
      <w:r w:rsidR="00A11D49" w:rsidRPr="00A11D49">
        <w:rPr>
          <w:kern w:val="0"/>
          <w:sz w:val="28"/>
          <w:szCs w:val="20"/>
        </w:rPr>
        <w:t xml:space="preserve"> cost </w:t>
      </w:r>
      <w:r w:rsidR="00A11D49" w:rsidRPr="001439E2">
        <w:rPr>
          <w:kern w:val="0"/>
          <w:sz w:val="28"/>
          <w:szCs w:val="20"/>
        </w:rPr>
        <w:t>pressures</w:t>
      </w:r>
      <w:r w:rsidR="00380E85" w:rsidRPr="001439E2">
        <w:rPr>
          <w:kern w:val="0"/>
          <w:sz w:val="28"/>
          <w:szCs w:val="20"/>
        </w:rPr>
        <w:t xml:space="preserve"> </w:t>
      </w:r>
      <w:r w:rsidR="00FA0FF1" w:rsidRPr="00086F5A">
        <w:rPr>
          <w:kern w:val="0"/>
          <w:sz w:val="28"/>
          <w:szCs w:val="20"/>
        </w:rPr>
        <w:t>remained broadly stable</w:t>
      </w:r>
      <w:r w:rsidR="00A11D49" w:rsidRPr="001439E2">
        <w:rPr>
          <w:kern w:val="0"/>
          <w:sz w:val="28"/>
          <w:szCs w:val="20"/>
        </w:rPr>
        <w:t xml:space="preserve">. </w:t>
      </w:r>
      <w:r w:rsidR="002C7FC4" w:rsidRPr="001439E2">
        <w:rPr>
          <w:kern w:val="0"/>
          <w:sz w:val="28"/>
          <w:szCs w:val="20"/>
        </w:rPr>
        <w:t xml:space="preserve"> </w:t>
      </w:r>
      <w:r w:rsidR="00575C2F" w:rsidRPr="001439E2">
        <w:rPr>
          <w:kern w:val="0"/>
          <w:sz w:val="28"/>
          <w:szCs w:val="20"/>
        </w:rPr>
        <w:t>C</w:t>
      </w:r>
      <w:r w:rsidR="00FD4FB5" w:rsidRPr="001439E2">
        <w:rPr>
          <w:kern w:val="0"/>
          <w:sz w:val="28"/>
          <w:szCs w:val="20"/>
        </w:rPr>
        <w:t xml:space="preserve">ommercial rents </w:t>
      </w:r>
      <w:r w:rsidR="00FA0FF1" w:rsidRPr="00086F5A">
        <w:rPr>
          <w:kern w:val="0"/>
          <w:sz w:val="28"/>
          <w:szCs w:val="20"/>
        </w:rPr>
        <w:t>continued their</w:t>
      </w:r>
      <w:r w:rsidR="00FA0FF1" w:rsidRPr="00BD0F8E">
        <w:rPr>
          <w:kern w:val="0"/>
          <w:sz w:val="28"/>
          <w:szCs w:val="20"/>
        </w:rPr>
        <w:t xml:space="preserve"> </w:t>
      </w:r>
      <w:r w:rsidR="008679CB" w:rsidRPr="00086F5A">
        <w:rPr>
          <w:kern w:val="0"/>
          <w:sz w:val="28"/>
          <w:szCs w:val="20"/>
        </w:rPr>
        <w:t>downward trend</w:t>
      </w:r>
      <w:r w:rsidR="008679CB" w:rsidRPr="008679CB">
        <w:rPr>
          <w:kern w:val="0"/>
          <w:sz w:val="28"/>
          <w:szCs w:val="20"/>
        </w:rPr>
        <w:t xml:space="preserve"> in the second quarter</w:t>
      </w:r>
      <w:r w:rsidR="00C727A5">
        <w:rPr>
          <w:kern w:val="0"/>
          <w:sz w:val="28"/>
          <w:szCs w:val="20"/>
        </w:rPr>
        <w:t xml:space="preserve">, </w:t>
      </w:r>
      <w:r w:rsidR="008679CB" w:rsidRPr="008679CB">
        <w:rPr>
          <w:kern w:val="0"/>
          <w:sz w:val="28"/>
          <w:szCs w:val="20"/>
        </w:rPr>
        <w:t xml:space="preserve">while the increases in labour earnings were well supported by productivity growth, </w:t>
      </w:r>
      <w:r w:rsidR="00FA0FF1">
        <w:rPr>
          <w:kern w:val="0"/>
          <w:sz w:val="28"/>
          <w:szCs w:val="20"/>
        </w:rPr>
        <w:t xml:space="preserve">helping to </w:t>
      </w:r>
      <w:r w:rsidR="008679CB" w:rsidRPr="008679CB">
        <w:rPr>
          <w:kern w:val="0"/>
          <w:sz w:val="28"/>
          <w:szCs w:val="20"/>
        </w:rPr>
        <w:t>keep labour cost pressures contained</w:t>
      </w:r>
      <w:r w:rsidR="00A66ABD" w:rsidRPr="007F068C">
        <w:rPr>
          <w:kern w:val="0"/>
          <w:sz w:val="28"/>
          <w:szCs w:val="20"/>
        </w:rPr>
        <w:t>.</w:t>
      </w:r>
      <w:r w:rsidR="00AA67D3">
        <w:rPr>
          <w:kern w:val="0"/>
          <w:sz w:val="28"/>
          <w:szCs w:val="20"/>
        </w:rPr>
        <w:t xml:space="preserve">  </w:t>
      </w:r>
      <w:r w:rsidR="003472FE">
        <w:rPr>
          <w:kern w:val="0"/>
          <w:sz w:val="28"/>
          <w:szCs w:val="20"/>
        </w:rPr>
        <w:t xml:space="preserve">External price pressure </w:t>
      </w:r>
      <w:r w:rsidR="00054675">
        <w:rPr>
          <w:kern w:val="0"/>
          <w:sz w:val="28"/>
          <w:szCs w:val="20"/>
        </w:rPr>
        <w:t xml:space="preserve">on local consumer prices </w:t>
      </w:r>
      <w:r w:rsidR="00FA0FF1">
        <w:rPr>
          <w:kern w:val="0"/>
          <w:sz w:val="28"/>
          <w:szCs w:val="20"/>
        </w:rPr>
        <w:t>remain</w:t>
      </w:r>
      <w:r w:rsidR="00054675">
        <w:rPr>
          <w:kern w:val="0"/>
          <w:sz w:val="28"/>
          <w:szCs w:val="20"/>
        </w:rPr>
        <w:t>s</w:t>
      </w:r>
      <w:r w:rsidR="00FA0FF1">
        <w:rPr>
          <w:kern w:val="0"/>
          <w:sz w:val="28"/>
          <w:szCs w:val="20"/>
        </w:rPr>
        <w:t xml:space="preserve"> </w:t>
      </w:r>
      <w:r w:rsidR="003472FE">
        <w:rPr>
          <w:kern w:val="0"/>
          <w:sz w:val="28"/>
          <w:szCs w:val="20"/>
        </w:rPr>
        <w:t>relatively moderate in the second quarter</w:t>
      </w:r>
      <w:r w:rsidR="00B450BF">
        <w:rPr>
          <w:rFonts w:hint="eastAsia"/>
          <w:kern w:val="0"/>
          <w:sz w:val="28"/>
          <w:szCs w:val="20"/>
        </w:rPr>
        <w:t xml:space="preserve">, </w:t>
      </w:r>
      <w:r w:rsidR="00B450BF">
        <w:rPr>
          <w:kern w:val="0"/>
          <w:sz w:val="28"/>
          <w:szCs w:val="20"/>
        </w:rPr>
        <w:t>even though the</w:t>
      </w:r>
      <w:r w:rsidR="003472FE">
        <w:rPr>
          <w:kern w:val="0"/>
          <w:sz w:val="28"/>
          <w:szCs w:val="20"/>
        </w:rPr>
        <w:t xml:space="preserve"> overall import </w:t>
      </w:r>
      <w:r w:rsidR="003472FE" w:rsidRPr="00E861DB">
        <w:rPr>
          <w:kern w:val="0"/>
          <w:sz w:val="28"/>
          <w:szCs w:val="20"/>
        </w:rPr>
        <w:t xml:space="preserve">prices </w:t>
      </w:r>
      <w:r w:rsidR="00FA0FF1" w:rsidRPr="00E861DB">
        <w:rPr>
          <w:kern w:val="0"/>
          <w:sz w:val="28"/>
          <w:szCs w:val="20"/>
        </w:rPr>
        <w:t xml:space="preserve">have </w:t>
      </w:r>
      <w:r w:rsidR="00B450BF" w:rsidRPr="00E861DB">
        <w:rPr>
          <w:kern w:val="0"/>
          <w:sz w:val="28"/>
          <w:szCs w:val="20"/>
        </w:rPr>
        <w:t>picked</w:t>
      </w:r>
      <w:r w:rsidR="00FA0FF1" w:rsidRPr="00E861DB">
        <w:rPr>
          <w:kern w:val="0"/>
          <w:sz w:val="28"/>
          <w:szCs w:val="20"/>
        </w:rPr>
        <w:t xml:space="preserve"> </w:t>
      </w:r>
      <w:r w:rsidR="003472FE" w:rsidRPr="00E861DB">
        <w:rPr>
          <w:kern w:val="0"/>
          <w:sz w:val="28"/>
          <w:szCs w:val="20"/>
        </w:rPr>
        <w:t xml:space="preserve">up </w:t>
      </w:r>
      <w:r w:rsidR="00B450BF" w:rsidRPr="00E861DB">
        <w:rPr>
          <w:kern w:val="0"/>
          <w:sz w:val="28"/>
          <w:szCs w:val="20"/>
        </w:rPr>
        <w:t>further</w:t>
      </w:r>
      <w:r w:rsidR="00CD6517" w:rsidRPr="00E861DB">
        <w:rPr>
          <w:kern w:val="0"/>
          <w:sz w:val="28"/>
          <w:szCs w:val="20"/>
        </w:rPr>
        <w:t xml:space="preserve">.  While import fuel prices </w:t>
      </w:r>
      <w:r w:rsidR="008B340C" w:rsidRPr="00E861DB">
        <w:rPr>
          <w:kern w:val="0"/>
          <w:sz w:val="28"/>
          <w:szCs w:val="20"/>
        </w:rPr>
        <w:t>surged</w:t>
      </w:r>
      <w:r w:rsidR="00CD6517" w:rsidRPr="00E861DB">
        <w:rPr>
          <w:kern w:val="0"/>
          <w:sz w:val="28"/>
          <w:szCs w:val="20"/>
        </w:rPr>
        <w:t xml:space="preserve">, the import prices of foodstuffs </w:t>
      </w:r>
      <w:r w:rsidR="00FA0FF1" w:rsidRPr="00E861DB">
        <w:rPr>
          <w:kern w:val="0"/>
          <w:sz w:val="28"/>
          <w:szCs w:val="20"/>
        </w:rPr>
        <w:t xml:space="preserve">have </w:t>
      </w:r>
      <w:r w:rsidR="00CD6517" w:rsidRPr="00E861DB">
        <w:rPr>
          <w:kern w:val="0"/>
          <w:sz w:val="28"/>
          <w:szCs w:val="20"/>
        </w:rPr>
        <w:t xml:space="preserve">continued to decline and those of consumer goods </w:t>
      </w:r>
      <w:r w:rsidR="00FA0FF1" w:rsidRPr="00E861DB">
        <w:rPr>
          <w:kern w:val="0"/>
          <w:sz w:val="28"/>
          <w:szCs w:val="20"/>
        </w:rPr>
        <w:t xml:space="preserve">have risen </w:t>
      </w:r>
      <w:r w:rsidR="00CD6517" w:rsidRPr="00E861DB">
        <w:rPr>
          <w:kern w:val="0"/>
          <w:sz w:val="28"/>
          <w:szCs w:val="20"/>
        </w:rPr>
        <w:t>only moderately</w:t>
      </w:r>
      <w:r w:rsidR="00CD6517" w:rsidRPr="00CD6517">
        <w:rPr>
          <w:kern w:val="0"/>
          <w:sz w:val="28"/>
          <w:szCs w:val="20"/>
        </w:rPr>
        <w:t xml:space="preserve">.  As for raw materials and semi-manufactures and capital goods, the </w:t>
      </w:r>
      <w:r w:rsidR="00FA0FF1">
        <w:rPr>
          <w:kern w:val="0"/>
          <w:sz w:val="28"/>
          <w:szCs w:val="20"/>
        </w:rPr>
        <w:t xml:space="preserve">more pronounced </w:t>
      </w:r>
      <w:r w:rsidR="00CD6517" w:rsidRPr="00CD6517">
        <w:rPr>
          <w:kern w:val="0"/>
          <w:sz w:val="28"/>
          <w:szCs w:val="20"/>
        </w:rPr>
        <w:t xml:space="preserve">increases were </w:t>
      </w:r>
      <w:r w:rsidR="00FA0FF1">
        <w:rPr>
          <w:kern w:val="0"/>
          <w:sz w:val="28"/>
          <w:szCs w:val="20"/>
        </w:rPr>
        <w:t>largely</w:t>
      </w:r>
      <w:r w:rsidR="00CD6517" w:rsidRPr="00CD6517">
        <w:rPr>
          <w:kern w:val="0"/>
          <w:sz w:val="28"/>
          <w:szCs w:val="20"/>
        </w:rPr>
        <w:t xml:space="preserve"> driven by higher prices of AI-related products </w:t>
      </w:r>
      <w:r w:rsidR="008106A0">
        <w:rPr>
          <w:kern w:val="0"/>
          <w:sz w:val="28"/>
          <w:szCs w:val="20"/>
        </w:rPr>
        <w:t>destined for</w:t>
      </w:r>
      <w:r w:rsidR="00CD6517" w:rsidRPr="00CD6517">
        <w:rPr>
          <w:kern w:val="0"/>
          <w:sz w:val="28"/>
          <w:szCs w:val="20"/>
        </w:rPr>
        <w:t xml:space="preserve"> re-export</w:t>
      </w:r>
      <w:r w:rsidR="00322832">
        <w:rPr>
          <w:kern w:val="0"/>
          <w:sz w:val="28"/>
          <w:szCs w:val="20"/>
        </w:rPr>
        <w:t>.</w:t>
      </w:r>
    </w:p>
    <w:p w14:paraId="27B03739" w14:textId="77777777" w:rsidR="00560755" w:rsidRDefault="00560755" w:rsidP="006F5E32">
      <w:pPr>
        <w:tabs>
          <w:tab w:val="left" w:pos="1276"/>
        </w:tabs>
        <w:overflowPunct w:val="0"/>
        <w:spacing w:line="360" w:lineRule="atLeast"/>
        <w:ind w:right="28"/>
        <w:jc w:val="both"/>
        <w:rPr>
          <w:kern w:val="0"/>
          <w:sz w:val="28"/>
        </w:rPr>
      </w:pPr>
    </w:p>
    <w:p w14:paraId="41E40977" w14:textId="4EDE78BA" w:rsidR="007A4A9E" w:rsidRDefault="007E2C4A" w:rsidP="00086990">
      <w:pPr>
        <w:tabs>
          <w:tab w:val="left" w:pos="1276"/>
        </w:tabs>
        <w:overflowPunct w:val="0"/>
        <w:spacing w:line="360" w:lineRule="atLeast"/>
        <w:ind w:right="28"/>
        <w:jc w:val="both"/>
        <w:rPr>
          <w:color w:val="000000"/>
          <w:sz w:val="28"/>
          <w:szCs w:val="28"/>
        </w:rPr>
      </w:pPr>
      <w:r w:rsidRPr="007E2C4A">
        <w:rPr>
          <w:noProof/>
        </w:rPr>
        <w:drawing>
          <wp:inline distT="0" distB="0" distL="0" distR="0" wp14:anchorId="3D95DAD6" wp14:editId="3E234313">
            <wp:extent cx="5731510" cy="3494405"/>
            <wp:effectExtent l="0" t="0" r="0" b="0"/>
            <wp:docPr id="9" name="圖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31510" cy="3494405"/>
                    </a:xfrm>
                    <a:prstGeom prst="rect">
                      <a:avLst/>
                    </a:prstGeom>
                    <a:noFill/>
                    <a:ln>
                      <a:noFill/>
                    </a:ln>
                  </pic:spPr>
                </pic:pic>
              </a:graphicData>
            </a:graphic>
          </wp:inline>
        </w:drawing>
      </w:r>
    </w:p>
    <w:p w14:paraId="20229D62" w14:textId="5E4CC30F" w:rsidR="009468F1" w:rsidRPr="009133E3" w:rsidRDefault="00011D22" w:rsidP="00086990">
      <w:pPr>
        <w:tabs>
          <w:tab w:val="left" w:pos="1276"/>
        </w:tabs>
        <w:overflowPunct w:val="0"/>
        <w:spacing w:line="360" w:lineRule="atLeast"/>
        <w:ind w:right="28"/>
        <w:jc w:val="both"/>
        <w:rPr>
          <w:color w:val="000000"/>
          <w:sz w:val="28"/>
          <w:szCs w:val="28"/>
        </w:rPr>
      </w:pPr>
      <w:r w:rsidRPr="009133E3">
        <w:rPr>
          <w:color w:val="000000"/>
          <w:sz w:val="28"/>
          <w:szCs w:val="28"/>
        </w:rPr>
        <w:br w:type="page"/>
      </w:r>
    </w:p>
    <w:p w14:paraId="226A0CAC" w14:textId="2E82FDE8" w:rsidR="00915931" w:rsidRDefault="00DA7F01" w:rsidP="002359F7">
      <w:pPr>
        <w:pStyle w:val="af6"/>
        <w:tabs>
          <w:tab w:val="left" w:pos="1276"/>
        </w:tabs>
        <w:overflowPunct w:val="0"/>
        <w:spacing w:line="360" w:lineRule="atLeast"/>
        <w:rPr>
          <w:color w:val="000000"/>
        </w:rPr>
      </w:pPr>
      <w:r>
        <w:rPr>
          <w:b w:val="0"/>
          <w:kern w:val="0"/>
        </w:rPr>
        <w:lastRenderedPageBreak/>
        <w:t>6</w:t>
      </w:r>
      <w:r w:rsidR="00493217" w:rsidRPr="008A4FD7">
        <w:rPr>
          <w:b w:val="0"/>
          <w:kern w:val="0"/>
        </w:rPr>
        <w:t>.2</w:t>
      </w:r>
      <w:r w:rsidR="00493217" w:rsidRPr="008A4FD7">
        <w:rPr>
          <w:b w:val="0"/>
          <w:kern w:val="0"/>
        </w:rPr>
        <w:tab/>
      </w:r>
      <w:r w:rsidR="003472FE">
        <w:rPr>
          <w:b w:val="0"/>
          <w:kern w:val="0"/>
        </w:rPr>
        <w:t>The u</w:t>
      </w:r>
      <w:r w:rsidR="003472FE" w:rsidRPr="005811DC">
        <w:rPr>
          <w:b w:val="0"/>
          <w:kern w:val="0"/>
        </w:rPr>
        <w:t xml:space="preserve">nderlying </w:t>
      </w:r>
      <w:r w:rsidR="0054102A" w:rsidRPr="005811DC">
        <w:rPr>
          <w:b w:val="0"/>
          <w:kern w:val="0"/>
        </w:rPr>
        <w:t xml:space="preserve">consumer price inflation, </w:t>
      </w:r>
      <w:r w:rsidR="0096524A">
        <w:rPr>
          <w:b w:val="0"/>
          <w:kern w:val="0"/>
        </w:rPr>
        <w:t>as measured by</w:t>
      </w:r>
      <w:r w:rsidR="0054102A" w:rsidRPr="005811DC">
        <w:rPr>
          <w:b w:val="0"/>
          <w:kern w:val="0"/>
        </w:rPr>
        <w:t xml:space="preserve"> </w:t>
      </w:r>
      <w:r w:rsidR="0054102A" w:rsidRPr="005811DC">
        <w:rPr>
          <w:rFonts w:eastAsiaTheme="minorEastAsia"/>
          <w:b w:val="0"/>
          <w:kern w:val="0"/>
        </w:rPr>
        <w:t>t</w:t>
      </w:r>
      <w:r w:rsidR="00493217" w:rsidRPr="005811DC">
        <w:rPr>
          <w:rFonts w:eastAsiaTheme="minorEastAsia"/>
          <w:b w:val="0"/>
          <w:kern w:val="0"/>
        </w:rPr>
        <w:t xml:space="preserve">he </w:t>
      </w:r>
      <w:r w:rsidR="0054102A" w:rsidRPr="005811DC">
        <w:rPr>
          <w:rFonts w:eastAsiaTheme="minorEastAsia"/>
          <w:b w:val="0"/>
          <w:kern w:val="0"/>
        </w:rPr>
        <w:t xml:space="preserve">year-on-year rate of </w:t>
      </w:r>
      <w:r w:rsidR="00D307B0">
        <w:rPr>
          <w:rFonts w:eastAsiaTheme="minorEastAsia"/>
          <w:b w:val="0"/>
          <w:kern w:val="0"/>
        </w:rPr>
        <w:t>increase</w:t>
      </w:r>
      <w:r w:rsidR="00D307B0" w:rsidRPr="005811DC">
        <w:rPr>
          <w:rFonts w:eastAsiaTheme="minorEastAsia"/>
          <w:b w:val="0"/>
          <w:kern w:val="0"/>
        </w:rPr>
        <w:t xml:space="preserve"> </w:t>
      </w:r>
      <w:r w:rsidR="0054102A" w:rsidRPr="005811DC">
        <w:rPr>
          <w:rFonts w:eastAsiaTheme="minorEastAsia"/>
          <w:b w:val="0"/>
          <w:kern w:val="0"/>
        </w:rPr>
        <w:t xml:space="preserve">in the </w:t>
      </w:r>
      <w:r w:rsidR="00493217" w:rsidRPr="005811DC">
        <w:rPr>
          <w:rFonts w:eastAsiaTheme="minorEastAsia" w:hint="eastAsia"/>
          <w:b w:val="0"/>
          <w:kern w:val="0"/>
        </w:rPr>
        <w:t xml:space="preserve">underlying </w:t>
      </w:r>
      <w:r w:rsidR="00493217" w:rsidRPr="005811DC">
        <w:rPr>
          <w:rFonts w:eastAsiaTheme="minorEastAsia"/>
          <w:b w:val="0"/>
          <w:kern w:val="0"/>
        </w:rPr>
        <w:t>Composite CPI</w:t>
      </w:r>
      <w:r w:rsidR="00493217" w:rsidRPr="005811DC">
        <w:rPr>
          <w:rFonts w:eastAsiaTheme="minorEastAsia" w:hint="eastAsia"/>
          <w:b w:val="0"/>
          <w:kern w:val="0"/>
        </w:rPr>
        <w:t xml:space="preserve"> </w:t>
      </w:r>
      <w:r w:rsidR="0096524A">
        <w:rPr>
          <w:rFonts w:eastAsiaTheme="minorEastAsia"/>
          <w:b w:val="0"/>
          <w:kern w:val="0"/>
        </w:rPr>
        <w:t>(</w:t>
      </w:r>
      <w:r w:rsidR="00493217" w:rsidRPr="005811DC">
        <w:rPr>
          <w:rFonts w:eastAsia="SimSun"/>
          <w:b w:val="0"/>
          <w:kern w:val="0"/>
          <w:lang w:eastAsia="zh-CN"/>
        </w:rPr>
        <w:t xml:space="preserve">which </w:t>
      </w:r>
      <w:r w:rsidR="00493217" w:rsidRPr="005811DC">
        <w:rPr>
          <w:b w:val="0"/>
          <w:kern w:val="0"/>
        </w:rPr>
        <w:t xml:space="preserve">nets out the effects of the </w:t>
      </w:r>
      <w:r w:rsidR="00493217" w:rsidRPr="005811DC">
        <w:rPr>
          <w:rFonts w:eastAsiaTheme="minorEastAsia"/>
          <w:b w:val="0"/>
          <w:kern w:val="0"/>
        </w:rPr>
        <w:t>Government’s one-off relief measures</w:t>
      </w:r>
      <w:r w:rsidR="0096524A">
        <w:rPr>
          <w:rFonts w:eastAsiaTheme="minorEastAsia"/>
          <w:b w:val="0"/>
          <w:kern w:val="0"/>
        </w:rPr>
        <w:t>)</w:t>
      </w:r>
      <w:r w:rsidR="00E12CB1" w:rsidRPr="005811DC">
        <w:rPr>
          <w:rFonts w:eastAsiaTheme="minorEastAsia"/>
          <w:b w:val="0"/>
          <w:kern w:val="0"/>
        </w:rPr>
        <w:t>,</w:t>
      </w:r>
      <w:r w:rsidR="004630E3" w:rsidRPr="005811DC">
        <w:rPr>
          <w:rFonts w:eastAsiaTheme="minorEastAsia"/>
          <w:b w:val="0"/>
          <w:kern w:val="0"/>
        </w:rPr>
        <w:t xml:space="preserve"> </w:t>
      </w:r>
      <w:r w:rsidR="0096524A">
        <w:rPr>
          <w:rFonts w:eastAsiaTheme="minorEastAsia"/>
          <w:b w:val="0"/>
          <w:kern w:val="0"/>
        </w:rPr>
        <w:t>picked up</w:t>
      </w:r>
      <w:r w:rsidR="00CA44DF">
        <w:rPr>
          <w:rFonts w:eastAsiaTheme="minorEastAsia"/>
          <w:b w:val="0"/>
          <w:kern w:val="0"/>
        </w:rPr>
        <w:t xml:space="preserve"> from</w:t>
      </w:r>
      <w:r w:rsidR="00D55429" w:rsidRPr="00D55429">
        <w:rPr>
          <w:rFonts w:eastAsiaTheme="minorEastAsia"/>
          <w:b w:val="0"/>
          <w:kern w:val="0"/>
        </w:rPr>
        <w:t xml:space="preserve"> </w:t>
      </w:r>
      <w:r w:rsidR="00CD140B">
        <w:rPr>
          <w:rFonts w:eastAsiaTheme="minorEastAsia"/>
          <w:b w:val="0"/>
          <w:kern w:val="0"/>
        </w:rPr>
        <w:t xml:space="preserve">1.4% in the first quarter to </w:t>
      </w:r>
      <w:r w:rsidR="009B4CCF" w:rsidRPr="009F07C1">
        <w:rPr>
          <w:rFonts w:eastAsiaTheme="minorEastAsia"/>
          <w:b w:val="0"/>
          <w:kern w:val="0"/>
        </w:rPr>
        <w:t>1.</w:t>
      </w:r>
      <w:r w:rsidR="009F07C1" w:rsidRPr="009F07C1">
        <w:rPr>
          <w:rFonts w:eastAsiaTheme="minorEastAsia"/>
          <w:b w:val="0"/>
          <w:kern w:val="0"/>
        </w:rPr>
        <w:t>7</w:t>
      </w:r>
      <w:r w:rsidR="009B4CCF" w:rsidRPr="009F07C1">
        <w:rPr>
          <w:rFonts w:eastAsiaTheme="minorEastAsia"/>
          <w:b w:val="0"/>
          <w:kern w:val="0"/>
        </w:rPr>
        <w:t>%</w:t>
      </w:r>
      <w:r w:rsidR="009B4CCF">
        <w:rPr>
          <w:rFonts w:eastAsiaTheme="minorEastAsia"/>
          <w:b w:val="0"/>
          <w:kern w:val="0"/>
        </w:rPr>
        <w:t xml:space="preserve"> in the second quarter.</w:t>
      </w:r>
      <w:r w:rsidR="00324C76" w:rsidRPr="00240E91">
        <w:rPr>
          <w:rFonts w:eastAsiaTheme="minorEastAsia"/>
          <w:b w:val="0"/>
          <w:kern w:val="0"/>
        </w:rPr>
        <w:t xml:space="preserve">  </w:t>
      </w:r>
      <w:r w:rsidR="00B9618F">
        <w:rPr>
          <w:rFonts w:eastAsiaTheme="minorEastAsia"/>
          <w:b w:val="0"/>
          <w:kern w:val="0"/>
        </w:rPr>
        <w:t>T</w:t>
      </w:r>
      <w:r w:rsidR="00695FE1" w:rsidRPr="00230FB4">
        <w:rPr>
          <w:rFonts w:eastAsiaTheme="minorEastAsia"/>
          <w:b w:val="0"/>
          <w:kern w:val="0"/>
        </w:rPr>
        <w:t>he headline Composite CPI</w:t>
      </w:r>
      <w:r w:rsidR="00B36CD7" w:rsidRPr="00230FB4">
        <w:rPr>
          <w:rFonts w:eastAsiaTheme="minorEastAsia"/>
          <w:b w:val="0"/>
          <w:kern w:val="0"/>
        </w:rPr>
        <w:t xml:space="preserve"> inflation</w:t>
      </w:r>
      <w:r w:rsidR="004278C2" w:rsidRPr="00230FB4">
        <w:rPr>
          <w:rFonts w:eastAsiaTheme="minorEastAsia"/>
          <w:b w:val="0"/>
          <w:kern w:val="0"/>
        </w:rPr>
        <w:t xml:space="preserve"> </w:t>
      </w:r>
      <w:r w:rsidR="00230FB4">
        <w:rPr>
          <w:rFonts w:eastAsiaTheme="minorEastAsia"/>
          <w:b w:val="0"/>
          <w:kern w:val="0"/>
        </w:rPr>
        <w:t xml:space="preserve">rate </w:t>
      </w:r>
      <w:r w:rsidR="00B9618F">
        <w:rPr>
          <w:rFonts w:eastAsiaTheme="minorEastAsia"/>
          <w:b w:val="0"/>
          <w:kern w:val="0"/>
        </w:rPr>
        <w:t xml:space="preserve">was </w:t>
      </w:r>
      <w:r w:rsidR="009F07C1" w:rsidRPr="009F07C1">
        <w:rPr>
          <w:rFonts w:eastAsiaTheme="minorEastAsia"/>
          <w:b w:val="0"/>
          <w:kern w:val="0"/>
        </w:rPr>
        <w:t>1.9</w:t>
      </w:r>
      <w:r w:rsidR="00B9618F" w:rsidRPr="00232892">
        <w:rPr>
          <w:rFonts w:eastAsiaTheme="minorEastAsia"/>
          <w:b w:val="0"/>
          <w:kern w:val="0"/>
        </w:rPr>
        <w:t>%</w:t>
      </w:r>
      <w:r w:rsidR="00B9618F" w:rsidRPr="009F07C1">
        <w:rPr>
          <w:rFonts w:eastAsiaTheme="minorEastAsia"/>
          <w:b w:val="0"/>
          <w:kern w:val="0"/>
        </w:rPr>
        <w:t xml:space="preserve"> i</w:t>
      </w:r>
      <w:r w:rsidR="00B9618F">
        <w:rPr>
          <w:rFonts w:eastAsiaTheme="minorEastAsia"/>
          <w:b w:val="0"/>
          <w:kern w:val="0"/>
        </w:rPr>
        <w:t xml:space="preserve">n the </w:t>
      </w:r>
      <w:r w:rsidR="00D55429">
        <w:rPr>
          <w:rFonts w:eastAsiaTheme="minorEastAsia"/>
          <w:b w:val="0"/>
          <w:kern w:val="0"/>
        </w:rPr>
        <w:t xml:space="preserve">second </w:t>
      </w:r>
      <w:r w:rsidR="00B9618F">
        <w:rPr>
          <w:rFonts w:eastAsiaTheme="minorEastAsia"/>
          <w:b w:val="0"/>
          <w:kern w:val="0"/>
        </w:rPr>
        <w:t xml:space="preserve">quarter, </w:t>
      </w:r>
      <w:r w:rsidR="003472FE">
        <w:rPr>
          <w:rFonts w:eastAsiaTheme="minorEastAsia"/>
          <w:b w:val="0"/>
          <w:kern w:val="0"/>
        </w:rPr>
        <w:t>up from</w:t>
      </w:r>
      <w:r w:rsidR="00E53F69">
        <w:rPr>
          <w:rFonts w:eastAsiaTheme="minorEastAsia"/>
          <w:b w:val="0"/>
          <w:kern w:val="0"/>
        </w:rPr>
        <w:t xml:space="preserve"> </w:t>
      </w:r>
      <w:r w:rsidR="00C80CA4">
        <w:rPr>
          <w:rFonts w:eastAsiaTheme="minorEastAsia"/>
          <w:b w:val="0"/>
          <w:kern w:val="0"/>
        </w:rPr>
        <w:t>the 1.</w:t>
      </w:r>
      <w:r w:rsidR="00D55429">
        <w:rPr>
          <w:rFonts w:eastAsiaTheme="minorEastAsia"/>
          <w:b w:val="0"/>
          <w:kern w:val="0"/>
        </w:rPr>
        <w:t>6</w:t>
      </w:r>
      <w:r w:rsidR="00C80CA4">
        <w:rPr>
          <w:rFonts w:eastAsiaTheme="minorEastAsia"/>
          <w:b w:val="0"/>
          <w:kern w:val="0"/>
        </w:rPr>
        <w:t xml:space="preserve">% in </w:t>
      </w:r>
      <w:r w:rsidR="00C06998">
        <w:rPr>
          <w:rFonts w:eastAsiaTheme="minorEastAsia"/>
          <w:b w:val="0"/>
          <w:kern w:val="0"/>
        </w:rPr>
        <w:t xml:space="preserve">the </w:t>
      </w:r>
      <w:r w:rsidR="00B9618F">
        <w:rPr>
          <w:rFonts w:eastAsiaTheme="minorEastAsia"/>
          <w:b w:val="0"/>
          <w:kern w:val="0"/>
        </w:rPr>
        <w:t>preceding quarter</w:t>
      </w:r>
      <w:r w:rsidR="00D307B0">
        <w:rPr>
          <w:rFonts w:eastAsiaTheme="minorEastAsia"/>
          <w:b w:val="0"/>
          <w:kern w:val="0"/>
        </w:rPr>
        <w:t xml:space="preserve">.  The headline rate </w:t>
      </w:r>
      <w:r w:rsidR="008A3C0A" w:rsidRPr="008A3C0A">
        <w:rPr>
          <w:rFonts w:eastAsiaTheme="minorEastAsia"/>
          <w:b w:val="0"/>
          <w:kern w:val="0"/>
        </w:rPr>
        <w:t xml:space="preserve">was slightly higher than </w:t>
      </w:r>
      <w:r w:rsidR="0096524A">
        <w:rPr>
          <w:rFonts w:eastAsiaTheme="minorEastAsia"/>
          <w:b w:val="0"/>
          <w:kern w:val="0"/>
        </w:rPr>
        <w:t>the</w:t>
      </w:r>
      <w:r w:rsidR="008A3C0A" w:rsidRPr="008A3C0A">
        <w:rPr>
          <w:rFonts w:eastAsiaTheme="minorEastAsia"/>
          <w:b w:val="0"/>
          <w:kern w:val="0"/>
        </w:rPr>
        <w:t xml:space="preserve"> underlying </w:t>
      </w:r>
      <w:r w:rsidR="0096524A">
        <w:rPr>
          <w:rFonts w:eastAsiaTheme="minorEastAsia"/>
          <w:b w:val="0"/>
          <w:kern w:val="0"/>
        </w:rPr>
        <w:t>rate</w:t>
      </w:r>
      <w:r w:rsidR="008A3C0A" w:rsidRPr="008A3C0A">
        <w:rPr>
          <w:rFonts w:eastAsiaTheme="minorEastAsia"/>
          <w:b w:val="0"/>
          <w:kern w:val="0"/>
        </w:rPr>
        <w:t xml:space="preserve">, mainly </w:t>
      </w:r>
      <w:r w:rsidR="0096524A">
        <w:rPr>
          <w:rFonts w:eastAsiaTheme="minorEastAsia"/>
          <w:b w:val="0"/>
          <w:kern w:val="0"/>
        </w:rPr>
        <w:t>reflecting</w:t>
      </w:r>
      <w:r w:rsidR="008A3C0A" w:rsidRPr="008A3C0A">
        <w:rPr>
          <w:rFonts w:eastAsiaTheme="minorEastAsia"/>
          <w:b w:val="0"/>
          <w:kern w:val="0"/>
        </w:rPr>
        <w:t xml:space="preserve"> a low base of comparison </w:t>
      </w:r>
      <w:r w:rsidR="0096524A">
        <w:rPr>
          <w:rFonts w:eastAsiaTheme="minorEastAsia"/>
          <w:b w:val="0"/>
          <w:kern w:val="0"/>
        </w:rPr>
        <w:t>arising from</w:t>
      </w:r>
      <w:r w:rsidR="008A3C0A" w:rsidRPr="008A3C0A">
        <w:rPr>
          <w:rFonts w:eastAsiaTheme="minorEastAsia"/>
          <w:b w:val="0"/>
          <w:kern w:val="0"/>
        </w:rPr>
        <w:t xml:space="preserve"> the Government’s Electricity Charges Relief Scheme </w:t>
      </w:r>
      <w:r w:rsidR="0096524A">
        <w:rPr>
          <w:rFonts w:eastAsiaTheme="minorEastAsia"/>
          <w:b w:val="0"/>
          <w:kern w:val="0"/>
        </w:rPr>
        <w:t xml:space="preserve">provided </w:t>
      </w:r>
      <w:r w:rsidR="008A3C0A" w:rsidRPr="008A3C0A">
        <w:rPr>
          <w:rFonts w:eastAsiaTheme="minorEastAsia"/>
          <w:b w:val="0"/>
          <w:kern w:val="0"/>
        </w:rPr>
        <w:t>last year</w:t>
      </w:r>
      <w:r w:rsidR="0045224A" w:rsidRPr="003A2601">
        <w:rPr>
          <w:rFonts w:eastAsiaTheme="minorEastAsia"/>
          <w:b w:val="0"/>
          <w:kern w:val="0"/>
        </w:rPr>
        <w:t>.</w:t>
      </w:r>
    </w:p>
    <w:p w14:paraId="390EEE75" w14:textId="77777777" w:rsidR="00856B8E" w:rsidRPr="008A4FD7" w:rsidRDefault="00856B8E" w:rsidP="002359F7">
      <w:pPr>
        <w:pStyle w:val="af6"/>
        <w:tabs>
          <w:tab w:val="left" w:pos="1276"/>
        </w:tabs>
        <w:overflowPunct w:val="0"/>
        <w:spacing w:line="360" w:lineRule="atLeast"/>
        <w:rPr>
          <w:b w:val="0"/>
          <w:color w:val="000000"/>
        </w:rPr>
      </w:pPr>
    </w:p>
    <w:p w14:paraId="5974D61C" w14:textId="5B66D051" w:rsidR="00163960" w:rsidRPr="00E84DF5" w:rsidRDefault="00163960" w:rsidP="00C442C5">
      <w:pPr>
        <w:widowControl/>
        <w:jc w:val="center"/>
        <w:rPr>
          <w:b/>
          <w:color w:val="000000"/>
          <w:sz w:val="28"/>
        </w:rPr>
      </w:pPr>
      <w:r w:rsidRPr="00E84DF5">
        <w:rPr>
          <w:b/>
          <w:color w:val="000000"/>
          <w:sz w:val="28"/>
        </w:rPr>
        <w:t xml:space="preserve">Table </w:t>
      </w:r>
      <w:r w:rsidR="00DA7F01">
        <w:rPr>
          <w:rFonts w:eastAsia="SimSun"/>
          <w:b/>
          <w:color w:val="000000"/>
          <w:sz w:val="28"/>
          <w:lang w:eastAsia="zh-CN"/>
        </w:rPr>
        <w:t>6</w:t>
      </w:r>
      <w:r w:rsidRPr="00E84DF5">
        <w:rPr>
          <w:b/>
          <w:color w:val="000000"/>
          <w:sz w:val="28"/>
        </w:rPr>
        <w:t>.1 : Consumer Price Indices</w:t>
      </w:r>
    </w:p>
    <w:p w14:paraId="4EC47879" w14:textId="6ED22745" w:rsidR="001D587B" w:rsidRPr="00E918A8" w:rsidRDefault="00163960" w:rsidP="00812289">
      <w:pPr>
        <w:tabs>
          <w:tab w:val="left" w:pos="1944"/>
        </w:tabs>
        <w:snapToGrid w:val="0"/>
        <w:ind w:right="28"/>
        <w:jc w:val="center"/>
        <w:rPr>
          <w:rFonts w:eastAsia="SimSun"/>
          <w:bCs/>
          <w:color w:val="000000"/>
          <w:sz w:val="22"/>
          <w:lang w:eastAsia="zh-CN"/>
        </w:rPr>
      </w:pPr>
      <w:r w:rsidRPr="00E84DF5">
        <w:rPr>
          <w:b/>
          <w:color w:val="000000"/>
        </w:rPr>
        <w:t>(year-on-year rate of change (%))</w:t>
      </w:r>
    </w:p>
    <w:p w14:paraId="4CCD6DC2" w14:textId="77777777" w:rsidR="00755A12" w:rsidRPr="00E918A8" w:rsidRDefault="00755A12" w:rsidP="00812289">
      <w:pPr>
        <w:tabs>
          <w:tab w:val="left" w:pos="1944"/>
        </w:tabs>
        <w:snapToGrid w:val="0"/>
        <w:ind w:right="28"/>
        <w:jc w:val="center"/>
        <w:rPr>
          <w:rFonts w:eastAsia="SimSun"/>
          <w:bCs/>
          <w:color w:val="000000"/>
          <w:sz w:val="22"/>
          <w:lang w:eastAsia="zh-CN"/>
        </w:rPr>
      </w:pPr>
    </w:p>
    <w:tbl>
      <w:tblPr>
        <w:tblW w:w="9228" w:type="dxa"/>
        <w:tblLayout w:type="fixed"/>
        <w:tblLook w:val="04A0" w:firstRow="1" w:lastRow="0" w:firstColumn="1" w:lastColumn="0" w:noHBand="0" w:noVBand="1"/>
      </w:tblPr>
      <w:tblGrid>
        <w:gridCol w:w="1134"/>
        <w:gridCol w:w="1276"/>
        <w:gridCol w:w="1418"/>
        <w:gridCol w:w="1446"/>
        <w:gridCol w:w="1318"/>
        <w:gridCol w:w="1318"/>
        <w:gridCol w:w="1318"/>
      </w:tblGrid>
      <w:tr w:rsidR="002F5F3D" w:rsidRPr="00E84DF5" w14:paraId="7CADD2DE" w14:textId="77777777" w:rsidTr="008C2CD4">
        <w:trPr>
          <w:trHeight w:val="143"/>
        </w:trPr>
        <w:tc>
          <w:tcPr>
            <w:tcW w:w="1134" w:type="dxa"/>
          </w:tcPr>
          <w:p w14:paraId="7EEC5A2E" w14:textId="77777777" w:rsidR="002F5F3D" w:rsidRPr="00E84DF5" w:rsidRDefault="002F5F3D" w:rsidP="008C2CD4">
            <w:pPr>
              <w:pStyle w:val="af6"/>
              <w:tabs>
                <w:tab w:val="left" w:pos="1140"/>
                <w:tab w:val="left" w:pos="1320"/>
              </w:tabs>
              <w:snapToGrid w:val="0"/>
              <w:spacing w:before="120" w:line="240" w:lineRule="atLeast"/>
              <w:jc w:val="center"/>
              <w:rPr>
                <w:b w:val="0"/>
                <w:color w:val="000000"/>
                <w:sz w:val="22"/>
              </w:rPr>
            </w:pPr>
          </w:p>
        </w:tc>
        <w:tc>
          <w:tcPr>
            <w:tcW w:w="1276" w:type="dxa"/>
          </w:tcPr>
          <w:p w14:paraId="4C4C8382" w14:textId="77777777" w:rsidR="002F5F3D" w:rsidRPr="00E84DF5" w:rsidRDefault="002F5F3D" w:rsidP="008C2CD4">
            <w:pPr>
              <w:pStyle w:val="af6"/>
              <w:tabs>
                <w:tab w:val="left" w:pos="1140"/>
                <w:tab w:val="left" w:pos="1320"/>
              </w:tabs>
              <w:snapToGrid w:val="0"/>
              <w:spacing w:before="120" w:line="240" w:lineRule="atLeast"/>
              <w:jc w:val="center"/>
              <w:rPr>
                <w:rFonts w:eastAsia="SimSun"/>
                <w:b w:val="0"/>
                <w:color w:val="000000"/>
                <w:sz w:val="22"/>
                <w:lang w:eastAsia="zh-CN"/>
              </w:rPr>
            </w:pPr>
          </w:p>
        </w:tc>
        <w:tc>
          <w:tcPr>
            <w:tcW w:w="2864" w:type="dxa"/>
            <w:gridSpan w:val="2"/>
            <w:shd w:val="clear" w:color="auto" w:fill="auto"/>
          </w:tcPr>
          <w:p w14:paraId="2E5DE22D" w14:textId="77777777" w:rsidR="002F5F3D" w:rsidRPr="00E84DF5" w:rsidRDefault="002F5F3D" w:rsidP="008C2CD4">
            <w:pPr>
              <w:pStyle w:val="af6"/>
              <w:tabs>
                <w:tab w:val="decimal" w:pos="612"/>
                <w:tab w:val="left" w:pos="1320"/>
              </w:tabs>
              <w:snapToGrid w:val="0"/>
              <w:spacing w:before="120" w:line="240" w:lineRule="atLeast"/>
              <w:jc w:val="center"/>
              <w:rPr>
                <w:rFonts w:eastAsia="SimSun"/>
                <w:b w:val="0"/>
                <w:color w:val="000000"/>
                <w:sz w:val="22"/>
                <w:lang w:eastAsia="zh-CN"/>
              </w:rPr>
            </w:pPr>
            <w:r w:rsidRPr="00E84DF5">
              <w:rPr>
                <w:b w:val="0"/>
                <w:color w:val="000000"/>
                <w:sz w:val="22"/>
                <w:u w:val="single"/>
              </w:rPr>
              <w:t>Composite CPI</w:t>
            </w:r>
          </w:p>
        </w:tc>
        <w:tc>
          <w:tcPr>
            <w:tcW w:w="1318" w:type="dxa"/>
          </w:tcPr>
          <w:p w14:paraId="62BAAAEB" w14:textId="77777777" w:rsidR="002F5F3D" w:rsidRPr="00E84DF5" w:rsidRDefault="002F5F3D" w:rsidP="008C2CD4">
            <w:pPr>
              <w:pStyle w:val="af6"/>
              <w:tabs>
                <w:tab w:val="left" w:pos="1140"/>
                <w:tab w:val="left" w:pos="1320"/>
              </w:tabs>
              <w:snapToGrid w:val="0"/>
              <w:spacing w:before="120" w:line="240" w:lineRule="atLeast"/>
              <w:jc w:val="center"/>
              <w:rPr>
                <w:b w:val="0"/>
                <w:color w:val="000000"/>
                <w:sz w:val="22"/>
              </w:rPr>
            </w:pPr>
            <w:r w:rsidRPr="00E84DF5">
              <w:rPr>
                <w:b w:val="0"/>
                <w:color w:val="000000"/>
                <w:sz w:val="22"/>
                <w:u w:val="single"/>
              </w:rPr>
              <w:t>CPI(A)</w:t>
            </w:r>
          </w:p>
        </w:tc>
        <w:tc>
          <w:tcPr>
            <w:tcW w:w="1318" w:type="dxa"/>
            <w:shd w:val="clear" w:color="auto" w:fill="auto"/>
          </w:tcPr>
          <w:p w14:paraId="2E3BD9A8" w14:textId="77777777" w:rsidR="002F5F3D" w:rsidRPr="00E84DF5" w:rsidRDefault="002F5F3D" w:rsidP="008C2CD4">
            <w:pPr>
              <w:pStyle w:val="af6"/>
              <w:tabs>
                <w:tab w:val="left" w:pos="1140"/>
                <w:tab w:val="left" w:pos="1320"/>
              </w:tabs>
              <w:snapToGrid w:val="0"/>
              <w:spacing w:before="120" w:line="240" w:lineRule="atLeast"/>
              <w:jc w:val="center"/>
              <w:rPr>
                <w:b w:val="0"/>
                <w:color w:val="000000"/>
                <w:sz w:val="22"/>
              </w:rPr>
            </w:pPr>
            <w:r w:rsidRPr="00E84DF5">
              <w:rPr>
                <w:b w:val="0"/>
                <w:color w:val="000000"/>
                <w:sz w:val="22"/>
                <w:u w:val="single"/>
              </w:rPr>
              <w:t>CPI(B)</w:t>
            </w:r>
          </w:p>
        </w:tc>
        <w:tc>
          <w:tcPr>
            <w:tcW w:w="1318" w:type="dxa"/>
            <w:shd w:val="clear" w:color="auto" w:fill="auto"/>
          </w:tcPr>
          <w:p w14:paraId="4919C52B" w14:textId="77777777" w:rsidR="002F5F3D" w:rsidRPr="00E84DF5" w:rsidRDefault="002F5F3D" w:rsidP="008C2CD4">
            <w:pPr>
              <w:pStyle w:val="af6"/>
              <w:tabs>
                <w:tab w:val="left" w:pos="1140"/>
                <w:tab w:val="left" w:pos="1320"/>
              </w:tabs>
              <w:snapToGrid w:val="0"/>
              <w:spacing w:before="120" w:line="240" w:lineRule="atLeast"/>
              <w:jc w:val="center"/>
              <w:rPr>
                <w:b w:val="0"/>
                <w:color w:val="000000"/>
                <w:sz w:val="22"/>
              </w:rPr>
            </w:pPr>
            <w:r w:rsidRPr="00E84DF5">
              <w:rPr>
                <w:b w:val="0"/>
                <w:color w:val="000000"/>
                <w:sz w:val="22"/>
                <w:u w:val="single"/>
              </w:rPr>
              <w:t>CPI(C)</w:t>
            </w:r>
          </w:p>
        </w:tc>
      </w:tr>
      <w:tr w:rsidR="002F5F3D" w:rsidRPr="00E84DF5" w14:paraId="402294D3" w14:textId="77777777" w:rsidTr="008C2CD4">
        <w:trPr>
          <w:trHeight w:val="143"/>
        </w:trPr>
        <w:tc>
          <w:tcPr>
            <w:tcW w:w="1134" w:type="dxa"/>
          </w:tcPr>
          <w:p w14:paraId="337F7D18" w14:textId="77777777" w:rsidR="002F5F3D" w:rsidRPr="00E84DF5" w:rsidRDefault="002F5F3D" w:rsidP="008C2CD4">
            <w:pPr>
              <w:pStyle w:val="af6"/>
              <w:tabs>
                <w:tab w:val="left" w:pos="1140"/>
                <w:tab w:val="left" w:pos="1320"/>
              </w:tabs>
              <w:snapToGrid w:val="0"/>
              <w:spacing w:before="120" w:line="240" w:lineRule="atLeast"/>
              <w:jc w:val="center"/>
              <w:rPr>
                <w:b w:val="0"/>
                <w:color w:val="000000"/>
                <w:sz w:val="22"/>
              </w:rPr>
            </w:pPr>
          </w:p>
        </w:tc>
        <w:tc>
          <w:tcPr>
            <w:tcW w:w="1276" w:type="dxa"/>
          </w:tcPr>
          <w:p w14:paraId="3CEED1AB" w14:textId="77777777" w:rsidR="002F5F3D" w:rsidRPr="00E84DF5" w:rsidRDefault="002F5F3D" w:rsidP="008C2CD4">
            <w:pPr>
              <w:pStyle w:val="af6"/>
              <w:tabs>
                <w:tab w:val="left" w:pos="1140"/>
                <w:tab w:val="left" w:pos="1320"/>
              </w:tabs>
              <w:snapToGrid w:val="0"/>
              <w:spacing w:before="120" w:line="240" w:lineRule="atLeast"/>
              <w:jc w:val="center"/>
              <w:rPr>
                <w:rFonts w:eastAsia="SimSun"/>
                <w:b w:val="0"/>
                <w:color w:val="000000"/>
                <w:sz w:val="22"/>
                <w:lang w:eastAsia="zh-CN"/>
              </w:rPr>
            </w:pPr>
          </w:p>
        </w:tc>
        <w:tc>
          <w:tcPr>
            <w:tcW w:w="1418" w:type="dxa"/>
            <w:shd w:val="clear" w:color="auto" w:fill="auto"/>
          </w:tcPr>
          <w:p w14:paraId="30EE5FB1" w14:textId="77777777" w:rsidR="002F5F3D" w:rsidRPr="00E84DF5" w:rsidRDefault="002F5F3D" w:rsidP="008C2CD4">
            <w:pPr>
              <w:pStyle w:val="af6"/>
              <w:tabs>
                <w:tab w:val="decimal" w:pos="610"/>
                <w:tab w:val="left" w:pos="1140"/>
                <w:tab w:val="left" w:pos="1320"/>
              </w:tabs>
              <w:snapToGrid w:val="0"/>
              <w:spacing w:before="120" w:line="240" w:lineRule="atLeast"/>
              <w:jc w:val="center"/>
              <w:rPr>
                <w:b w:val="0"/>
                <w:color w:val="000000"/>
                <w:sz w:val="22"/>
              </w:rPr>
            </w:pPr>
            <w:r w:rsidRPr="00E84DF5">
              <w:rPr>
                <w:rFonts w:hint="eastAsia"/>
                <w:b w:val="0"/>
                <w:color w:val="000000"/>
                <w:sz w:val="22"/>
                <w:u w:val="single"/>
              </w:rPr>
              <w:t>Underlying</w:t>
            </w:r>
            <w:r w:rsidRPr="00E84DF5">
              <w:rPr>
                <w:b w:val="0"/>
                <w:color w:val="000000"/>
                <w:sz w:val="22"/>
                <w:vertAlign w:val="superscript"/>
              </w:rPr>
              <w:t>(a)</w:t>
            </w:r>
          </w:p>
        </w:tc>
        <w:tc>
          <w:tcPr>
            <w:tcW w:w="1446" w:type="dxa"/>
            <w:shd w:val="clear" w:color="auto" w:fill="auto"/>
          </w:tcPr>
          <w:p w14:paraId="43D9E995" w14:textId="77777777" w:rsidR="002F5F3D" w:rsidRPr="00E84DF5" w:rsidRDefault="002F5F3D" w:rsidP="008C2CD4">
            <w:pPr>
              <w:pStyle w:val="af6"/>
              <w:tabs>
                <w:tab w:val="decimal" w:pos="610"/>
                <w:tab w:val="left" w:pos="1140"/>
                <w:tab w:val="left" w:pos="1320"/>
              </w:tabs>
              <w:snapToGrid w:val="0"/>
              <w:spacing w:before="120" w:line="240" w:lineRule="atLeast"/>
              <w:jc w:val="center"/>
              <w:rPr>
                <w:b w:val="0"/>
                <w:color w:val="000000"/>
                <w:sz w:val="22"/>
              </w:rPr>
            </w:pPr>
            <w:r w:rsidRPr="00E84DF5">
              <w:rPr>
                <w:rFonts w:hint="eastAsia"/>
                <w:b w:val="0"/>
                <w:color w:val="000000"/>
                <w:sz w:val="22"/>
                <w:u w:val="single"/>
              </w:rPr>
              <w:t>Headline</w:t>
            </w:r>
          </w:p>
        </w:tc>
        <w:tc>
          <w:tcPr>
            <w:tcW w:w="1318" w:type="dxa"/>
          </w:tcPr>
          <w:p w14:paraId="19E2E2A1" w14:textId="77777777" w:rsidR="002F5F3D" w:rsidRPr="00E84DF5" w:rsidRDefault="002F5F3D" w:rsidP="008C2CD4">
            <w:pPr>
              <w:pStyle w:val="af6"/>
              <w:tabs>
                <w:tab w:val="decimal" w:pos="612"/>
                <w:tab w:val="left" w:pos="1320"/>
              </w:tabs>
              <w:snapToGrid w:val="0"/>
              <w:spacing w:before="120" w:line="240" w:lineRule="atLeast"/>
              <w:rPr>
                <w:rFonts w:eastAsia="SimSun"/>
                <w:b w:val="0"/>
                <w:color w:val="000000"/>
                <w:sz w:val="22"/>
                <w:lang w:eastAsia="zh-CN"/>
              </w:rPr>
            </w:pPr>
          </w:p>
        </w:tc>
        <w:tc>
          <w:tcPr>
            <w:tcW w:w="1318" w:type="dxa"/>
            <w:shd w:val="clear" w:color="auto" w:fill="auto"/>
          </w:tcPr>
          <w:p w14:paraId="301D0ABD" w14:textId="77777777" w:rsidR="002F5F3D" w:rsidRPr="00E84DF5" w:rsidRDefault="002F5F3D" w:rsidP="008C2CD4">
            <w:pPr>
              <w:pStyle w:val="af6"/>
              <w:tabs>
                <w:tab w:val="decimal" w:pos="612"/>
                <w:tab w:val="left" w:pos="1320"/>
              </w:tabs>
              <w:snapToGrid w:val="0"/>
              <w:spacing w:before="120" w:line="240" w:lineRule="atLeast"/>
              <w:rPr>
                <w:rFonts w:eastAsia="SimSun"/>
                <w:b w:val="0"/>
                <w:color w:val="000000"/>
                <w:sz w:val="22"/>
                <w:lang w:eastAsia="zh-CN"/>
              </w:rPr>
            </w:pPr>
          </w:p>
        </w:tc>
        <w:tc>
          <w:tcPr>
            <w:tcW w:w="1318" w:type="dxa"/>
            <w:shd w:val="clear" w:color="auto" w:fill="auto"/>
          </w:tcPr>
          <w:p w14:paraId="6531BCBD" w14:textId="77777777" w:rsidR="002F5F3D" w:rsidRPr="00E84DF5" w:rsidRDefault="002F5F3D" w:rsidP="008C2CD4">
            <w:pPr>
              <w:pStyle w:val="af6"/>
              <w:tabs>
                <w:tab w:val="decimal" w:pos="612"/>
                <w:tab w:val="left" w:pos="1320"/>
              </w:tabs>
              <w:snapToGrid w:val="0"/>
              <w:spacing w:before="120" w:line="240" w:lineRule="atLeast"/>
              <w:rPr>
                <w:rFonts w:eastAsia="SimSun"/>
                <w:b w:val="0"/>
                <w:color w:val="000000"/>
                <w:sz w:val="22"/>
                <w:lang w:eastAsia="zh-CN"/>
              </w:rPr>
            </w:pPr>
          </w:p>
        </w:tc>
      </w:tr>
      <w:tr w:rsidR="002F5F3D" w:rsidRPr="00A459A8" w14:paraId="370FDC81" w14:textId="77777777" w:rsidTr="008C2CD4">
        <w:trPr>
          <w:trHeight w:hRule="exact" w:val="170"/>
        </w:trPr>
        <w:tc>
          <w:tcPr>
            <w:tcW w:w="1134" w:type="dxa"/>
          </w:tcPr>
          <w:p w14:paraId="09B4274A" w14:textId="77777777" w:rsidR="002F5F3D" w:rsidRPr="00A459A8" w:rsidRDefault="002F5F3D" w:rsidP="008C2CD4">
            <w:pPr>
              <w:pStyle w:val="af6"/>
              <w:tabs>
                <w:tab w:val="left" w:pos="1140"/>
                <w:tab w:val="left" w:pos="1320"/>
              </w:tabs>
              <w:snapToGrid w:val="0"/>
              <w:spacing w:before="120" w:line="240" w:lineRule="atLeast"/>
              <w:rPr>
                <w:b w:val="0"/>
                <w:color w:val="000000"/>
                <w:sz w:val="22"/>
                <w:highlight w:val="lightGray"/>
              </w:rPr>
            </w:pPr>
          </w:p>
        </w:tc>
        <w:tc>
          <w:tcPr>
            <w:tcW w:w="1276" w:type="dxa"/>
          </w:tcPr>
          <w:p w14:paraId="5F54040B" w14:textId="77777777" w:rsidR="002F5F3D" w:rsidRPr="00A459A8" w:rsidRDefault="002F5F3D" w:rsidP="008C2CD4">
            <w:pPr>
              <w:pStyle w:val="af6"/>
              <w:tabs>
                <w:tab w:val="left" w:pos="1140"/>
                <w:tab w:val="left" w:pos="1320"/>
              </w:tabs>
              <w:snapToGrid w:val="0"/>
              <w:spacing w:before="120" w:line="240" w:lineRule="atLeast"/>
              <w:jc w:val="center"/>
              <w:rPr>
                <w:b w:val="0"/>
                <w:sz w:val="22"/>
                <w:highlight w:val="lightGray"/>
              </w:rPr>
            </w:pPr>
          </w:p>
        </w:tc>
        <w:tc>
          <w:tcPr>
            <w:tcW w:w="1418" w:type="dxa"/>
            <w:shd w:val="clear" w:color="auto" w:fill="auto"/>
          </w:tcPr>
          <w:p w14:paraId="352C02BF" w14:textId="77777777" w:rsidR="002F5F3D" w:rsidRPr="00A459A8" w:rsidRDefault="002F5F3D" w:rsidP="008C2CD4">
            <w:pPr>
              <w:pStyle w:val="af6"/>
              <w:tabs>
                <w:tab w:val="decimal" w:pos="612"/>
              </w:tabs>
              <w:snapToGrid w:val="0"/>
              <w:spacing w:before="120" w:line="240" w:lineRule="atLeast"/>
              <w:rPr>
                <w:b w:val="0"/>
                <w:sz w:val="22"/>
                <w:highlight w:val="lightGray"/>
              </w:rPr>
            </w:pPr>
          </w:p>
        </w:tc>
        <w:tc>
          <w:tcPr>
            <w:tcW w:w="1446" w:type="dxa"/>
            <w:shd w:val="clear" w:color="auto" w:fill="auto"/>
          </w:tcPr>
          <w:p w14:paraId="747230AD" w14:textId="77777777" w:rsidR="002F5F3D" w:rsidRPr="00A459A8" w:rsidRDefault="002F5F3D" w:rsidP="008C2CD4">
            <w:pPr>
              <w:pStyle w:val="af6"/>
              <w:tabs>
                <w:tab w:val="decimal" w:pos="612"/>
              </w:tabs>
              <w:snapToGrid w:val="0"/>
              <w:spacing w:before="120" w:line="240" w:lineRule="atLeast"/>
              <w:rPr>
                <w:b w:val="0"/>
                <w:sz w:val="22"/>
                <w:highlight w:val="lightGray"/>
              </w:rPr>
            </w:pPr>
          </w:p>
        </w:tc>
        <w:tc>
          <w:tcPr>
            <w:tcW w:w="1318" w:type="dxa"/>
          </w:tcPr>
          <w:p w14:paraId="5BC24E23" w14:textId="77777777" w:rsidR="002F5F3D" w:rsidRPr="00A459A8" w:rsidRDefault="002F5F3D" w:rsidP="008C2CD4">
            <w:pPr>
              <w:pStyle w:val="af6"/>
              <w:tabs>
                <w:tab w:val="decimal" w:pos="612"/>
              </w:tabs>
              <w:snapToGrid w:val="0"/>
              <w:spacing w:before="120" w:line="240" w:lineRule="atLeast"/>
              <w:rPr>
                <w:b w:val="0"/>
                <w:sz w:val="22"/>
                <w:highlight w:val="lightGray"/>
              </w:rPr>
            </w:pPr>
          </w:p>
        </w:tc>
        <w:tc>
          <w:tcPr>
            <w:tcW w:w="1318" w:type="dxa"/>
            <w:shd w:val="clear" w:color="auto" w:fill="auto"/>
          </w:tcPr>
          <w:p w14:paraId="483C8721" w14:textId="77777777" w:rsidR="002F5F3D" w:rsidRPr="00A459A8" w:rsidRDefault="002F5F3D" w:rsidP="008C2CD4">
            <w:pPr>
              <w:pStyle w:val="af6"/>
              <w:tabs>
                <w:tab w:val="decimal" w:pos="612"/>
              </w:tabs>
              <w:snapToGrid w:val="0"/>
              <w:spacing w:before="120" w:line="240" w:lineRule="atLeast"/>
              <w:rPr>
                <w:b w:val="0"/>
                <w:sz w:val="22"/>
                <w:highlight w:val="lightGray"/>
              </w:rPr>
            </w:pPr>
          </w:p>
        </w:tc>
        <w:tc>
          <w:tcPr>
            <w:tcW w:w="1318" w:type="dxa"/>
            <w:shd w:val="clear" w:color="auto" w:fill="auto"/>
          </w:tcPr>
          <w:p w14:paraId="5518E4D7" w14:textId="77777777" w:rsidR="002F5F3D" w:rsidRPr="00A459A8" w:rsidRDefault="002F5F3D" w:rsidP="008C2CD4">
            <w:pPr>
              <w:pStyle w:val="af6"/>
              <w:tabs>
                <w:tab w:val="decimal" w:pos="612"/>
              </w:tabs>
              <w:snapToGrid w:val="0"/>
              <w:spacing w:before="120" w:line="240" w:lineRule="atLeast"/>
              <w:rPr>
                <w:b w:val="0"/>
                <w:sz w:val="22"/>
                <w:highlight w:val="lightGray"/>
              </w:rPr>
            </w:pPr>
          </w:p>
        </w:tc>
      </w:tr>
      <w:tr w:rsidR="002F5F3D" w:rsidRPr="00A459A8" w14:paraId="02DDBA01" w14:textId="77777777" w:rsidTr="008C2CD4">
        <w:trPr>
          <w:trHeight w:val="459"/>
        </w:trPr>
        <w:tc>
          <w:tcPr>
            <w:tcW w:w="1134" w:type="dxa"/>
          </w:tcPr>
          <w:p w14:paraId="768B16E1" w14:textId="77777777" w:rsidR="002F5F3D" w:rsidRPr="009A5C40" w:rsidRDefault="002F5F3D" w:rsidP="008C2CD4">
            <w:pPr>
              <w:pStyle w:val="af6"/>
              <w:tabs>
                <w:tab w:val="left" w:pos="1140"/>
                <w:tab w:val="left" w:pos="1320"/>
              </w:tabs>
              <w:snapToGrid w:val="0"/>
              <w:spacing w:before="120" w:line="240" w:lineRule="atLeast"/>
              <w:rPr>
                <w:b w:val="0"/>
                <w:color w:val="000000"/>
                <w:sz w:val="22"/>
              </w:rPr>
            </w:pPr>
            <w:r w:rsidRPr="009A5C40">
              <w:rPr>
                <w:rFonts w:hint="eastAsia"/>
                <w:b w:val="0"/>
                <w:color w:val="000000"/>
                <w:sz w:val="22"/>
              </w:rPr>
              <w:t>202</w:t>
            </w:r>
            <w:r w:rsidRPr="009A5C40">
              <w:rPr>
                <w:b w:val="0"/>
                <w:color w:val="000000"/>
                <w:sz w:val="22"/>
              </w:rPr>
              <w:t>5</w:t>
            </w:r>
          </w:p>
        </w:tc>
        <w:tc>
          <w:tcPr>
            <w:tcW w:w="1276" w:type="dxa"/>
          </w:tcPr>
          <w:p w14:paraId="50F9A3A8" w14:textId="77777777" w:rsidR="002F5F3D" w:rsidRPr="009A5C40" w:rsidRDefault="002F5F3D" w:rsidP="008C2CD4">
            <w:pPr>
              <w:pStyle w:val="af6"/>
              <w:tabs>
                <w:tab w:val="left" w:pos="1140"/>
                <w:tab w:val="left" w:pos="1320"/>
              </w:tabs>
              <w:snapToGrid w:val="0"/>
              <w:spacing w:before="120" w:line="240" w:lineRule="atLeast"/>
              <w:jc w:val="center"/>
              <w:rPr>
                <w:rFonts w:eastAsia="SimSun"/>
                <w:b w:val="0"/>
                <w:sz w:val="22"/>
                <w:lang w:eastAsia="zh-CN"/>
              </w:rPr>
            </w:pPr>
            <w:r w:rsidRPr="009A5C40">
              <w:rPr>
                <w:rFonts w:eastAsia="SimSun"/>
                <w:b w:val="0"/>
                <w:sz w:val="22"/>
                <w:lang w:eastAsia="zh-CN"/>
              </w:rPr>
              <w:t>Annual</w:t>
            </w:r>
          </w:p>
        </w:tc>
        <w:tc>
          <w:tcPr>
            <w:tcW w:w="1418" w:type="dxa"/>
            <w:shd w:val="clear" w:color="auto" w:fill="auto"/>
          </w:tcPr>
          <w:p w14:paraId="14084FDB" w14:textId="77777777" w:rsidR="002F5F3D" w:rsidRPr="009A5C40" w:rsidRDefault="002F5F3D" w:rsidP="008C2CD4">
            <w:pPr>
              <w:pStyle w:val="af6"/>
              <w:tabs>
                <w:tab w:val="decimal" w:pos="510"/>
                <w:tab w:val="decimal" w:pos="852"/>
                <w:tab w:val="left" w:pos="1320"/>
              </w:tabs>
              <w:snapToGrid w:val="0"/>
              <w:spacing w:before="120" w:line="240" w:lineRule="atLeast"/>
              <w:jc w:val="center"/>
              <w:rPr>
                <w:rFonts w:eastAsia="SimSun"/>
                <w:b w:val="0"/>
                <w:color w:val="000000"/>
                <w:sz w:val="22"/>
                <w:lang w:eastAsia="zh-CN"/>
              </w:rPr>
            </w:pPr>
            <w:r w:rsidRPr="00812289">
              <w:rPr>
                <w:b w:val="0"/>
                <w:sz w:val="22"/>
              </w:rPr>
              <w:t>1.1</w:t>
            </w:r>
          </w:p>
        </w:tc>
        <w:tc>
          <w:tcPr>
            <w:tcW w:w="1446" w:type="dxa"/>
            <w:shd w:val="clear" w:color="auto" w:fill="auto"/>
          </w:tcPr>
          <w:p w14:paraId="1DEC46A6" w14:textId="77777777" w:rsidR="002F5F3D" w:rsidRPr="009A5C40" w:rsidRDefault="002F5F3D" w:rsidP="008C2CD4">
            <w:pPr>
              <w:pStyle w:val="af6"/>
              <w:tabs>
                <w:tab w:val="decimal" w:pos="510"/>
                <w:tab w:val="decimal" w:pos="935"/>
                <w:tab w:val="left" w:pos="1320"/>
              </w:tabs>
              <w:snapToGrid w:val="0"/>
              <w:spacing w:before="120" w:line="240" w:lineRule="atLeast"/>
              <w:jc w:val="center"/>
              <w:rPr>
                <w:rFonts w:eastAsia="SimSun"/>
                <w:b w:val="0"/>
                <w:color w:val="000000"/>
                <w:sz w:val="22"/>
                <w:lang w:eastAsia="zh-CN"/>
              </w:rPr>
            </w:pPr>
            <w:r w:rsidRPr="00812289">
              <w:rPr>
                <w:rFonts w:eastAsia="SimSun"/>
                <w:b w:val="0"/>
                <w:sz w:val="22"/>
                <w:lang w:eastAsia="zh-CN"/>
              </w:rPr>
              <w:t>1.4</w:t>
            </w:r>
          </w:p>
        </w:tc>
        <w:tc>
          <w:tcPr>
            <w:tcW w:w="1318" w:type="dxa"/>
          </w:tcPr>
          <w:p w14:paraId="0C5F09BA" w14:textId="77777777" w:rsidR="002F5F3D" w:rsidRPr="009A5C40" w:rsidRDefault="002F5F3D" w:rsidP="008C2CD4">
            <w:pPr>
              <w:pStyle w:val="af6"/>
              <w:tabs>
                <w:tab w:val="decimal" w:pos="510"/>
                <w:tab w:val="decimal" w:pos="852"/>
                <w:tab w:val="left" w:pos="1320"/>
              </w:tabs>
              <w:snapToGrid w:val="0"/>
              <w:spacing w:before="120" w:line="240" w:lineRule="atLeast"/>
              <w:jc w:val="center"/>
              <w:rPr>
                <w:rFonts w:eastAsia="SimSun"/>
                <w:b w:val="0"/>
                <w:color w:val="000000"/>
                <w:sz w:val="22"/>
                <w:lang w:eastAsia="zh-CN"/>
              </w:rPr>
            </w:pPr>
            <w:r w:rsidRPr="00812289">
              <w:rPr>
                <w:b w:val="0"/>
                <w:sz w:val="22"/>
              </w:rPr>
              <w:t>1.9</w:t>
            </w:r>
          </w:p>
        </w:tc>
        <w:tc>
          <w:tcPr>
            <w:tcW w:w="1318" w:type="dxa"/>
            <w:shd w:val="clear" w:color="auto" w:fill="auto"/>
          </w:tcPr>
          <w:p w14:paraId="3504D99F" w14:textId="77777777" w:rsidR="002F5F3D" w:rsidRPr="009A5C40" w:rsidRDefault="002F5F3D" w:rsidP="008C2CD4">
            <w:pPr>
              <w:pStyle w:val="af6"/>
              <w:tabs>
                <w:tab w:val="decimal" w:pos="510"/>
                <w:tab w:val="decimal" w:pos="852"/>
                <w:tab w:val="left" w:pos="1320"/>
              </w:tabs>
              <w:snapToGrid w:val="0"/>
              <w:spacing w:before="120" w:line="240" w:lineRule="atLeast"/>
              <w:jc w:val="center"/>
              <w:rPr>
                <w:rFonts w:eastAsia="SimSun"/>
                <w:b w:val="0"/>
                <w:color w:val="000000"/>
                <w:sz w:val="22"/>
                <w:lang w:eastAsia="zh-CN"/>
              </w:rPr>
            </w:pPr>
            <w:r w:rsidRPr="00812289">
              <w:rPr>
                <w:b w:val="0"/>
                <w:sz w:val="22"/>
              </w:rPr>
              <w:t>1.3</w:t>
            </w:r>
          </w:p>
        </w:tc>
        <w:tc>
          <w:tcPr>
            <w:tcW w:w="1318" w:type="dxa"/>
            <w:shd w:val="clear" w:color="auto" w:fill="auto"/>
          </w:tcPr>
          <w:p w14:paraId="161D7351" w14:textId="77777777" w:rsidR="002F5F3D" w:rsidRPr="009A5C40" w:rsidRDefault="002F5F3D" w:rsidP="008C2CD4">
            <w:pPr>
              <w:pStyle w:val="af6"/>
              <w:tabs>
                <w:tab w:val="decimal" w:pos="510"/>
                <w:tab w:val="decimal" w:pos="889"/>
                <w:tab w:val="left" w:pos="1320"/>
              </w:tabs>
              <w:snapToGrid w:val="0"/>
              <w:spacing w:before="120" w:line="240" w:lineRule="atLeast"/>
              <w:jc w:val="center"/>
              <w:rPr>
                <w:rFonts w:eastAsia="SimSun"/>
                <w:b w:val="0"/>
                <w:color w:val="000000"/>
                <w:sz w:val="22"/>
                <w:lang w:eastAsia="zh-CN"/>
              </w:rPr>
            </w:pPr>
            <w:r w:rsidRPr="00812289">
              <w:rPr>
                <w:b w:val="0"/>
                <w:sz w:val="22"/>
              </w:rPr>
              <w:t>1.1</w:t>
            </w:r>
          </w:p>
        </w:tc>
      </w:tr>
      <w:tr w:rsidR="002F5F3D" w:rsidRPr="00A459A8" w14:paraId="19ABD52B" w14:textId="77777777" w:rsidTr="008C2CD4">
        <w:trPr>
          <w:trHeight w:val="142"/>
        </w:trPr>
        <w:tc>
          <w:tcPr>
            <w:tcW w:w="1134" w:type="dxa"/>
          </w:tcPr>
          <w:p w14:paraId="0F356819" w14:textId="77777777" w:rsidR="002F5F3D" w:rsidRPr="009A5C40" w:rsidRDefault="002F5F3D" w:rsidP="008C2CD4">
            <w:pPr>
              <w:pStyle w:val="af6"/>
              <w:tabs>
                <w:tab w:val="left" w:pos="1140"/>
                <w:tab w:val="left" w:pos="1320"/>
              </w:tabs>
              <w:snapToGrid w:val="0"/>
              <w:spacing w:before="120" w:line="240" w:lineRule="atLeast"/>
              <w:rPr>
                <w:b w:val="0"/>
                <w:color w:val="000000"/>
                <w:sz w:val="22"/>
              </w:rPr>
            </w:pPr>
          </w:p>
        </w:tc>
        <w:tc>
          <w:tcPr>
            <w:tcW w:w="1276" w:type="dxa"/>
          </w:tcPr>
          <w:p w14:paraId="0EE72F40" w14:textId="77777777" w:rsidR="002F5F3D" w:rsidRPr="009A5C40" w:rsidRDefault="002F5F3D" w:rsidP="008C2CD4">
            <w:pPr>
              <w:pStyle w:val="af6"/>
              <w:tabs>
                <w:tab w:val="left" w:pos="1140"/>
                <w:tab w:val="left" w:pos="1320"/>
              </w:tabs>
              <w:snapToGrid w:val="0"/>
              <w:spacing w:before="120" w:line="240" w:lineRule="atLeast"/>
              <w:jc w:val="center"/>
              <w:rPr>
                <w:rFonts w:eastAsia="SimSun"/>
                <w:b w:val="0"/>
                <w:sz w:val="22"/>
                <w:lang w:eastAsia="zh-CN"/>
              </w:rPr>
            </w:pPr>
            <w:r w:rsidRPr="009A5C40">
              <w:rPr>
                <w:rFonts w:eastAsia="SimSun"/>
                <w:b w:val="0"/>
                <w:sz w:val="22"/>
                <w:lang w:eastAsia="zh-CN"/>
              </w:rPr>
              <w:t>Q4</w:t>
            </w:r>
          </w:p>
        </w:tc>
        <w:tc>
          <w:tcPr>
            <w:tcW w:w="1418" w:type="dxa"/>
            <w:shd w:val="clear" w:color="auto" w:fill="auto"/>
          </w:tcPr>
          <w:p w14:paraId="560C5C27" w14:textId="77777777" w:rsidR="002F5F3D" w:rsidRPr="009A5C40" w:rsidRDefault="002F5F3D" w:rsidP="008C2CD4">
            <w:pPr>
              <w:pStyle w:val="af6"/>
              <w:tabs>
                <w:tab w:val="decimal" w:pos="510"/>
                <w:tab w:val="decimal" w:pos="852"/>
                <w:tab w:val="left" w:pos="1320"/>
              </w:tabs>
              <w:snapToGrid w:val="0"/>
              <w:spacing w:before="120" w:line="240" w:lineRule="atLeast"/>
              <w:jc w:val="center"/>
              <w:rPr>
                <w:rFonts w:eastAsia="SimSun"/>
                <w:b w:val="0"/>
                <w:color w:val="000000"/>
                <w:sz w:val="22"/>
                <w:lang w:eastAsia="zh-CN"/>
              </w:rPr>
            </w:pPr>
            <w:r w:rsidRPr="00812289">
              <w:rPr>
                <w:b w:val="0"/>
                <w:color w:val="000000"/>
                <w:sz w:val="22"/>
              </w:rPr>
              <w:t>1.1</w:t>
            </w:r>
          </w:p>
        </w:tc>
        <w:tc>
          <w:tcPr>
            <w:tcW w:w="1446" w:type="dxa"/>
            <w:shd w:val="clear" w:color="auto" w:fill="auto"/>
          </w:tcPr>
          <w:p w14:paraId="33381CF6" w14:textId="77777777" w:rsidR="002F5F3D" w:rsidRPr="009A5C40" w:rsidRDefault="002F5F3D" w:rsidP="008C2CD4">
            <w:pPr>
              <w:pStyle w:val="af6"/>
              <w:tabs>
                <w:tab w:val="decimal" w:pos="510"/>
                <w:tab w:val="decimal" w:pos="935"/>
                <w:tab w:val="left" w:pos="1320"/>
              </w:tabs>
              <w:snapToGrid w:val="0"/>
              <w:spacing w:before="120" w:line="240" w:lineRule="atLeast"/>
              <w:jc w:val="center"/>
              <w:rPr>
                <w:rFonts w:eastAsia="SimSun"/>
                <w:b w:val="0"/>
                <w:color w:val="000000"/>
                <w:sz w:val="22"/>
                <w:lang w:eastAsia="zh-CN"/>
              </w:rPr>
            </w:pPr>
            <w:r w:rsidRPr="00812289">
              <w:rPr>
                <w:rFonts w:eastAsia="SimSun"/>
                <w:b w:val="0"/>
                <w:color w:val="000000"/>
                <w:sz w:val="22"/>
                <w:lang w:eastAsia="zh-CN"/>
              </w:rPr>
              <w:t>1.3</w:t>
            </w:r>
          </w:p>
        </w:tc>
        <w:tc>
          <w:tcPr>
            <w:tcW w:w="1318" w:type="dxa"/>
          </w:tcPr>
          <w:p w14:paraId="0ABBC636" w14:textId="77777777" w:rsidR="002F5F3D" w:rsidRPr="009A5C40" w:rsidRDefault="002F5F3D" w:rsidP="008C2CD4">
            <w:pPr>
              <w:pStyle w:val="af6"/>
              <w:tabs>
                <w:tab w:val="decimal" w:pos="510"/>
                <w:tab w:val="decimal" w:pos="852"/>
                <w:tab w:val="left" w:pos="1320"/>
              </w:tabs>
              <w:snapToGrid w:val="0"/>
              <w:spacing w:before="120" w:line="240" w:lineRule="atLeast"/>
              <w:jc w:val="center"/>
              <w:rPr>
                <w:rFonts w:eastAsia="SimSun"/>
                <w:b w:val="0"/>
                <w:color w:val="000000"/>
                <w:sz w:val="22"/>
                <w:lang w:eastAsia="zh-CN"/>
              </w:rPr>
            </w:pPr>
            <w:r w:rsidRPr="00812289">
              <w:rPr>
                <w:b w:val="0"/>
                <w:color w:val="000000"/>
                <w:sz w:val="22"/>
              </w:rPr>
              <w:t>1.4</w:t>
            </w:r>
          </w:p>
        </w:tc>
        <w:tc>
          <w:tcPr>
            <w:tcW w:w="1318" w:type="dxa"/>
            <w:shd w:val="clear" w:color="auto" w:fill="auto"/>
          </w:tcPr>
          <w:p w14:paraId="60AFCBF9" w14:textId="77777777" w:rsidR="002F5F3D" w:rsidRPr="009A5C40" w:rsidRDefault="002F5F3D" w:rsidP="008C2CD4">
            <w:pPr>
              <w:pStyle w:val="af6"/>
              <w:tabs>
                <w:tab w:val="decimal" w:pos="510"/>
                <w:tab w:val="decimal" w:pos="852"/>
                <w:tab w:val="left" w:pos="1320"/>
              </w:tabs>
              <w:snapToGrid w:val="0"/>
              <w:spacing w:before="120" w:line="240" w:lineRule="atLeast"/>
              <w:jc w:val="center"/>
              <w:rPr>
                <w:rFonts w:eastAsia="SimSun"/>
                <w:b w:val="0"/>
                <w:color w:val="000000"/>
                <w:sz w:val="22"/>
                <w:lang w:eastAsia="zh-CN"/>
              </w:rPr>
            </w:pPr>
            <w:r w:rsidRPr="00812289">
              <w:rPr>
                <w:b w:val="0"/>
                <w:color w:val="000000"/>
                <w:sz w:val="22"/>
              </w:rPr>
              <w:t>1.2</w:t>
            </w:r>
          </w:p>
        </w:tc>
        <w:tc>
          <w:tcPr>
            <w:tcW w:w="1318" w:type="dxa"/>
            <w:shd w:val="clear" w:color="auto" w:fill="auto"/>
          </w:tcPr>
          <w:p w14:paraId="5330FECD" w14:textId="77777777" w:rsidR="002F5F3D" w:rsidRPr="009A5C40" w:rsidRDefault="002F5F3D" w:rsidP="008C2CD4">
            <w:pPr>
              <w:pStyle w:val="af6"/>
              <w:tabs>
                <w:tab w:val="decimal" w:pos="510"/>
                <w:tab w:val="decimal" w:pos="889"/>
                <w:tab w:val="left" w:pos="1320"/>
              </w:tabs>
              <w:snapToGrid w:val="0"/>
              <w:spacing w:before="120" w:line="240" w:lineRule="atLeast"/>
              <w:jc w:val="center"/>
              <w:rPr>
                <w:rFonts w:eastAsia="SimSun"/>
                <w:b w:val="0"/>
                <w:color w:val="000000"/>
                <w:sz w:val="22"/>
                <w:lang w:eastAsia="zh-CN"/>
              </w:rPr>
            </w:pPr>
            <w:r w:rsidRPr="00812289">
              <w:rPr>
                <w:rFonts w:eastAsia="SimSun"/>
                <w:b w:val="0"/>
                <w:color w:val="000000"/>
                <w:sz w:val="22"/>
                <w:lang w:eastAsia="zh-CN"/>
              </w:rPr>
              <w:t>1.2</w:t>
            </w:r>
          </w:p>
        </w:tc>
      </w:tr>
      <w:tr w:rsidR="002F5F3D" w:rsidRPr="00A459A8" w14:paraId="3E99DE23" w14:textId="77777777" w:rsidTr="008C2CD4">
        <w:trPr>
          <w:trHeight w:hRule="exact" w:val="113"/>
        </w:trPr>
        <w:tc>
          <w:tcPr>
            <w:tcW w:w="1134" w:type="dxa"/>
          </w:tcPr>
          <w:p w14:paraId="701D8C2A" w14:textId="77777777" w:rsidR="002F5F3D" w:rsidRPr="009A5C40" w:rsidRDefault="002F5F3D" w:rsidP="008C2CD4">
            <w:pPr>
              <w:pStyle w:val="af6"/>
              <w:tabs>
                <w:tab w:val="left" w:pos="1140"/>
                <w:tab w:val="left" w:pos="1320"/>
              </w:tabs>
              <w:snapToGrid w:val="0"/>
              <w:spacing w:before="120" w:line="240" w:lineRule="atLeast"/>
              <w:rPr>
                <w:b w:val="0"/>
                <w:color w:val="000000"/>
                <w:sz w:val="22"/>
              </w:rPr>
            </w:pPr>
          </w:p>
        </w:tc>
        <w:tc>
          <w:tcPr>
            <w:tcW w:w="1276" w:type="dxa"/>
          </w:tcPr>
          <w:p w14:paraId="38971447" w14:textId="77777777" w:rsidR="002F5F3D" w:rsidRPr="009A5C40" w:rsidRDefault="002F5F3D" w:rsidP="008C2CD4">
            <w:pPr>
              <w:pStyle w:val="af6"/>
              <w:tabs>
                <w:tab w:val="left" w:pos="1140"/>
                <w:tab w:val="left" w:pos="1320"/>
              </w:tabs>
              <w:snapToGrid w:val="0"/>
              <w:spacing w:before="120" w:line="240" w:lineRule="atLeast"/>
              <w:jc w:val="center"/>
              <w:rPr>
                <w:rFonts w:eastAsia="SimSun"/>
                <w:b w:val="0"/>
                <w:sz w:val="22"/>
                <w:lang w:eastAsia="zh-CN"/>
              </w:rPr>
            </w:pPr>
          </w:p>
        </w:tc>
        <w:tc>
          <w:tcPr>
            <w:tcW w:w="1418" w:type="dxa"/>
            <w:shd w:val="clear" w:color="auto" w:fill="auto"/>
          </w:tcPr>
          <w:p w14:paraId="16F1CCB9" w14:textId="77777777" w:rsidR="002F5F3D" w:rsidRPr="009A5C40" w:rsidRDefault="002F5F3D" w:rsidP="008C2CD4">
            <w:pPr>
              <w:pStyle w:val="af6"/>
              <w:tabs>
                <w:tab w:val="decimal" w:pos="510"/>
                <w:tab w:val="decimal" w:pos="852"/>
                <w:tab w:val="left" w:pos="1320"/>
              </w:tabs>
              <w:snapToGrid w:val="0"/>
              <w:spacing w:before="120" w:line="240" w:lineRule="atLeast"/>
              <w:rPr>
                <w:rFonts w:eastAsia="SimSun"/>
                <w:b w:val="0"/>
                <w:color w:val="000000"/>
                <w:sz w:val="22"/>
                <w:lang w:eastAsia="zh-CN"/>
              </w:rPr>
            </w:pPr>
          </w:p>
        </w:tc>
        <w:tc>
          <w:tcPr>
            <w:tcW w:w="1446" w:type="dxa"/>
            <w:shd w:val="clear" w:color="auto" w:fill="auto"/>
          </w:tcPr>
          <w:p w14:paraId="5547A262" w14:textId="77777777" w:rsidR="002F5F3D" w:rsidRPr="009A5C40" w:rsidRDefault="002F5F3D" w:rsidP="008C2CD4">
            <w:pPr>
              <w:pStyle w:val="af6"/>
              <w:tabs>
                <w:tab w:val="decimal" w:pos="510"/>
                <w:tab w:val="decimal" w:pos="935"/>
                <w:tab w:val="left" w:pos="1320"/>
              </w:tabs>
              <w:snapToGrid w:val="0"/>
              <w:spacing w:before="120" w:line="240" w:lineRule="atLeast"/>
              <w:rPr>
                <w:rFonts w:eastAsia="SimSun"/>
                <w:b w:val="0"/>
                <w:color w:val="000000"/>
                <w:sz w:val="22"/>
                <w:lang w:eastAsia="zh-CN"/>
              </w:rPr>
            </w:pPr>
          </w:p>
        </w:tc>
        <w:tc>
          <w:tcPr>
            <w:tcW w:w="1318" w:type="dxa"/>
          </w:tcPr>
          <w:p w14:paraId="382D66E3" w14:textId="77777777" w:rsidR="002F5F3D" w:rsidRPr="009A5C40" w:rsidRDefault="002F5F3D" w:rsidP="008C2CD4">
            <w:pPr>
              <w:pStyle w:val="af6"/>
              <w:tabs>
                <w:tab w:val="decimal" w:pos="510"/>
                <w:tab w:val="decimal" w:pos="852"/>
                <w:tab w:val="left" w:pos="1320"/>
              </w:tabs>
              <w:snapToGrid w:val="0"/>
              <w:spacing w:before="120" w:line="240" w:lineRule="atLeast"/>
              <w:rPr>
                <w:rFonts w:eastAsia="SimSun"/>
                <w:b w:val="0"/>
                <w:color w:val="000000"/>
                <w:sz w:val="22"/>
                <w:lang w:eastAsia="zh-CN"/>
              </w:rPr>
            </w:pPr>
          </w:p>
        </w:tc>
        <w:tc>
          <w:tcPr>
            <w:tcW w:w="1318" w:type="dxa"/>
            <w:shd w:val="clear" w:color="auto" w:fill="auto"/>
          </w:tcPr>
          <w:p w14:paraId="40D0F1C6" w14:textId="77777777" w:rsidR="002F5F3D" w:rsidRPr="009A5C40" w:rsidRDefault="002F5F3D" w:rsidP="008C2CD4">
            <w:pPr>
              <w:pStyle w:val="af6"/>
              <w:tabs>
                <w:tab w:val="decimal" w:pos="510"/>
                <w:tab w:val="decimal" w:pos="852"/>
                <w:tab w:val="left" w:pos="1320"/>
              </w:tabs>
              <w:snapToGrid w:val="0"/>
              <w:spacing w:before="120" w:line="240" w:lineRule="atLeast"/>
              <w:rPr>
                <w:rFonts w:eastAsia="SimSun"/>
                <w:b w:val="0"/>
                <w:color w:val="000000"/>
                <w:sz w:val="22"/>
                <w:lang w:eastAsia="zh-CN"/>
              </w:rPr>
            </w:pPr>
          </w:p>
        </w:tc>
        <w:tc>
          <w:tcPr>
            <w:tcW w:w="1318" w:type="dxa"/>
            <w:shd w:val="clear" w:color="auto" w:fill="auto"/>
          </w:tcPr>
          <w:p w14:paraId="2AD81492" w14:textId="77777777" w:rsidR="002F5F3D" w:rsidRPr="009A5C40" w:rsidRDefault="002F5F3D" w:rsidP="008C2CD4">
            <w:pPr>
              <w:pStyle w:val="af6"/>
              <w:tabs>
                <w:tab w:val="decimal" w:pos="510"/>
                <w:tab w:val="decimal" w:pos="889"/>
                <w:tab w:val="left" w:pos="1320"/>
              </w:tabs>
              <w:snapToGrid w:val="0"/>
              <w:spacing w:before="120" w:line="240" w:lineRule="atLeast"/>
              <w:rPr>
                <w:rFonts w:eastAsia="SimSun"/>
                <w:b w:val="0"/>
                <w:color w:val="000000"/>
                <w:sz w:val="22"/>
                <w:lang w:eastAsia="zh-CN"/>
              </w:rPr>
            </w:pPr>
          </w:p>
        </w:tc>
      </w:tr>
      <w:tr w:rsidR="00E0114C" w:rsidRPr="00A459A8" w14:paraId="073779A6" w14:textId="77777777" w:rsidTr="008C2CD4">
        <w:trPr>
          <w:trHeight w:val="142"/>
        </w:trPr>
        <w:tc>
          <w:tcPr>
            <w:tcW w:w="1134" w:type="dxa"/>
          </w:tcPr>
          <w:p w14:paraId="2FEBA7ED" w14:textId="77777777" w:rsidR="00E0114C" w:rsidRPr="009A5C40" w:rsidRDefault="00E0114C" w:rsidP="00E0114C">
            <w:pPr>
              <w:pStyle w:val="af6"/>
              <w:tabs>
                <w:tab w:val="left" w:pos="1140"/>
                <w:tab w:val="left" w:pos="1320"/>
              </w:tabs>
              <w:snapToGrid w:val="0"/>
              <w:spacing w:before="120" w:line="240" w:lineRule="atLeast"/>
              <w:rPr>
                <w:b w:val="0"/>
                <w:color w:val="000000"/>
                <w:sz w:val="22"/>
              </w:rPr>
            </w:pPr>
            <w:r w:rsidRPr="009A5C40">
              <w:rPr>
                <w:rFonts w:hint="eastAsia"/>
                <w:b w:val="0"/>
                <w:color w:val="000000"/>
                <w:sz w:val="22"/>
              </w:rPr>
              <w:t>202</w:t>
            </w:r>
            <w:r>
              <w:rPr>
                <w:b w:val="0"/>
                <w:color w:val="000000"/>
                <w:sz w:val="22"/>
              </w:rPr>
              <w:t>6</w:t>
            </w:r>
          </w:p>
        </w:tc>
        <w:tc>
          <w:tcPr>
            <w:tcW w:w="1276" w:type="dxa"/>
          </w:tcPr>
          <w:p w14:paraId="7E960650" w14:textId="2BB66079" w:rsidR="00E0114C" w:rsidRPr="009A5C40" w:rsidRDefault="00E0114C" w:rsidP="00E0114C">
            <w:pPr>
              <w:pStyle w:val="af6"/>
              <w:tabs>
                <w:tab w:val="left" w:pos="1140"/>
                <w:tab w:val="left" w:pos="1320"/>
              </w:tabs>
              <w:snapToGrid w:val="0"/>
              <w:spacing w:before="120" w:line="240" w:lineRule="atLeast"/>
              <w:jc w:val="center"/>
              <w:rPr>
                <w:rFonts w:eastAsia="SimSun"/>
                <w:b w:val="0"/>
                <w:sz w:val="22"/>
                <w:lang w:eastAsia="zh-CN"/>
              </w:rPr>
            </w:pPr>
            <w:r>
              <w:rPr>
                <w:rFonts w:eastAsia="SimSun"/>
                <w:b w:val="0"/>
                <w:sz w:val="22"/>
                <w:lang w:eastAsia="zh-CN"/>
              </w:rPr>
              <w:t>Q1</w:t>
            </w:r>
          </w:p>
        </w:tc>
        <w:tc>
          <w:tcPr>
            <w:tcW w:w="1418" w:type="dxa"/>
            <w:shd w:val="clear" w:color="auto" w:fill="auto"/>
          </w:tcPr>
          <w:p w14:paraId="5C7D1562" w14:textId="0E9FD07C" w:rsidR="00E0114C" w:rsidRPr="000A529C" w:rsidRDefault="00E0114C" w:rsidP="00E0114C">
            <w:pPr>
              <w:pStyle w:val="af6"/>
              <w:tabs>
                <w:tab w:val="decimal" w:pos="510"/>
                <w:tab w:val="decimal" w:pos="852"/>
                <w:tab w:val="left" w:pos="1320"/>
              </w:tabs>
              <w:snapToGrid w:val="0"/>
              <w:spacing w:before="120" w:line="240" w:lineRule="atLeast"/>
              <w:jc w:val="center"/>
              <w:rPr>
                <w:rFonts w:eastAsia="SimSun"/>
                <w:b w:val="0"/>
                <w:color w:val="000000"/>
                <w:sz w:val="22"/>
                <w:lang w:eastAsia="zh-CN"/>
              </w:rPr>
            </w:pPr>
            <w:r w:rsidRPr="00086990">
              <w:rPr>
                <w:b w:val="0"/>
                <w:sz w:val="22"/>
              </w:rPr>
              <w:t>1.4</w:t>
            </w:r>
          </w:p>
        </w:tc>
        <w:tc>
          <w:tcPr>
            <w:tcW w:w="1446" w:type="dxa"/>
            <w:shd w:val="clear" w:color="auto" w:fill="auto"/>
          </w:tcPr>
          <w:p w14:paraId="45AA4737" w14:textId="240DE650" w:rsidR="00E0114C" w:rsidRPr="000A529C" w:rsidRDefault="00E0114C" w:rsidP="00E0114C">
            <w:pPr>
              <w:pStyle w:val="af6"/>
              <w:tabs>
                <w:tab w:val="decimal" w:pos="510"/>
                <w:tab w:val="decimal" w:pos="935"/>
                <w:tab w:val="left" w:pos="1320"/>
              </w:tabs>
              <w:snapToGrid w:val="0"/>
              <w:spacing w:before="120" w:line="240" w:lineRule="atLeast"/>
              <w:jc w:val="center"/>
              <w:rPr>
                <w:rFonts w:eastAsia="SimSun"/>
                <w:b w:val="0"/>
                <w:color w:val="000000"/>
                <w:sz w:val="22"/>
                <w:lang w:eastAsia="zh-CN"/>
              </w:rPr>
            </w:pPr>
            <w:r w:rsidRPr="00086990">
              <w:rPr>
                <w:rFonts w:eastAsia="SimSun"/>
                <w:b w:val="0"/>
                <w:sz w:val="22"/>
                <w:lang w:eastAsia="zh-CN"/>
              </w:rPr>
              <w:t>1.6</w:t>
            </w:r>
          </w:p>
        </w:tc>
        <w:tc>
          <w:tcPr>
            <w:tcW w:w="1318" w:type="dxa"/>
          </w:tcPr>
          <w:p w14:paraId="307AD110" w14:textId="4449468E" w:rsidR="00E0114C" w:rsidRPr="000A529C" w:rsidRDefault="00E0114C" w:rsidP="00E0114C">
            <w:pPr>
              <w:pStyle w:val="af6"/>
              <w:tabs>
                <w:tab w:val="decimal" w:pos="510"/>
                <w:tab w:val="decimal" w:pos="852"/>
                <w:tab w:val="left" w:pos="1320"/>
              </w:tabs>
              <w:snapToGrid w:val="0"/>
              <w:spacing w:before="120" w:line="240" w:lineRule="atLeast"/>
              <w:jc w:val="center"/>
              <w:rPr>
                <w:rFonts w:eastAsia="SimSun"/>
                <w:b w:val="0"/>
                <w:color w:val="000000"/>
                <w:sz w:val="22"/>
                <w:lang w:eastAsia="zh-CN"/>
              </w:rPr>
            </w:pPr>
            <w:r w:rsidRPr="00086990">
              <w:rPr>
                <w:b w:val="0"/>
                <w:sz w:val="22"/>
              </w:rPr>
              <w:t>1.</w:t>
            </w:r>
            <w:r>
              <w:rPr>
                <w:b w:val="0"/>
                <w:sz w:val="22"/>
              </w:rPr>
              <w:t>5</w:t>
            </w:r>
          </w:p>
        </w:tc>
        <w:tc>
          <w:tcPr>
            <w:tcW w:w="1318" w:type="dxa"/>
            <w:shd w:val="clear" w:color="auto" w:fill="auto"/>
          </w:tcPr>
          <w:p w14:paraId="72B3229C" w14:textId="4A2497F7" w:rsidR="00E0114C" w:rsidRPr="000A529C" w:rsidRDefault="00E0114C" w:rsidP="00E0114C">
            <w:pPr>
              <w:pStyle w:val="af6"/>
              <w:tabs>
                <w:tab w:val="decimal" w:pos="510"/>
                <w:tab w:val="decimal" w:pos="852"/>
                <w:tab w:val="left" w:pos="1320"/>
              </w:tabs>
              <w:snapToGrid w:val="0"/>
              <w:spacing w:before="120" w:line="240" w:lineRule="atLeast"/>
              <w:jc w:val="center"/>
              <w:rPr>
                <w:rFonts w:eastAsia="SimSun"/>
                <w:b w:val="0"/>
                <w:color w:val="000000"/>
                <w:sz w:val="22"/>
                <w:lang w:eastAsia="zh-CN"/>
              </w:rPr>
            </w:pPr>
            <w:r w:rsidRPr="00086990">
              <w:rPr>
                <w:b w:val="0"/>
                <w:sz w:val="22"/>
              </w:rPr>
              <w:t>1.</w:t>
            </w:r>
            <w:r>
              <w:rPr>
                <w:b w:val="0"/>
                <w:sz w:val="22"/>
              </w:rPr>
              <w:t>6</w:t>
            </w:r>
          </w:p>
        </w:tc>
        <w:tc>
          <w:tcPr>
            <w:tcW w:w="1318" w:type="dxa"/>
            <w:shd w:val="clear" w:color="auto" w:fill="auto"/>
          </w:tcPr>
          <w:p w14:paraId="5D43A5AB" w14:textId="78E6CB86" w:rsidR="00E0114C" w:rsidRPr="000A529C" w:rsidRDefault="00E0114C" w:rsidP="00E0114C">
            <w:pPr>
              <w:pStyle w:val="af6"/>
              <w:tabs>
                <w:tab w:val="decimal" w:pos="510"/>
                <w:tab w:val="decimal" w:pos="889"/>
                <w:tab w:val="left" w:pos="1320"/>
              </w:tabs>
              <w:snapToGrid w:val="0"/>
              <w:spacing w:before="120" w:line="240" w:lineRule="atLeast"/>
              <w:jc w:val="center"/>
              <w:rPr>
                <w:rFonts w:eastAsia="SimSun"/>
                <w:b w:val="0"/>
                <w:color w:val="000000"/>
                <w:sz w:val="22"/>
                <w:lang w:eastAsia="zh-CN"/>
              </w:rPr>
            </w:pPr>
            <w:r w:rsidRPr="00086990">
              <w:rPr>
                <w:b w:val="0"/>
                <w:sz w:val="22"/>
              </w:rPr>
              <w:t>1.</w:t>
            </w:r>
            <w:r>
              <w:rPr>
                <w:b w:val="0"/>
                <w:sz w:val="22"/>
              </w:rPr>
              <w:t>6</w:t>
            </w:r>
          </w:p>
        </w:tc>
      </w:tr>
      <w:tr w:rsidR="0011126B" w:rsidRPr="00A459A8" w14:paraId="4FC9138B" w14:textId="77777777" w:rsidTr="008C2CD4">
        <w:trPr>
          <w:trHeight w:val="142"/>
        </w:trPr>
        <w:tc>
          <w:tcPr>
            <w:tcW w:w="1134" w:type="dxa"/>
          </w:tcPr>
          <w:p w14:paraId="0E088F98" w14:textId="77777777" w:rsidR="0011126B" w:rsidRPr="009A5C40" w:rsidRDefault="0011126B" w:rsidP="00E0114C">
            <w:pPr>
              <w:pStyle w:val="af6"/>
              <w:tabs>
                <w:tab w:val="left" w:pos="1140"/>
                <w:tab w:val="left" w:pos="1320"/>
              </w:tabs>
              <w:snapToGrid w:val="0"/>
              <w:spacing w:before="120" w:line="240" w:lineRule="atLeast"/>
              <w:rPr>
                <w:b w:val="0"/>
                <w:color w:val="000000"/>
                <w:sz w:val="22"/>
              </w:rPr>
            </w:pPr>
          </w:p>
        </w:tc>
        <w:tc>
          <w:tcPr>
            <w:tcW w:w="1276" w:type="dxa"/>
          </w:tcPr>
          <w:p w14:paraId="797970B0" w14:textId="4F2F5AC6" w:rsidR="0011126B" w:rsidRPr="0011126B" w:rsidRDefault="0011126B" w:rsidP="00E0114C">
            <w:pPr>
              <w:pStyle w:val="af6"/>
              <w:tabs>
                <w:tab w:val="left" w:pos="1140"/>
                <w:tab w:val="left" w:pos="1320"/>
              </w:tabs>
              <w:snapToGrid w:val="0"/>
              <w:spacing w:before="120" w:line="240" w:lineRule="atLeast"/>
              <w:jc w:val="center"/>
              <w:rPr>
                <w:rFonts w:eastAsiaTheme="minorEastAsia"/>
                <w:b w:val="0"/>
                <w:sz w:val="22"/>
                <w:lang w:val="en-HK"/>
              </w:rPr>
            </w:pPr>
            <w:r>
              <w:rPr>
                <w:rFonts w:eastAsiaTheme="minorEastAsia"/>
                <w:b w:val="0"/>
                <w:sz w:val="22"/>
                <w:lang w:val="en-HK"/>
              </w:rPr>
              <w:t>Apr</w:t>
            </w:r>
          </w:p>
        </w:tc>
        <w:tc>
          <w:tcPr>
            <w:tcW w:w="1418" w:type="dxa"/>
            <w:shd w:val="clear" w:color="auto" w:fill="auto"/>
          </w:tcPr>
          <w:p w14:paraId="42E5122A" w14:textId="12E73182" w:rsidR="0011126B" w:rsidRPr="00A206EC" w:rsidRDefault="00F16339" w:rsidP="00E0114C">
            <w:pPr>
              <w:pStyle w:val="af6"/>
              <w:tabs>
                <w:tab w:val="decimal" w:pos="510"/>
                <w:tab w:val="decimal" w:pos="852"/>
                <w:tab w:val="left" w:pos="1320"/>
              </w:tabs>
              <w:snapToGrid w:val="0"/>
              <w:spacing w:before="120" w:line="240" w:lineRule="atLeast"/>
              <w:jc w:val="center"/>
              <w:rPr>
                <w:b w:val="0"/>
                <w:sz w:val="22"/>
              </w:rPr>
            </w:pPr>
            <w:r w:rsidRPr="00A206EC">
              <w:rPr>
                <w:b w:val="0"/>
                <w:sz w:val="22"/>
              </w:rPr>
              <w:t>1.6</w:t>
            </w:r>
          </w:p>
        </w:tc>
        <w:tc>
          <w:tcPr>
            <w:tcW w:w="1446" w:type="dxa"/>
            <w:shd w:val="clear" w:color="auto" w:fill="auto"/>
          </w:tcPr>
          <w:p w14:paraId="68F6A368" w14:textId="412D397A" w:rsidR="0011126B" w:rsidRPr="00A206EC" w:rsidRDefault="00F16339" w:rsidP="00E0114C">
            <w:pPr>
              <w:pStyle w:val="af6"/>
              <w:tabs>
                <w:tab w:val="decimal" w:pos="510"/>
                <w:tab w:val="decimal" w:pos="935"/>
                <w:tab w:val="left" w:pos="1320"/>
              </w:tabs>
              <w:snapToGrid w:val="0"/>
              <w:spacing w:before="120" w:line="240" w:lineRule="atLeast"/>
              <w:jc w:val="center"/>
              <w:rPr>
                <w:rFonts w:eastAsia="SimSun"/>
                <w:b w:val="0"/>
                <w:sz w:val="22"/>
                <w:lang w:eastAsia="zh-CN"/>
              </w:rPr>
            </w:pPr>
            <w:r w:rsidRPr="00A206EC">
              <w:rPr>
                <w:rFonts w:eastAsia="SimSun"/>
                <w:b w:val="0"/>
                <w:sz w:val="22"/>
                <w:lang w:eastAsia="zh-CN"/>
              </w:rPr>
              <w:t>1.7</w:t>
            </w:r>
          </w:p>
        </w:tc>
        <w:tc>
          <w:tcPr>
            <w:tcW w:w="1318" w:type="dxa"/>
          </w:tcPr>
          <w:p w14:paraId="58E7B7ED" w14:textId="477EC569" w:rsidR="0011126B" w:rsidRPr="00A206EC" w:rsidRDefault="00F16339" w:rsidP="00E0114C">
            <w:pPr>
              <w:pStyle w:val="af6"/>
              <w:tabs>
                <w:tab w:val="decimal" w:pos="510"/>
                <w:tab w:val="decimal" w:pos="852"/>
                <w:tab w:val="left" w:pos="1320"/>
              </w:tabs>
              <w:snapToGrid w:val="0"/>
              <w:spacing w:before="120" w:line="240" w:lineRule="atLeast"/>
              <w:jc w:val="center"/>
              <w:rPr>
                <w:b w:val="0"/>
                <w:sz w:val="22"/>
              </w:rPr>
            </w:pPr>
            <w:r w:rsidRPr="00A206EC">
              <w:rPr>
                <w:b w:val="0"/>
                <w:sz w:val="22"/>
              </w:rPr>
              <w:t>1.6</w:t>
            </w:r>
          </w:p>
        </w:tc>
        <w:tc>
          <w:tcPr>
            <w:tcW w:w="1318" w:type="dxa"/>
            <w:shd w:val="clear" w:color="auto" w:fill="auto"/>
          </w:tcPr>
          <w:p w14:paraId="4C87F58F" w14:textId="617461C0" w:rsidR="0011126B" w:rsidRPr="00A206EC" w:rsidRDefault="00F16339" w:rsidP="00E0114C">
            <w:pPr>
              <w:pStyle w:val="af6"/>
              <w:tabs>
                <w:tab w:val="decimal" w:pos="510"/>
                <w:tab w:val="decimal" w:pos="852"/>
                <w:tab w:val="left" w:pos="1320"/>
              </w:tabs>
              <w:snapToGrid w:val="0"/>
              <w:spacing w:before="120" w:line="240" w:lineRule="atLeast"/>
              <w:jc w:val="center"/>
              <w:rPr>
                <w:b w:val="0"/>
                <w:sz w:val="22"/>
              </w:rPr>
            </w:pPr>
            <w:r w:rsidRPr="00A206EC">
              <w:rPr>
                <w:b w:val="0"/>
                <w:sz w:val="22"/>
              </w:rPr>
              <w:t>1.8</w:t>
            </w:r>
          </w:p>
        </w:tc>
        <w:tc>
          <w:tcPr>
            <w:tcW w:w="1318" w:type="dxa"/>
            <w:shd w:val="clear" w:color="auto" w:fill="auto"/>
          </w:tcPr>
          <w:p w14:paraId="16E44F76" w14:textId="0C8C0B8A" w:rsidR="0011126B" w:rsidRPr="00A206EC" w:rsidRDefault="00F16339" w:rsidP="00E0114C">
            <w:pPr>
              <w:pStyle w:val="af6"/>
              <w:tabs>
                <w:tab w:val="decimal" w:pos="510"/>
                <w:tab w:val="decimal" w:pos="889"/>
                <w:tab w:val="left" w:pos="1320"/>
              </w:tabs>
              <w:snapToGrid w:val="0"/>
              <w:spacing w:before="120" w:line="240" w:lineRule="atLeast"/>
              <w:jc w:val="center"/>
              <w:rPr>
                <w:b w:val="0"/>
                <w:sz w:val="22"/>
              </w:rPr>
            </w:pPr>
            <w:r w:rsidRPr="00A206EC">
              <w:rPr>
                <w:b w:val="0"/>
                <w:sz w:val="22"/>
              </w:rPr>
              <w:t>1.7</w:t>
            </w:r>
          </w:p>
        </w:tc>
      </w:tr>
      <w:tr w:rsidR="0011126B" w:rsidRPr="00A459A8" w14:paraId="7E5AC6C8" w14:textId="77777777" w:rsidTr="008C2CD4">
        <w:trPr>
          <w:trHeight w:val="142"/>
        </w:trPr>
        <w:tc>
          <w:tcPr>
            <w:tcW w:w="1134" w:type="dxa"/>
          </w:tcPr>
          <w:p w14:paraId="606E665D" w14:textId="77777777" w:rsidR="0011126B" w:rsidRPr="009A5C40" w:rsidRDefault="0011126B" w:rsidP="00E0114C">
            <w:pPr>
              <w:pStyle w:val="af6"/>
              <w:tabs>
                <w:tab w:val="left" w:pos="1140"/>
                <w:tab w:val="left" w:pos="1320"/>
              </w:tabs>
              <w:snapToGrid w:val="0"/>
              <w:spacing w:before="120" w:line="240" w:lineRule="atLeast"/>
              <w:rPr>
                <w:b w:val="0"/>
                <w:color w:val="000000"/>
                <w:sz w:val="22"/>
              </w:rPr>
            </w:pPr>
          </w:p>
        </w:tc>
        <w:tc>
          <w:tcPr>
            <w:tcW w:w="1276" w:type="dxa"/>
          </w:tcPr>
          <w:p w14:paraId="0659DA8D" w14:textId="4C86624A" w:rsidR="0011126B" w:rsidRDefault="0011126B" w:rsidP="00E0114C">
            <w:pPr>
              <w:pStyle w:val="af6"/>
              <w:tabs>
                <w:tab w:val="left" w:pos="1140"/>
                <w:tab w:val="left" w:pos="1320"/>
              </w:tabs>
              <w:snapToGrid w:val="0"/>
              <w:spacing w:before="120" w:line="240" w:lineRule="atLeast"/>
              <w:jc w:val="center"/>
              <w:rPr>
                <w:rFonts w:eastAsia="SimSun"/>
                <w:b w:val="0"/>
                <w:sz w:val="22"/>
                <w:lang w:eastAsia="zh-CN"/>
              </w:rPr>
            </w:pPr>
            <w:r>
              <w:rPr>
                <w:rFonts w:eastAsia="SimSun"/>
                <w:b w:val="0"/>
                <w:sz w:val="22"/>
                <w:lang w:eastAsia="zh-CN"/>
              </w:rPr>
              <w:t>May</w:t>
            </w:r>
          </w:p>
        </w:tc>
        <w:tc>
          <w:tcPr>
            <w:tcW w:w="1418" w:type="dxa"/>
            <w:shd w:val="clear" w:color="auto" w:fill="auto"/>
          </w:tcPr>
          <w:p w14:paraId="402201C1" w14:textId="109B4396" w:rsidR="0011126B" w:rsidRPr="00A206EC" w:rsidRDefault="00F16339" w:rsidP="00E0114C">
            <w:pPr>
              <w:pStyle w:val="af6"/>
              <w:tabs>
                <w:tab w:val="decimal" w:pos="510"/>
                <w:tab w:val="decimal" w:pos="852"/>
                <w:tab w:val="left" w:pos="1320"/>
              </w:tabs>
              <w:snapToGrid w:val="0"/>
              <w:spacing w:before="120" w:line="240" w:lineRule="atLeast"/>
              <w:jc w:val="center"/>
              <w:rPr>
                <w:b w:val="0"/>
                <w:sz w:val="22"/>
              </w:rPr>
            </w:pPr>
            <w:r w:rsidRPr="00A206EC">
              <w:rPr>
                <w:b w:val="0"/>
                <w:sz w:val="22"/>
              </w:rPr>
              <w:t>1.9</w:t>
            </w:r>
          </w:p>
        </w:tc>
        <w:tc>
          <w:tcPr>
            <w:tcW w:w="1446" w:type="dxa"/>
            <w:shd w:val="clear" w:color="auto" w:fill="auto"/>
          </w:tcPr>
          <w:p w14:paraId="73AA1B3B" w14:textId="149BCCD5" w:rsidR="0011126B" w:rsidRPr="00A206EC" w:rsidRDefault="00F16339" w:rsidP="00E0114C">
            <w:pPr>
              <w:pStyle w:val="af6"/>
              <w:tabs>
                <w:tab w:val="decimal" w:pos="510"/>
                <w:tab w:val="decimal" w:pos="935"/>
                <w:tab w:val="left" w:pos="1320"/>
              </w:tabs>
              <w:snapToGrid w:val="0"/>
              <w:spacing w:before="120" w:line="240" w:lineRule="atLeast"/>
              <w:jc w:val="center"/>
              <w:rPr>
                <w:rFonts w:eastAsia="SimSun"/>
                <w:b w:val="0"/>
                <w:sz w:val="22"/>
                <w:lang w:eastAsia="zh-CN"/>
              </w:rPr>
            </w:pPr>
            <w:r w:rsidRPr="00A206EC">
              <w:rPr>
                <w:rFonts w:eastAsia="SimSun"/>
                <w:b w:val="0"/>
                <w:sz w:val="22"/>
                <w:lang w:eastAsia="zh-CN"/>
              </w:rPr>
              <w:t>2.0</w:t>
            </w:r>
          </w:p>
        </w:tc>
        <w:tc>
          <w:tcPr>
            <w:tcW w:w="1318" w:type="dxa"/>
          </w:tcPr>
          <w:p w14:paraId="5FE3A9A2" w14:textId="5F4B84A7" w:rsidR="0011126B" w:rsidRPr="00A206EC" w:rsidRDefault="00F16339" w:rsidP="00E0114C">
            <w:pPr>
              <w:pStyle w:val="af6"/>
              <w:tabs>
                <w:tab w:val="decimal" w:pos="510"/>
                <w:tab w:val="decimal" w:pos="852"/>
                <w:tab w:val="left" w:pos="1320"/>
              </w:tabs>
              <w:snapToGrid w:val="0"/>
              <w:spacing w:before="120" w:line="240" w:lineRule="atLeast"/>
              <w:jc w:val="center"/>
              <w:rPr>
                <w:b w:val="0"/>
                <w:sz w:val="22"/>
              </w:rPr>
            </w:pPr>
            <w:r w:rsidRPr="00A206EC">
              <w:rPr>
                <w:b w:val="0"/>
                <w:sz w:val="22"/>
              </w:rPr>
              <w:t>1.8</w:t>
            </w:r>
          </w:p>
        </w:tc>
        <w:tc>
          <w:tcPr>
            <w:tcW w:w="1318" w:type="dxa"/>
            <w:shd w:val="clear" w:color="auto" w:fill="auto"/>
          </w:tcPr>
          <w:p w14:paraId="3BEF87CA" w14:textId="076D4889" w:rsidR="0011126B" w:rsidRPr="00A206EC" w:rsidRDefault="00F16339" w:rsidP="00E0114C">
            <w:pPr>
              <w:pStyle w:val="af6"/>
              <w:tabs>
                <w:tab w:val="decimal" w:pos="510"/>
                <w:tab w:val="decimal" w:pos="852"/>
                <w:tab w:val="left" w:pos="1320"/>
              </w:tabs>
              <w:snapToGrid w:val="0"/>
              <w:spacing w:before="120" w:line="240" w:lineRule="atLeast"/>
              <w:jc w:val="center"/>
              <w:rPr>
                <w:b w:val="0"/>
                <w:sz w:val="22"/>
              </w:rPr>
            </w:pPr>
            <w:r w:rsidRPr="00A206EC">
              <w:rPr>
                <w:b w:val="0"/>
                <w:sz w:val="22"/>
              </w:rPr>
              <w:t>2.1</w:t>
            </w:r>
          </w:p>
        </w:tc>
        <w:tc>
          <w:tcPr>
            <w:tcW w:w="1318" w:type="dxa"/>
            <w:shd w:val="clear" w:color="auto" w:fill="auto"/>
          </w:tcPr>
          <w:p w14:paraId="6F392559" w14:textId="713BAE3C" w:rsidR="0011126B" w:rsidRPr="00A206EC" w:rsidRDefault="00F16339" w:rsidP="00E0114C">
            <w:pPr>
              <w:pStyle w:val="af6"/>
              <w:tabs>
                <w:tab w:val="decimal" w:pos="510"/>
                <w:tab w:val="decimal" w:pos="889"/>
                <w:tab w:val="left" w:pos="1320"/>
              </w:tabs>
              <w:snapToGrid w:val="0"/>
              <w:spacing w:before="120" w:line="240" w:lineRule="atLeast"/>
              <w:jc w:val="center"/>
              <w:rPr>
                <w:b w:val="0"/>
                <w:sz w:val="22"/>
              </w:rPr>
            </w:pPr>
            <w:r w:rsidRPr="00A206EC">
              <w:rPr>
                <w:b w:val="0"/>
                <w:sz w:val="22"/>
              </w:rPr>
              <w:t>2.2</w:t>
            </w:r>
          </w:p>
        </w:tc>
      </w:tr>
      <w:tr w:rsidR="009F07C1" w:rsidRPr="00A459A8" w14:paraId="34EBB52F" w14:textId="77777777" w:rsidTr="008C2CD4">
        <w:trPr>
          <w:trHeight w:val="142"/>
        </w:trPr>
        <w:tc>
          <w:tcPr>
            <w:tcW w:w="1134" w:type="dxa"/>
          </w:tcPr>
          <w:p w14:paraId="13D59729" w14:textId="77777777" w:rsidR="009F07C1" w:rsidRPr="009A5C40" w:rsidRDefault="009F07C1" w:rsidP="009F07C1">
            <w:pPr>
              <w:pStyle w:val="af6"/>
              <w:tabs>
                <w:tab w:val="left" w:pos="1140"/>
                <w:tab w:val="left" w:pos="1320"/>
              </w:tabs>
              <w:snapToGrid w:val="0"/>
              <w:spacing w:before="120" w:line="240" w:lineRule="atLeast"/>
              <w:rPr>
                <w:b w:val="0"/>
                <w:color w:val="000000"/>
                <w:sz w:val="22"/>
              </w:rPr>
            </w:pPr>
          </w:p>
        </w:tc>
        <w:tc>
          <w:tcPr>
            <w:tcW w:w="1276" w:type="dxa"/>
          </w:tcPr>
          <w:p w14:paraId="0414BF5D" w14:textId="46C12DBF" w:rsidR="009F07C1" w:rsidRDefault="009F07C1" w:rsidP="009F07C1">
            <w:pPr>
              <w:pStyle w:val="af6"/>
              <w:tabs>
                <w:tab w:val="left" w:pos="1140"/>
                <w:tab w:val="left" w:pos="1320"/>
              </w:tabs>
              <w:snapToGrid w:val="0"/>
              <w:spacing w:before="120" w:line="240" w:lineRule="atLeast"/>
              <w:jc w:val="center"/>
              <w:rPr>
                <w:rFonts w:eastAsia="SimSun"/>
                <w:b w:val="0"/>
                <w:sz w:val="22"/>
                <w:lang w:eastAsia="zh-CN"/>
              </w:rPr>
            </w:pPr>
            <w:r>
              <w:rPr>
                <w:rFonts w:eastAsia="SimSun"/>
                <w:b w:val="0"/>
                <w:sz w:val="22"/>
                <w:lang w:eastAsia="zh-CN"/>
              </w:rPr>
              <w:t>Jun</w:t>
            </w:r>
          </w:p>
        </w:tc>
        <w:tc>
          <w:tcPr>
            <w:tcW w:w="1418" w:type="dxa"/>
            <w:shd w:val="clear" w:color="auto" w:fill="auto"/>
          </w:tcPr>
          <w:p w14:paraId="2AFE007E" w14:textId="61C5F255" w:rsidR="009F07C1" w:rsidRPr="00086990" w:rsidRDefault="009F07C1" w:rsidP="009F07C1">
            <w:pPr>
              <w:pStyle w:val="af6"/>
              <w:tabs>
                <w:tab w:val="decimal" w:pos="510"/>
                <w:tab w:val="decimal" w:pos="852"/>
                <w:tab w:val="left" w:pos="1320"/>
              </w:tabs>
              <w:snapToGrid w:val="0"/>
              <w:spacing w:before="120" w:line="240" w:lineRule="atLeast"/>
              <w:jc w:val="center"/>
              <w:rPr>
                <w:b w:val="0"/>
                <w:sz w:val="22"/>
              </w:rPr>
            </w:pPr>
            <w:r w:rsidRPr="007D471E">
              <w:rPr>
                <w:b w:val="0"/>
                <w:sz w:val="22"/>
              </w:rPr>
              <w:t>1.9</w:t>
            </w:r>
          </w:p>
        </w:tc>
        <w:tc>
          <w:tcPr>
            <w:tcW w:w="1446" w:type="dxa"/>
            <w:shd w:val="clear" w:color="auto" w:fill="auto"/>
          </w:tcPr>
          <w:p w14:paraId="6D65B3F8" w14:textId="374293B4" w:rsidR="009F07C1" w:rsidRPr="00086990" w:rsidRDefault="009F07C1" w:rsidP="009F07C1">
            <w:pPr>
              <w:pStyle w:val="af6"/>
              <w:tabs>
                <w:tab w:val="decimal" w:pos="510"/>
                <w:tab w:val="decimal" w:pos="935"/>
                <w:tab w:val="left" w:pos="1320"/>
              </w:tabs>
              <w:snapToGrid w:val="0"/>
              <w:spacing w:before="120" w:line="240" w:lineRule="atLeast"/>
              <w:jc w:val="center"/>
              <w:rPr>
                <w:rFonts w:eastAsia="SimSun"/>
                <w:b w:val="0"/>
                <w:sz w:val="22"/>
                <w:lang w:eastAsia="zh-CN"/>
              </w:rPr>
            </w:pPr>
            <w:r w:rsidRPr="007D471E">
              <w:rPr>
                <w:rFonts w:eastAsia="SimSun"/>
                <w:b w:val="0"/>
                <w:sz w:val="22"/>
                <w:lang w:eastAsia="zh-CN"/>
              </w:rPr>
              <w:t>2.0</w:t>
            </w:r>
          </w:p>
        </w:tc>
        <w:tc>
          <w:tcPr>
            <w:tcW w:w="1318" w:type="dxa"/>
          </w:tcPr>
          <w:p w14:paraId="71B614E5" w14:textId="18CE508F" w:rsidR="009F07C1" w:rsidRPr="00086990" w:rsidRDefault="009F07C1" w:rsidP="009F07C1">
            <w:pPr>
              <w:pStyle w:val="af6"/>
              <w:tabs>
                <w:tab w:val="decimal" w:pos="510"/>
                <w:tab w:val="decimal" w:pos="852"/>
                <w:tab w:val="left" w:pos="1320"/>
              </w:tabs>
              <w:snapToGrid w:val="0"/>
              <w:spacing w:before="120" w:line="240" w:lineRule="atLeast"/>
              <w:jc w:val="center"/>
              <w:rPr>
                <w:b w:val="0"/>
                <w:sz w:val="22"/>
              </w:rPr>
            </w:pPr>
            <w:r w:rsidRPr="007D471E">
              <w:rPr>
                <w:b w:val="0"/>
                <w:sz w:val="22"/>
              </w:rPr>
              <w:t>1.8</w:t>
            </w:r>
          </w:p>
        </w:tc>
        <w:tc>
          <w:tcPr>
            <w:tcW w:w="1318" w:type="dxa"/>
            <w:shd w:val="clear" w:color="auto" w:fill="auto"/>
          </w:tcPr>
          <w:p w14:paraId="714C934B" w14:textId="051F35A0" w:rsidR="009F07C1" w:rsidRPr="00086990" w:rsidRDefault="009F07C1" w:rsidP="009F07C1">
            <w:pPr>
              <w:pStyle w:val="af6"/>
              <w:tabs>
                <w:tab w:val="decimal" w:pos="510"/>
                <w:tab w:val="decimal" w:pos="852"/>
                <w:tab w:val="left" w:pos="1320"/>
              </w:tabs>
              <w:snapToGrid w:val="0"/>
              <w:spacing w:before="120" w:line="240" w:lineRule="atLeast"/>
              <w:jc w:val="center"/>
              <w:rPr>
                <w:b w:val="0"/>
                <w:sz w:val="22"/>
              </w:rPr>
            </w:pPr>
            <w:r w:rsidRPr="007D471E">
              <w:rPr>
                <w:b w:val="0"/>
                <w:sz w:val="22"/>
              </w:rPr>
              <w:t>2.1</w:t>
            </w:r>
          </w:p>
        </w:tc>
        <w:tc>
          <w:tcPr>
            <w:tcW w:w="1318" w:type="dxa"/>
            <w:shd w:val="clear" w:color="auto" w:fill="auto"/>
          </w:tcPr>
          <w:p w14:paraId="21BB9910" w14:textId="01119ACA" w:rsidR="009F07C1" w:rsidRPr="00086990" w:rsidRDefault="009F07C1" w:rsidP="009F07C1">
            <w:pPr>
              <w:pStyle w:val="af6"/>
              <w:tabs>
                <w:tab w:val="decimal" w:pos="510"/>
                <w:tab w:val="decimal" w:pos="889"/>
                <w:tab w:val="left" w:pos="1320"/>
              </w:tabs>
              <w:snapToGrid w:val="0"/>
              <w:spacing w:before="120" w:line="240" w:lineRule="atLeast"/>
              <w:jc w:val="center"/>
              <w:rPr>
                <w:b w:val="0"/>
                <w:sz w:val="22"/>
              </w:rPr>
            </w:pPr>
            <w:r w:rsidRPr="007D471E">
              <w:rPr>
                <w:b w:val="0"/>
                <w:sz w:val="22"/>
              </w:rPr>
              <w:t>2.2</w:t>
            </w:r>
          </w:p>
        </w:tc>
      </w:tr>
      <w:tr w:rsidR="009F07C1" w:rsidRPr="00A459A8" w14:paraId="7DD3219D" w14:textId="77777777" w:rsidTr="002F1247">
        <w:trPr>
          <w:trHeight w:val="142"/>
        </w:trPr>
        <w:tc>
          <w:tcPr>
            <w:tcW w:w="1134" w:type="dxa"/>
          </w:tcPr>
          <w:p w14:paraId="71260667" w14:textId="77777777" w:rsidR="009F07C1" w:rsidRPr="009A5C40" w:rsidRDefault="009F07C1" w:rsidP="009F07C1">
            <w:pPr>
              <w:pStyle w:val="af6"/>
              <w:tabs>
                <w:tab w:val="left" w:pos="1140"/>
                <w:tab w:val="left" w:pos="1320"/>
              </w:tabs>
              <w:snapToGrid w:val="0"/>
              <w:spacing w:before="120" w:line="240" w:lineRule="atLeast"/>
              <w:rPr>
                <w:b w:val="0"/>
                <w:color w:val="000000"/>
                <w:sz w:val="22"/>
              </w:rPr>
            </w:pPr>
          </w:p>
        </w:tc>
        <w:tc>
          <w:tcPr>
            <w:tcW w:w="1276" w:type="dxa"/>
          </w:tcPr>
          <w:p w14:paraId="5AD080EC" w14:textId="491AC9FE" w:rsidR="009F07C1" w:rsidRPr="009A5C40" w:rsidRDefault="009F07C1" w:rsidP="009F07C1">
            <w:pPr>
              <w:pStyle w:val="af6"/>
              <w:tabs>
                <w:tab w:val="left" w:pos="1140"/>
                <w:tab w:val="left" w:pos="1320"/>
              </w:tabs>
              <w:snapToGrid w:val="0"/>
              <w:spacing w:before="120" w:line="240" w:lineRule="atLeast"/>
              <w:jc w:val="center"/>
              <w:rPr>
                <w:rFonts w:eastAsia="SimSun"/>
                <w:b w:val="0"/>
                <w:sz w:val="22"/>
                <w:lang w:eastAsia="zh-CN"/>
              </w:rPr>
            </w:pPr>
            <w:r>
              <w:rPr>
                <w:rFonts w:eastAsia="SimSun"/>
                <w:b w:val="0"/>
                <w:sz w:val="22"/>
                <w:lang w:eastAsia="zh-CN"/>
              </w:rPr>
              <w:t>Q2</w:t>
            </w:r>
          </w:p>
        </w:tc>
        <w:tc>
          <w:tcPr>
            <w:tcW w:w="1418" w:type="dxa"/>
            <w:shd w:val="clear" w:color="auto" w:fill="auto"/>
          </w:tcPr>
          <w:p w14:paraId="0BEEBFF8" w14:textId="1568B3BF" w:rsidR="009F07C1" w:rsidRPr="00946AE5" w:rsidRDefault="009F07C1" w:rsidP="009F07C1">
            <w:pPr>
              <w:pStyle w:val="af6"/>
              <w:tabs>
                <w:tab w:val="decimal" w:pos="510"/>
                <w:tab w:val="decimal" w:pos="852"/>
                <w:tab w:val="left" w:pos="1320"/>
              </w:tabs>
              <w:snapToGrid w:val="0"/>
              <w:spacing w:before="120" w:line="240" w:lineRule="atLeast"/>
              <w:jc w:val="center"/>
              <w:rPr>
                <w:b w:val="0"/>
                <w:sz w:val="22"/>
                <w:highlight w:val="yellow"/>
              </w:rPr>
            </w:pPr>
            <w:r w:rsidRPr="007D471E">
              <w:rPr>
                <w:b w:val="0"/>
                <w:sz w:val="22"/>
              </w:rPr>
              <w:t>1.7</w:t>
            </w:r>
          </w:p>
        </w:tc>
        <w:tc>
          <w:tcPr>
            <w:tcW w:w="1446" w:type="dxa"/>
            <w:shd w:val="clear" w:color="auto" w:fill="auto"/>
          </w:tcPr>
          <w:p w14:paraId="61474597" w14:textId="440A3145" w:rsidR="009F07C1" w:rsidRPr="00946AE5" w:rsidRDefault="009F07C1" w:rsidP="009F07C1">
            <w:pPr>
              <w:pStyle w:val="af6"/>
              <w:tabs>
                <w:tab w:val="decimal" w:pos="510"/>
                <w:tab w:val="decimal" w:pos="935"/>
                <w:tab w:val="left" w:pos="1320"/>
              </w:tabs>
              <w:snapToGrid w:val="0"/>
              <w:spacing w:before="120" w:line="240" w:lineRule="atLeast"/>
              <w:jc w:val="center"/>
              <w:rPr>
                <w:b w:val="0"/>
                <w:sz w:val="22"/>
                <w:highlight w:val="yellow"/>
              </w:rPr>
            </w:pPr>
            <w:r w:rsidRPr="007D471E">
              <w:rPr>
                <w:rFonts w:eastAsia="SimSun"/>
                <w:b w:val="0"/>
                <w:sz w:val="22"/>
                <w:lang w:eastAsia="zh-CN"/>
              </w:rPr>
              <w:t>1.9</w:t>
            </w:r>
          </w:p>
        </w:tc>
        <w:tc>
          <w:tcPr>
            <w:tcW w:w="1318" w:type="dxa"/>
            <w:shd w:val="clear" w:color="auto" w:fill="auto"/>
          </w:tcPr>
          <w:p w14:paraId="06458A0D" w14:textId="6CF9A978" w:rsidR="009F07C1" w:rsidRPr="00946AE5" w:rsidRDefault="009F07C1" w:rsidP="009F07C1">
            <w:pPr>
              <w:pStyle w:val="af6"/>
              <w:tabs>
                <w:tab w:val="decimal" w:pos="510"/>
                <w:tab w:val="decimal" w:pos="852"/>
                <w:tab w:val="left" w:pos="1320"/>
              </w:tabs>
              <w:snapToGrid w:val="0"/>
              <w:spacing w:before="120" w:line="240" w:lineRule="atLeast"/>
              <w:jc w:val="center"/>
              <w:rPr>
                <w:b w:val="0"/>
                <w:sz w:val="22"/>
                <w:highlight w:val="yellow"/>
              </w:rPr>
            </w:pPr>
            <w:r w:rsidRPr="007D471E">
              <w:rPr>
                <w:b w:val="0"/>
                <w:sz w:val="22"/>
              </w:rPr>
              <w:t>1.</w:t>
            </w:r>
            <w:r w:rsidR="005A1FD1">
              <w:rPr>
                <w:b w:val="0"/>
                <w:sz w:val="22"/>
              </w:rPr>
              <w:t>7</w:t>
            </w:r>
          </w:p>
        </w:tc>
        <w:tc>
          <w:tcPr>
            <w:tcW w:w="1318" w:type="dxa"/>
            <w:shd w:val="clear" w:color="auto" w:fill="auto"/>
          </w:tcPr>
          <w:p w14:paraId="34CDC02F" w14:textId="5E5A566A" w:rsidR="009F07C1" w:rsidRPr="00946AE5" w:rsidRDefault="005A1FD1" w:rsidP="009F07C1">
            <w:pPr>
              <w:pStyle w:val="af6"/>
              <w:tabs>
                <w:tab w:val="decimal" w:pos="510"/>
                <w:tab w:val="decimal" w:pos="852"/>
                <w:tab w:val="left" w:pos="1320"/>
              </w:tabs>
              <w:snapToGrid w:val="0"/>
              <w:spacing w:before="120" w:line="240" w:lineRule="atLeast"/>
              <w:jc w:val="center"/>
              <w:rPr>
                <w:b w:val="0"/>
                <w:sz w:val="22"/>
                <w:highlight w:val="yellow"/>
              </w:rPr>
            </w:pPr>
            <w:r>
              <w:rPr>
                <w:b w:val="0"/>
                <w:sz w:val="22"/>
              </w:rPr>
              <w:t>2.0</w:t>
            </w:r>
          </w:p>
        </w:tc>
        <w:tc>
          <w:tcPr>
            <w:tcW w:w="1318" w:type="dxa"/>
            <w:shd w:val="clear" w:color="auto" w:fill="auto"/>
          </w:tcPr>
          <w:p w14:paraId="54528C09" w14:textId="471283F6" w:rsidR="009F07C1" w:rsidRPr="00946AE5" w:rsidRDefault="005A1FD1" w:rsidP="009F07C1">
            <w:pPr>
              <w:pStyle w:val="af6"/>
              <w:tabs>
                <w:tab w:val="decimal" w:pos="510"/>
                <w:tab w:val="decimal" w:pos="889"/>
                <w:tab w:val="left" w:pos="1320"/>
              </w:tabs>
              <w:snapToGrid w:val="0"/>
              <w:spacing w:before="120" w:line="240" w:lineRule="atLeast"/>
              <w:jc w:val="center"/>
              <w:rPr>
                <w:b w:val="0"/>
                <w:sz w:val="22"/>
                <w:highlight w:val="yellow"/>
              </w:rPr>
            </w:pPr>
            <w:r>
              <w:rPr>
                <w:b w:val="0"/>
                <w:sz w:val="22"/>
              </w:rPr>
              <w:t>2.0</w:t>
            </w:r>
          </w:p>
        </w:tc>
      </w:tr>
      <w:tr w:rsidR="002F5F3D" w:rsidRPr="00A459A8" w14:paraId="45F95D40" w14:textId="77777777" w:rsidTr="008C2CD4">
        <w:trPr>
          <w:trHeight w:val="155"/>
        </w:trPr>
        <w:tc>
          <w:tcPr>
            <w:tcW w:w="1134" w:type="dxa"/>
          </w:tcPr>
          <w:p w14:paraId="27BD76E7" w14:textId="77777777" w:rsidR="002F5F3D" w:rsidRPr="00A459A8" w:rsidRDefault="002F5F3D" w:rsidP="008C2CD4">
            <w:pPr>
              <w:pStyle w:val="af6"/>
              <w:tabs>
                <w:tab w:val="left" w:pos="1140"/>
                <w:tab w:val="left" w:pos="1320"/>
              </w:tabs>
              <w:snapToGrid w:val="0"/>
              <w:spacing w:before="120" w:line="240" w:lineRule="atLeast"/>
              <w:rPr>
                <w:b w:val="0"/>
                <w:color w:val="000000"/>
                <w:sz w:val="22"/>
                <w:highlight w:val="lightGray"/>
              </w:rPr>
            </w:pPr>
          </w:p>
        </w:tc>
        <w:tc>
          <w:tcPr>
            <w:tcW w:w="1276" w:type="dxa"/>
          </w:tcPr>
          <w:p w14:paraId="2A8740EE" w14:textId="77777777" w:rsidR="002F5F3D" w:rsidRPr="00A459A8" w:rsidRDefault="002F5F3D" w:rsidP="008C2CD4">
            <w:pPr>
              <w:pStyle w:val="af6"/>
              <w:tabs>
                <w:tab w:val="left" w:pos="1140"/>
                <w:tab w:val="left" w:pos="1320"/>
              </w:tabs>
              <w:snapToGrid w:val="0"/>
              <w:spacing w:before="120" w:line="240" w:lineRule="atLeast"/>
              <w:jc w:val="center"/>
              <w:rPr>
                <w:rFonts w:eastAsia="SimSun"/>
                <w:b w:val="0"/>
                <w:sz w:val="22"/>
                <w:highlight w:val="lightGray"/>
                <w:lang w:eastAsia="zh-CN"/>
              </w:rPr>
            </w:pPr>
          </w:p>
        </w:tc>
        <w:tc>
          <w:tcPr>
            <w:tcW w:w="1418" w:type="dxa"/>
            <w:shd w:val="clear" w:color="auto" w:fill="auto"/>
          </w:tcPr>
          <w:p w14:paraId="21D2A91A" w14:textId="77777777" w:rsidR="002F5F3D" w:rsidRPr="00A459A8" w:rsidRDefault="002F5F3D" w:rsidP="008C2CD4">
            <w:pPr>
              <w:pStyle w:val="af6"/>
              <w:tabs>
                <w:tab w:val="decimal" w:pos="510"/>
                <w:tab w:val="decimal" w:pos="612"/>
                <w:tab w:val="left" w:pos="1320"/>
              </w:tabs>
              <w:snapToGrid w:val="0"/>
              <w:spacing w:before="120" w:line="240" w:lineRule="atLeast"/>
              <w:rPr>
                <w:rFonts w:eastAsia="SimSun"/>
                <w:b w:val="0"/>
                <w:color w:val="000000"/>
                <w:sz w:val="22"/>
                <w:highlight w:val="lightGray"/>
                <w:lang w:eastAsia="zh-CN"/>
              </w:rPr>
            </w:pPr>
          </w:p>
        </w:tc>
        <w:tc>
          <w:tcPr>
            <w:tcW w:w="1446" w:type="dxa"/>
            <w:shd w:val="clear" w:color="auto" w:fill="auto"/>
          </w:tcPr>
          <w:p w14:paraId="29AE1E97" w14:textId="77777777" w:rsidR="002F5F3D" w:rsidRPr="00A459A8" w:rsidRDefault="002F5F3D" w:rsidP="008C2CD4">
            <w:pPr>
              <w:pStyle w:val="af6"/>
              <w:tabs>
                <w:tab w:val="decimal" w:pos="510"/>
                <w:tab w:val="decimal" w:pos="612"/>
                <w:tab w:val="decimal" w:pos="935"/>
                <w:tab w:val="left" w:pos="1320"/>
              </w:tabs>
              <w:snapToGrid w:val="0"/>
              <w:spacing w:before="120" w:line="240" w:lineRule="atLeast"/>
              <w:rPr>
                <w:rFonts w:eastAsia="SimSun"/>
                <w:b w:val="0"/>
                <w:color w:val="000000"/>
                <w:sz w:val="22"/>
                <w:highlight w:val="lightGray"/>
                <w:lang w:eastAsia="zh-CN"/>
              </w:rPr>
            </w:pPr>
          </w:p>
        </w:tc>
        <w:tc>
          <w:tcPr>
            <w:tcW w:w="1318" w:type="dxa"/>
          </w:tcPr>
          <w:p w14:paraId="17D86006" w14:textId="77777777" w:rsidR="002F5F3D" w:rsidRPr="00A459A8" w:rsidRDefault="002F5F3D" w:rsidP="008C2CD4">
            <w:pPr>
              <w:pStyle w:val="af6"/>
              <w:tabs>
                <w:tab w:val="decimal" w:pos="510"/>
                <w:tab w:val="decimal" w:pos="612"/>
                <w:tab w:val="left" w:pos="1320"/>
              </w:tabs>
              <w:snapToGrid w:val="0"/>
              <w:spacing w:before="120" w:line="240" w:lineRule="atLeast"/>
              <w:rPr>
                <w:b w:val="0"/>
                <w:color w:val="000000"/>
                <w:sz w:val="22"/>
                <w:highlight w:val="lightGray"/>
              </w:rPr>
            </w:pPr>
          </w:p>
        </w:tc>
        <w:tc>
          <w:tcPr>
            <w:tcW w:w="1318" w:type="dxa"/>
            <w:shd w:val="clear" w:color="auto" w:fill="auto"/>
          </w:tcPr>
          <w:p w14:paraId="62E87F7F" w14:textId="77777777" w:rsidR="002F5F3D" w:rsidRPr="00A459A8" w:rsidRDefault="002F5F3D" w:rsidP="008C2CD4">
            <w:pPr>
              <w:pStyle w:val="af6"/>
              <w:tabs>
                <w:tab w:val="decimal" w:pos="510"/>
                <w:tab w:val="decimal" w:pos="612"/>
                <w:tab w:val="left" w:pos="1320"/>
              </w:tabs>
              <w:snapToGrid w:val="0"/>
              <w:spacing w:before="120" w:line="240" w:lineRule="atLeast"/>
              <w:rPr>
                <w:rFonts w:eastAsia="SimSun"/>
                <w:b w:val="0"/>
                <w:color w:val="000000"/>
                <w:sz w:val="22"/>
                <w:highlight w:val="lightGray"/>
                <w:lang w:eastAsia="zh-CN"/>
              </w:rPr>
            </w:pPr>
          </w:p>
        </w:tc>
        <w:tc>
          <w:tcPr>
            <w:tcW w:w="1318" w:type="dxa"/>
            <w:shd w:val="clear" w:color="auto" w:fill="auto"/>
          </w:tcPr>
          <w:p w14:paraId="0C70299F" w14:textId="77777777" w:rsidR="002F5F3D" w:rsidRPr="00A459A8" w:rsidRDefault="002F5F3D" w:rsidP="008C2CD4">
            <w:pPr>
              <w:pStyle w:val="af6"/>
              <w:tabs>
                <w:tab w:val="decimal" w:pos="510"/>
                <w:tab w:val="decimal" w:pos="612"/>
                <w:tab w:val="left" w:pos="1320"/>
              </w:tabs>
              <w:snapToGrid w:val="0"/>
              <w:spacing w:before="120" w:line="240" w:lineRule="atLeast"/>
              <w:rPr>
                <w:rFonts w:eastAsia="SimSun"/>
                <w:b w:val="0"/>
                <w:color w:val="000000"/>
                <w:sz w:val="22"/>
                <w:highlight w:val="lightGray"/>
                <w:lang w:eastAsia="zh-CN"/>
              </w:rPr>
            </w:pPr>
          </w:p>
        </w:tc>
      </w:tr>
      <w:tr w:rsidR="002F5F3D" w:rsidRPr="00A459A8" w14:paraId="3713D7A3" w14:textId="77777777" w:rsidTr="008C2CD4">
        <w:trPr>
          <w:trHeight w:val="143"/>
        </w:trPr>
        <w:tc>
          <w:tcPr>
            <w:tcW w:w="9228" w:type="dxa"/>
            <w:gridSpan w:val="7"/>
          </w:tcPr>
          <w:p w14:paraId="0A7B4BB3" w14:textId="77777777" w:rsidR="002F5F3D" w:rsidRPr="00A459A8" w:rsidRDefault="002F5F3D" w:rsidP="008C2CD4">
            <w:pPr>
              <w:tabs>
                <w:tab w:val="decimal" w:pos="510"/>
                <w:tab w:val="left" w:pos="1944"/>
              </w:tabs>
              <w:snapToGrid w:val="0"/>
              <w:ind w:left="480" w:right="29"/>
              <w:jc w:val="center"/>
              <w:rPr>
                <w:b/>
                <w:highlight w:val="lightGray"/>
              </w:rPr>
            </w:pPr>
            <w:r w:rsidRPr="008816C8">
              <w:rPr>
                <w:b/>
              </w:rPr>
              <w:t>(seasonally adjusted quarter-to-quarter rate of change (%))</w:t>
            </w:r>
          </w:p>
        </w:tc>
      </w:tr>
      <w:tr w:rsidR="002F5F3D" w:rsidRPr="00A459A8" w14:paraId="10C90DA2" w14:textId="77777777" w:rsidTr="008C2CD4">
        <w:trPr>
          <w:trHeight w:hRule="exact" w:val="227"/>
        </w:trPr>
        <w:tc>
          <w:tcPr>
            <w:tcW w:w="1134" w:type="dxa"/>
          </w:tcPr>
          <w:p w14:paraId="0F44583E" w14:textId="77777777" w:rsidR="002F5F3D" w:rsidRPr="00A459A8" w:rsidRDefault="002F5F3D" w:rsidP="008C2CD4">
            <w:pPr>
              <w:pStyle w:val="af6"/>
              <w:tabs>
                <w:tab w:val="left" w:pos="1140"/>
                <w:tab w:val="left" w:pos="1320"/>
              </w:tabs>
              <w:snapToGrid w:val="0"/>
              <w:spacing w:before="120" w:line="240" w:lineRule="atLeast"/>
              <w:rPr>
                <w:b w:val="0"/>
                <w:color w:val="000000"/>
                <w:sz w:val="22"/>
                <w:highlight w:val="lightGray"/>
              </w:rPr>
            </w:pPr>
          </w:p>
        </w:tc>
        <w:tc>
          <w:tcPr>
            <w:tcW w:w="1276" w:type="dxa"/>
          </w:tcPr>
          <w:p w14:paraId="4BF9F5B3" w14:textId="77777777" w:rsidR="002F5F3D" w:rsidRPr="00A459A8" w:rsidRDefault="002F5F3D" w:rsidP="008C2CD4">
            <w:pPr>
              <w:pStyle w:val="af6"/>
              <w:tabs>
                <w:tab w:val="left" w:pos="1140"/>
                <w:tab w:val="left" w:pos="1320"/>
              </w:tabs>
              <w:snapToGrid w:val="0"/>
              <w:spacing w:before="120" w:line="240" w:lineRule="atLeast"/>
              <w:jc w:val="center"/>
              <w:rPr>
                <w:b w:val="0"/>
                <w:sz w:val="22"/>
                <w:highlight w:val="lightGray"/>
              </w:rPr>
            </w:pPr>
          </w:p>
        </w:tc>
        <w:tc>
          <w:tcPr>
            <w:tcW w:w="1418" w:type="dxa"/>
            <w:shd w:val="clear" w:color="auto" w:fill="auto"/>
          </w:tcPr>
          <w:p w14:paraId="4F53B030" w14:textId="77777777" w:rsidR="002F5F3D" w:rsidRPr="00A459A8" w:rsidRDefault="002F5F3D" w:rsidP="008C2CD4">
            <w:pPr>
              <w:pStyle w:val="af6"/>
              <w:tabs>
                <w:tab w:val="decimal" w:pos="510"/>
                <w:tab w:val="decimal" w:pos="612"/>
              </w:tabs>
              <w:snapToGrid w:val="0"/>
              <w:spacing w:before="120" w:line="240" w:lineRule="atLeast"/>
              <w:rPr>
                <w:b w:val="0"/>
                <w:sz w:val="22"/>
                <w:highlight w:val="lightGray"/>
              </w:rPr>
            </w:pPr>
          </w:p>
        </w:tc>
        <w:tc>
          <w:tcPr>
            <w:tcW w:w="1446" w:type="dxa"/>
            <w:shd w:val="clear" w:color="auto" w:fill="auto"/>
          </w:tcPr>
          <w:p w14:paraId="589B0B4F" w14:textId="77777777" w:rsidR="002F5F3D" w:rsidRPr="00A459A8" w:rsidRDefault="002F5F3D" w:rsidP="008C2CD4">
            <w:pPr>
              <w:pStyle w:val="af6"/>
              <w:tabs>
                <w:tab w:val="decimal" w:pos="510"/>
                <w:tab w:val="decimal" w:pos="612"/>
              </w:tabs>
              <w:snapToGrid w:val="0"/>
              <w:spacing w:before="120" w:line="240" w:lineRule="atLeast"/>
              <w:rPr>
                <w:b w:val="0"/>
                <w:sz w:val="22"/>
                <w:highlight w:val="lightGray"/>
              </w:rPr>
            </w:pPr>
          </w:p>
        </w:tc>
        <w:tc>
          <w:tcPr>
            <w:tcW w:w="1318" w:type="dxa"/>
          </w:tcPr>
          <w:p w14:paraId="4F0DC8CA" w14:textId="77777777" w:rsidR="002F5F3D" w:rsidRPr="00A459A8" w:rsidRDefault="002F5F3D" w:rsidP="008C2CD4">
            <w:pPr>
              <w:pStyle w:val="af6"/>
              <w:tabs>
                <w:tab w:val="decimal" w:pos="510"/>
                <w:tab w:val="decimal" w:pos="612"/>
                <w:tab w:val="left" w:pos="1320"/>
              </w:tabs>
              <w:snapToGrid w:val="0"/>
              <w:spacing w:before="120" w:line="240" w:lineRule="atLeast"/>
              <w:rPr>
                <w:b w:val="0"/>
                <w:sz w:val="22"/>
                <w:highlight w:val="lightGray"/>
              </w:rPr>
            </w:pPr>
          </w:p>
        </w:tc>
        <w:tc>
          <w:tcPr>
            <w:tcW w:w="1318" w:type="dxa"/>
            <w:shd w:val="clear" w:color="auto" w:fill="auto"/>
          </w:tcPr>
          <w:p w14:paraId="5EDCC738" w14:textId="77777777" w:rsidR="002F5F3D" w:rsidRPr="00A459A8" w:rsidRDefault="002F5F3D" w:rsidP="008C2CD4">
            <w:pPr>
              <w:pStyle w:val="af6"/>
              <w:tabs>
                <w:tab w:val="decimal" w:pos="510"/>
                <w:tab w:val="decimal" w:pos="612"/>
              </w:tabs>
              <w:snapToGrid w:val="0"/>
              <w:spacing w:before="120" w:line="240" w:lineRule="atLeast"/>
              <w:rPr>
                <w:b w:val="0"/>
                <w:sz w:val="22"/>
                <w:highlight w:val="lightGray"/>
              </w:rPr>
            </w:pPr>
          </w:p>
        </w:tc>
        <w:tc>
          <w:tcPr>
            <w:tcW w:w="1318" w:type="dxa"/>
            <w:shd w:val="clear" w:color="auto" w:fill="auto"/>
          </w:tcPr>
          <w:p w14:paraId="56D3A761" w14:textId="77777777" w:rsidR="002F5F3D" w:rsidRPr="00A459A8" w:rsidRDefault="002F5F3D" w:rsidP="008C2CD4">
            <w:pPr>
              <w:pStyle w:val="af6"/>
              <w:tabs>
                <w:tab w:val="decimal" w:pos="510"/>
                <w:tab w:val="decimal" w:pos="612"/>
              </w:tabs>
              <w:snapToGrid w:val="0"/>
              <w:spacing w:before="120" w:line="240" w:lineRule="atLeast"/>
              <w:rPr>
                <w:b w:val="0"/>
                <w:sz w:val="22"/>
                <w:highlight w:val="lightGray"/>
              </w:rPr>
            </w:pPr>
          </w:p>
        </w:tc>
      </w:tr>
      <w:tr w:rsidR="002F5F3D" w:rsidRPr="00A459A8" w14:paraId="5F2427B7" w14:textId="77777777" w:rsidTr="008C2CD4">
        <w:trPr>
          <w:trHeight w:val="139"/>
        </w:trPr>
        <w:tc>
          <w:tcPr>
            <w:tcW w:w="1134" w:type="dxa"/>
          </w:tcPr>
          <w:p w14:paraId="0C1CA7B8" w14:textId="77777777" w:rsidR="002F5F3D" w:rsidRPr="008816C8" w:rsidRDefault="002F5F3D" w:rsidP="008C2CD4">
            <w:pPr>
              <w:pStyle w:val="af6"/>
              <w:tabs>
                <w:tab w:val="left" w:pos="1140"/>
                <w:tab w:val="left" w:pos="1320"/>
              </w:tabs>
              <w:snapToGrid w:val="0"/>
              <w:spacing w:before="120" w:line="240" w:lineRule="atLeast"/>
              <w:rPr>
                <w:b w:val="0"/>
                <w:color w:val="000000"/>
                <w:sz w:val="22"/>
              </w:rPr>
            </w:pPr>
            <w:r w:rsidRPr="008816C8">
              <w:rPr>
                <w:b w:val="0"/>
                <w:color w:val="000000"/>
                <w:sz w:val="22"/>
              </w:rPr>
              <w:t>2025</w:t>
            </w:r>
          </w:p>
        </w:tc>
        <w:tc>
          <w:tcPr>
            <w:tcW w:w="1276" w:type="dxa"/>
          </w:tcPr>
          <w:p w14:paraId="425AE33C" w14:textId="77777777" w:rsidR="002F5F3D" w:rsidRPr="008816C8" w:rsidRDefault="002F5F3D" w:rsidP="008C2CD4">
            <w:pPr>
              <w:pStyle w:val="af6"/>
              <w:tabs>
                <w:tab w:val="left" w:pos="1140"/>
                <w:tab w:val="left" w:pos="1320"/>
              </w:tabs>
              <w:snapToGrid w:val="0"/>
              <w:spacing w:before="120" w:line="240" w:lineRule="atLeast"/>
              <w:jc w:val="center"/>
              <w:rPr>
                <w:b w:val="0"/>
                <w:sz w:val="22"/>
              </w:rPr>
            </w:pPr>
            <w:r w:rsidRPr="008816C8">
              <w:rPr>
                <w:b w:val="0"/>
                <w:sz w:val="22"/>
              </w:rPr>
              <w:t>Q1</w:t>
            </w:r>
          </w:p>
        </w:tc>
        <w:tc>
          <w:tcPr>
            <w:tcW w:w="1418" w:type="dxa"/>
            <w:shd w:val="clear" w:color="auto" w:fill="auto"/>
          </w:tcPr>
          <w:p w14:paraId="33CC40C6" w14:textId="77777777" w:rsidR="002F5F3D" w:rsidRPr="009E09D9" w:rsidRDefault="002F5F3D" w:rsidP="008C2CD4">
            <w:pPr>
              <w:pStyle w:val="af6"/>
              <w:tabs>
                <w:tab w:val="decimal" w:pos="510"/>
                <w:tab w:val="decimal" w:pos="852"/>
                <w:tab w:val="left" w:pos="1320"/>
              </w:tabs>
              <w:snapToGrid w:val="0"/>
              <w:spacing w:before="120" w:line="240" w:lineRule="atLeast"/>
              <w:rPr>
                <w:b w:val="0"/>
                <w:sz w:val="22"/>
              </w:rPr>
            </w:pPr>
            <w:r w:rsidRPr="005A212A">
              <w:rPr>
                <w:b w:val="0"/>
                <w:sz w:val="22"/>
              </w:rPr>
              <w:tab/>
              <w:t>0.1</w:t>
            </w:r>
          </w:p>
        </w:tc>
        <w:tc>
          <w:tcPr>
            <w:tcW w:w="1446" w:type="dxa"/>
            <w:shd w:val="clear" w:color="auto" w:fill="auto"/>
          </w:tcPr>
          <w:p w14:paraId="3DDDCCD0" w14:textId="77777777" w:rsidR="002F5F3D" w:rsidRPr="009E09D9" w:rsidRDefault="002F5F3D" w:rsidP="008C2CD4">
            <w:pPr>
              <w:pStyle w:val="af6"/>
              <w:tabs>
                <w:tab w:val="decimal" w:pos="510"/>
                <w:tab w:val="decimal" w:pos="935"/>
                <w:tab w:val="left" w:pos="1320"/>
              </w:tabs>
              <w:snapToGrid w:val="0"/>
              <w:spacing w:before="120" w:line="240" w:lineRule="atLeast"/>
              <w:rPr>
                <w:b w:val="0"/>
                <w:sz w:val="22"/>
              </w:rPr>
            </w:pPr>
            <w:r w:rsidRPr="004D4B2C">
              <w:rPr>
                <w:b w:val="0"/>
                <w:sz w:val="22"/>
              </w:rPr>
              <w:tab/>
              <w:t>0.3</w:t>
            </w:r>
          </w:p>
        </w:tc>
        <w:tc>
          <w:tcPr>
            <w:tcW w:w="1318" w:type="dxa"/>
          </w:tcPr>
          <w:p w14:paraId="01071C16" w14:textId="77777777" w:rsidR="002F5F3D" w:rsidRPr="009E09D9" w:rsidRDefault="002F5F3D" w:rsidP="008C2CD4">
            <w:pPr>
              <w:pStyle w:val="af6"/>
              <w:tabs>
                <w:tab w:val="decimal" w:pos="510"/>
                <w:tab w:val="decimal" w:pos="852"/>
                <w:tab w:val="left" w:pos="1320"/>
              </w:tabs>
              <w:snapToGrid w:val="0"/>
              <w:spacing w:before="120" w:line="240" w:lineRule="atLeast"/>
              <w:jc w:val="center"/>
              <w:rPr>
                <w:b w:val="0"/>
                <w:sz w:val="22"/>
              </w:rPr>
            </w:pPr>
            <w:r w:rsidRPr="009E09D9">
              <w:rPr>
                <w:b w:val="0"/>
                <w:sz w:val="22"/>
              </w:rPr>
              <w:t>0.6</w:t>
            </w:r>
          </w:p>
        </w:tc>
        <w:tc>
          <w:tcPr>
            <w:tcW w:w="1318" w:type="dxa"/>
            <w:shd w:val="clear" w:color="auto" w:fill="auto"/>
          </w:tcPr>
          <w:p w14:paraId="08CD2747" w14:textId="77777777" w:rsidR="002F5F3D" w:rsidRPr="009E09D9" w:rsidRDefault="002F5F3D" w:rsidP="008C2CD4">
            <w:pPr>
              <w:pStyle w:val="af6"/>
              <w:tabs>
                <w:tab w:val="decimal" w:pos="510"/>
                <w:tab w:val="decimal" w:pos="852"/>
                <w:tab w:val="left" w:pos="1320"/>
              </w:tabs>
              <w:snapToGrid w:val="0"/>
              <w:spacing w:before="120" w:line="240" w:lineRule="atLeast"/>
              <w:rPr>
                <w:b w:val="0"/>
                <w:sz w:val="22"/>
              </w:rPr>
            </w:pPr>
            <w:r w:rsidRPr="004D4B2C">
              <w:rPr>
                <w:b w:val="0"/>
                <w:sz w:val="22"/>
              </w:rPr>
              <w:tab/>
              <w:t>0.</w:t>
            </w:r>
            <w:r w:rsidRPr="009E09D9">
              <w:rPr>
                <w:b w:val="0"/>
                <w:sz w:val="22"/>
              </w:rPr>
              <w:t>2</w:t>
            </w:r>
          </w:p>
        </w:tc>
        <w:tc>
          <w:tcPr>
            <w:tcW w:w="1318" w:type="dxa"/>
            <w:shd w:val="clear" w:color="auto" w:fill="auto"/>
          </w:tcPr>
          <w:p w14:paraId="41687382" w14:textId="77777777" w:rsidR="002F5F3D" w:rsidRPr="009E09D9" w:rsidRDefault="002F5F3D" w:rsidP="008C2CD4">
            <w:pPr>
              <w:pStyle w:val="af6"/>
              <w:tabs>
                <w:tab w:val="decimal" w:pos="510"/>
                <w:tab w:val="decimal" w:pos="889"/>
                <w:tab w:val="left" w:pos="1320"/>
              </w:tabs>
              <w:snapToGrid w:val="0"/>
              <w:spacing w:before="120" w:line="240" w:lineRule="atLeast"/>
              <w:jc w:val="center"/>
              <w:rPr>
                <w:b w:val="0"/>
                <w:sz w:val="22"/>
              </w:rPr>
            </w:pPr>
            <w:r w:rsidRPr="00A90468">
              <w:rPr>
                <w:b w:val="0"/>
                <w:sz w:val="22"/>
              </w:rPr>
              <w:t>0.2</w:t>
            </w:r>
          </w:p>
        </w:tc>
      </w:tr>
      <w:tr w:rsidR="002F5F3D" w:rsidRPr="00A459A8" w14:paraId="4B8EDDE1" w14:textId="77777777" w:rsidTr="008C2CD4">
        <w:trPr>
          <w:trHeight w:val="139"/>
        </w:trPr>
        <w:tc>
          <w:tcPr>
            <w:tcW w:w="1134" w:type="dxa"/>
          </w:tcPr>
          <w:p w14:paraId="091485C7" w14:textId="77777777" w:rsidR="002F5F3D" w:rsidRPr="008816C8" w:rsidRDefault="002F5F3D" w:rsidP="008C2CD4">
            <w:pPr>
              <w:pStyle w:val="af6"/>
              <w:tabs>
                <w:tab w:val="left" w:pos="1140"/>
                <w:tab w:val="left" w:pos="1320"/>
              </w:tabs>
              <w:snapToGrid w:val="0"/>
              <w:spacing w:before="120" w:line="240" w:lineRule="atLeast"/>
              <w:rPr>
                <w:b w:val="0"/>
                <w:color w:val="000000"/>
                <w:sz w:val="22"/>
              </w:rPr>
            </w:pPr>
          </w:p>
        </w:tc>
        <w:tc>
          <w:tcPr>
            <w:tcW w:w="1276" w:type="dxa"/>
          </w:tcPr>
          <w:p w14:paraId="735CE527" w14:textId="77777777" w:rsidR="002F5F3D" w:rsidRPr="008816C8" w:rsidRDefault="002F5F3D" w:rsidP="008C2CD4">
            <w:pPr>
              <w:pStyle w:val="af6"/>
              <w:tabs>
                <w:tab w:val="left" w:pos="1140"/>
                <w:tab w:val="left" w:pos="1320"/>
              </w:tabs>
              <w:snapToGrid w:val="0"/>
              <w:spacing w:before="120" w:line="240" w:lineRule="atLeast"/>
              <w:jc w:val="center"/>
              <w:rPr>
                <w:b w:val="0"/>
                <w:sz w:val="22"/>
              </w:rPr>
            </w:pPr>
            <w:r w:rsidRPr="008816C8">
              <w:rPr>
                <w:b w:val="0"/>
                <w:sz w:val="22"/>
              </w:rPr>
              <w:t>Q2</w:t>
            </w:r>
          </w:p>
        </w:tc>
        <w:tc>
          <w:tcPr>
            <w:tcW w:w="1418" w:type="dxa"/>
            <w:shd w:val="clear" w:color="auto" w:fill="auto"/>
          </w:tcPr>
          <w:p w14:paraId="4DCFFC68" w14:textId="77777777" w:rsidR="002F5F3D" w:rsidRPr="009E09D9" w:rsidRDefault="002F5F3D" w:rsidP="008C2CD4">
            <w:pPr>
              <w:pStyle w:val="af6"/>
              <w:tabs>
                <w:tab w:val="decimal" w:pos="510"/>
                <w:tab w:val="decimal" w:pos="852"/>
                <w:tab w:val="left" w:pos="1320"/>
              </w:tabs>
              <w:snapToGrid w:val="0"/>
              <w:spacing w:before="120" w:line="240" w:lineRule="atLeast"/>
              <w:rPr>
                <w:b w:val="0"/>
                <w:sz w:val="22"/>
              </w:rPr>
            </w:pPr>
            <w:r w:rsidRPr="005A212A">
              <w:rPr>
                <w:b w:val="0"/>
                <w:sz w:val="22"/>
              </w:rPr>
              <w:tab/>
              <w:t>0.2</w:t>
            </w:r>
          </w:p>
        </w:tc>
        <w:tc>
          <w:tcPr>
            <w:tcW w:w="1446" w:type="dxa"/>
            <w:shd w:val="clear" w:color="auto" w:fill="auto"/>
          </w:tcPr>
          <w:p w14:paraId="3F1309B5" w14:textId="77777777" w:rsidR="002F5F3D" w:rsidRPr="009E09D9" w:rsidRDefault="002F5F3D" w:rsidP="008C2CD4">
            <w:pPr>
              <w:pStyle w:val="af6"/>
              <w:tabs>
                <w:tab w:val="decimal" w:pos="510"/>
                <w:tab w:val="decimal" w:pos="935"/>
                <w:tab w:val="left" w:pos="1320"/>
              </w:tabs>
              <w:snapToGrid w:val="0"/>
              <w:spacing w:before="120" w:line="240" w:lineRule="atLeast"/>
              <w:rPr>
                <w:b w:val="0"/>
                <w:sz w:val="22"/>
              </w:rPr>
            </w:pPr>
            <w:r w:rsidRPr="004D4B2C">
              <w:rPr>
                <w:b w:val="0"/>
                <w:sz w:val="22"/>
              </w:rPr>
              <w:tab/>
              <w:t>-0.2</w:t>
            </w:r>
          </w:p>
        </w:tc>
        <w:tc>
          <w:tcPr>
            <w:tcW w:w="1318" w:type="dxa"/>
          </w:tcPr>
          <w:p w14:paraId="58683C1E" w14:textId="77777777" w:rsidR="002F5F3D" w:rsidRPr="009E09D9" w:rsidRDefault="002F5F3D" w:rsidP="008C2CD4">
            <w:pPr>
              <w:pStyle w:val="af6"/>
              <w:tabs>
                <w:tab w:val="decimal" w:pos="510"/>
                <w:tab w:val="decimal" w:pos="852"/>
                <w:tab w:val="left" w:pos="1320"/>
              </w:tabs>
              <w:snapToGrid w:val="0"/>
              <w:spacing w:before="120" w:line="240" w:lineRule="atLeast"/>
              <w:rPr>
                <w:b w:val="0"/>
                <w:sz w:val="22"/>
              </w:rPr>
            </w:pPr>
            <w:r w:rsidRPr="004D4B2C">
              <w:rPr>
                <w:b w:val="0"/>
                <w:sz w:val="22"/>
              </w:rPr>
              <w:tab/>
              <w:t>-0.3</w:t>
            </w:r>
          </w:p>
        </w:tc>
        <w:tc>
          <w:tcPr>
            <w:tcW w:w="1318" w:type="dxa"/>
            <w:shd w:val="clear" w:color="auto" w:fill="auto"/>
          </w:tcPr>
          <w:p w14:paraId="31D74329" w14:textId="77777777" w:rsidR="002F5F3D" w:rsidRPr="009E09D9" w:rsidRDefault="002F5F3D" w:rsidP="008C2CD4">
            <w:pPr>
              <w:pStyle w:val="af6"/>
              <w:tabs>
                <w:tab w:val="decimal" w:pos="510"/>
                <w:tab w:val="decimal" w:pos="852"/>
                <w:tab w:val="left" w:pos="1320"/>
              </w:tabs>
              <w:snapToGrid w:val="0"/>
              <w:spacing w:before="120" w:line="240" w:lineRule="atLeast"/>
              <w:rPr>
                <w:b w:val="0"/>
                <w:sz w:val="22"/>
              </w:rPr>
            </w:pPr>
            <w:r w:rsidRPr="004D4B2C">
              <w:rPr>
                <w:b w:val="0"/>
                <w:sz w:val="22"/>
              </w:rPr>
              <w:tab/>
              <w:t>-0.2</w:t>
            </w:r>
          </w:p>
        </w:tc>
        <w:tc>
          <w:tcPr>
            <w:tcW w:w="1318" w:type="dxa"/>
            <w:shd w:val="clear" w:color="auto" w:fill="auto"/>
          </w:tcPr>
          <w:p w14:paraId="2A3843D4" w14:textId="77777777" w:rsidR="002F5F3D" w:rsidRPr="009E09D9" w:rsidRDefault="002F5F3D" w:rsidP="008C2CD4">
            <w:pPr>
              <w:pStyle w:val="af6"/>
              <w:tabs>
                <w:tab w:val="decimal" w:pos="510"/>
                <w:tab w:val="decimal" w:pos="889"/>
                <w:tab w:val="left" w:pos="1320"/>
              </w:tabs>
              <w:snapToGrid w:val="0"/>
              <w:spacing w:before="120" w:line="240" w:lineRule="atLeast"/>
              <w:rPr>
                <w:b w:val="0"/>
                <w:sz w:val="22"/>
              </w:rPr>
            </w:pPr>
            <w:r w:rsidRPr="00A90468">
              <w:rPr>
                <w:b w:val="0"/>
                <w:sz w:val="22"/>
              </w:rPr>
              <w:tab/>
              <w:t>-0.1</w:t>
            </w:r>
          </w:p>
        </w:tc>
      </w:tr>
      <w:tr w:rsidR="002F5F3D" w:rsidRPr="00A459A8" w14:paraId="1C6802DB" w14:textId="77777777" w:rsidTr="008C2CD4">
        <w:trPr>
          <w:trHeight w:val="139"/>
        </w:trPr>
        <w:tc>
          <w:tcPr>
            <w:tcW w:w="1134" w:type="dxa"/>
          </w:tcPr>
          <w:p w14:paraId="42E2CD9D" w14:textId="77777777" w:rsidR="002F5F3D" w:rsidRPr="008816C8" w:rsidRDefault="002F5F3D" w:rsidP="008C2CD4">
            <w:pPr>
              <w:pStyle w:val="af6"/>
              <w:tabs>
                <w:tab w:val="left" w:pos="1140"/>
                <w:tab w:val="left" w:pos="1320"/>
              </w:tabs>
              <w:snapToGrid w:val="0"/>
              <w:spacing w:before="120" w:line="240" w:lineRule="atLeast"/>
              <w:rPr>
                <w:b w:val="0"/>
                <w:color w:val="000000"/>
                <w:sz w:val="22"/>
              </w:rPr>
            </w:pPr>
          </w:p>
        </w:tc>
        <w:tc>
          <w:tcPr>
            <w:tcW w:w="1276" w:type="dxa"/>
          </w:tcPr>
          <w:p w14:paraId="11F6E7D0" w14:textId="77777777" w:rsidR="002F5F3D" w:rsidRPr="008816C8" w:rsidRDefault="002F5F3D" w:rsidP="008C2CD4">
            <w:pPr>
              <w:pStyle w:val="af6"/>
              <w:tabs>
                <w:tab w:val="left" w:pos="1140"/>
                <w:tab w:val="left" w:pos="1320"/>
              </w:tabs>
              <w:snapToGrid w:val="0"/>
              <w:spacing w:before="120" w:line="240" w:lineRule="atLeast"/>
              <w:jc w:val="center"/>
              <w:rPr>
                <w:b w:val="0"/>
                <w:sz w:val="22"/>
              </w:rPr>
            </w:pPr>
            <w:r w:rsidRPr="008816C8">
              <w:rPr>
                <w:b w:val="0"/>
                <w:sz w:val="22"/>
              </w:rPr>
              <w:t>Q3</w:t>
            </w:r>
          </w:p>
        </w:tc>
        <w:tc>
          <w:tcPr>
            <w:tcW w:w="1418" w:type="dxa"/>
            <w:shd w:val="clear" w:color="auto" w:fill="auto"/>
          </w:tcPr>
          <w:p w14:paraId="4827DFFE" w14:textId="77777777" w:rsidR="002F5F3D" w:rsidRPr="009E09D9" w:rsidRDefault="002F5F3D" w:rsidP="008C2CD4">
            <w:pPr>
              <w:pStyle w:val="af6"/>
              <w:tabs>
                <w:tab w:val="decimal" w:pos="510"/>
                <w:tab w:val="decimal" w:pos="852"/>
                <w:tab w:val="left" w:pos="1320"/>
              </w:tabs>
              <w:snapToGrid w:val="0"/>
              <w:spacing w:before="120" w:line="240" w:lineRule="atLeast"/>
              <w:rPr>
                <w:b w:val="0"/>
                <w:sz w:val="22"/>
              </w:rPr>
            </w:pPr>
            <w:r w:rsidRPr="005A212A">
              <w:rPr>
                <w:b w:val="0"/>
                <w:sz w:val="22"/>
              </w:rPr>
              <w:tab/>
              <w:t>0.3</w:t>
            </w:r>
          </w:p>
        </w:tc>
        <w:tc>
          <w:tcPr>
            <w:tcW w:w="1446" w:type="dxa"/>
            <w:shd w:val="clear" w:color="auto" w:fill="auto"/>
          </w:tcPr>
          <w:p w14:paraId="3CC8ED6A" w14:textId="77777777" w:rsidR="002F5F3D" w:rsidRPr="009E09D9" w:rsidRDefault="002F5F3D" w:rsidP="008C2CD4">
            <w:pPr>
              <w:pStyle w:val="af6"/>
              <w:tabs>
                <w:tab w:val="decimal" w:pos="510"/>
                <w:tab w:val="decimal" w:pos="935"/>
                <w:tab w:val="left" w:pos="1320"/>
              </w:tabs>
              <w:snapToGrid w:val="0"/>
              <w:spacing w:before="120" w:line="240" w:lineRule="atLeast"/>
              <w:rPr>
                <w:b w:val="0"/>
                <w:sz w:val="22"/>
              </w:rPr>
            </w:pPr>
            <w:r w:rsidRPr="004D4B2C">
              <w:rPr>
                <w:b w:val="0"/>
                <w:sz w:val="22"/>
              </w:rPr>
              <w:tab/>
              <w:t xml:space="preserve">  0.7</w:t>
            </w:r>
          </w:p>
        </w:tc>
        <w:tc>
          <w:tcPr>
            <w:tcW w:w="1318" w:type="dxa"/>
          </w:tcPr>
          <w:p w14:paraId="0348C2B2" w14:textId="77777777" w:rsidR="002F5F3D" w:rsidRPr="009E09D9" w:rsidRDefault="002F5F3D" w:rsidP="008C2CD4">
            <w:pPr>
              <w:pStyle w:val="af6"/>
              <w:tabs>
                <w:tab w:val="decimal" w:pos="510"/>
                <w:tab w:val="decimal" w:pos="852"/>
                <w:tab w:val="left" w:pos="1320"/>
              </w:tabs>
              <w:snapToGrid w:val="0"/>
              <w:spacing w:before="120" w:line="240" w:lineRule="atLeast"/>
              <w:rPr>
                <w:b w:val="0"/>
                <w:sz w:val="22"/>
              </w:rPr>
            </w:pPr>
            <w:r w:rsidRPr="004D4B2C">
              <w:rPr>
                <w:b w:val="0"/>
                <w:sz w:val="22"/>
              </w:rPr>
              <w:tab/>
              <w:t>1.0</w:t>
            </w:r>
          </w:p>
        </w:tc>
        <w:tc>
          <w:tcPr>
            <w:tcW w:w="1318" w:type="dxa"/>
            <w:shd w:val="clear" w:color="auto" w:fill="auto"/>
          </w:tcPr>
          <w:p w14:paraId="1961C935" w14:textId="77777777" w:rsidR="002F5F3D" w:rsidRPr="009E09D9" w:rsidRDefault="002F5F3D" w:rsidP="008C2CD4">
            <w:pPr>
              <w:pStyle w:val="af6"/>
              <w:tabs>
                <w:tab w:val="decimal" w:pos="510"/>
                <w:tab w:val="decimal" w:pos="852"/>
                <w:tab w:val="left" w:pos="1320"/>
              </w:tabs>
              <w:snapToGrid w:val="0"/>
              <w:spacing w:before="120" w:line="240" w:lineRule="atLeast"/>
              <w:rPr>
                <w:b w:val="0"/>
                <w:sz w:val="22"/>
              </w:rPr>
            </w:pPr>
            <w:r w:rsidRPr="004D4B2C">
              <w:rPr>
                <w:b w:val="0"/>
                <w:sz w:val="22"/>
              </w:rPr>
              <w:tab/>
              <w:t>0.6</w:t>
            </w:r>
          </w:p>
        </w:tc>
        <w:tc>
          <w:tcPr>
            <w:tcW w:w="1318" w:type="dxa"/>
            <w:shd w:val="clear" w:color="auto" w:fill="auto"/>
          </w:tcPr>
          <w:p w14:paraId="5770C5FB" w14:textId="77777777" w:rsidR="002F5F3D" w:rsidRPr="009E09D9" w:rsidRDefault="002F5F3D" w:rsidP="008C2CD4">
            <w:pPr>
              <w:pStyle w:val="af6"/>
              <w:tabs>
                <w:tab w:val="decimal" w:pos="510"/>
                <w:tab w:val="decimal" w:pos="889"/>
                <w:tab w:val="left" w:pos="1320"/>
              </w:tabs>
              <w:snapToGrid w:val="0"/>
              <w:spacing w:before="120" w:line="240" w:lineRule="atLeast"/>
              <w:rPr>
                <w:b w:val="0"/>
                <w:sz w:val="22"/>
              </w:rPr>
            </w:pPr>
            <w:r w:rsidRPr="00A90468">
              <w:rPr>
                <w:b w:val="0"/>
                <w:sz w:val="22"/>
              </w:rPr>
              <w:tab/>
              <w:t>0.4</w:t>
            </w:r>
          </w:p>
        </w:tc>
      </w:tr>
      <w:tr w:rsidR="002F5F3D" w:rsidRPr="00A459A8" w14:paraId="738F5A09" w14:textId="77777777" w:rsidTr="008C2CD4">
        <w:trPr>
          <w:trHeight w:val="139"/>
        </w:trPr>
        <w:tc>
          <w:tcPr>
            <w:tcW w:w="1134" w:type="dxa"/>
          </w:tcPr>
          <w:p w14:paraId="5D4248C6" w14:textId="78117E1C" w:rsidR="002F5F3D" w:rsidRPr="008816C8" w:rsidRDefault="002F5F3D" w:rsidP="008C2CD4">
            <w:pPr>
              <w:pStyle w:val="af6"/>
              <w:tabs>
                <w:tab w:val="left" w:pos="1140"/>
                <w:tab w:val="left" w:pos="1320"/>
              </w:tabs>
              <w:snapToGrid w:val="0"/>
              <w:spacing w:before="120" w:line="240" w:lineRule="atLeast"/>
              <w:rPr>
                <w:b w:val="0"/>
                <w:color w:val="000000"/>
                <w:sz w:val="22"/>
              </w:rPr>
            </w:pPr>
          </w:p>
        </w:tc>
        <w:tc>
          <w:tcPr>
            <w:tcW w:w="1276" w:type="dxa"/>
          </w:tcPr>
          <w:p w14:paraId="52EEBD21" w14:textId="77777777" w:rsidR="002F5F3D" w:rsidRPr="008816C8" w:rsidRDefault="002F5F3D" w:rsidP="008C2CD4">
            <w:pPr>
              <w:pStyle w:val="af6"/>
              <w:tabs>
                <w:tab w:val="left" w:pos="1140"/>
                <w:tab w:val="left" w:pos="1320"/>
              </w:tabs>
              <w:snapToGrid w:val="0"/>
              <w:spacing w:before="120" w:line="240" w:lineRule="atLeast"/>
              <w:jc w:val="center"/>
              <w:rPr>
                <w:b w:val="0"/>
                <w:sz w:val="22"/>
              </w:rPr>
            </w:pPr>
            <w:r w:rsidRPr="008816C8">
              <w:rPr>
                <w:b w:val="0"/>
                <w:sz w:val="22"/>
              </w:rPr>
              <w:t>Q4</w:t>
            </w:r>
          </w:p>
        </w:tc>
        <w:tc>
          <w:tcPr>
            <w:tcW w:w="1418" w:type="dxa"/>
            <w:shd w:val="clear" w:color="auto" w:fill="auto"/>
          </w:tcPr>
          <w:p w14:paraId="2BDA75BA" w14:textId="77777777" w:rsidR="002F5F3D" w:rsidRPr="005A212A" w:rsidRDefault="002F5F3D" w:rsidP="008C2CD4">
            <w:pPr>
              <w:pStyle w:val="af6"/>
              <w:tabs>
                <w:tab w:val="decimal" w:pos="510"/>
                <w:tab w:val="decimal" w:pos="852"/>
                <w:tab w:val="left" w:pos="1320"/>
              </w:tabs>
              <w:snapToGrid w:val="0"/>
              <w:spacing w:before="120" w:line="240" w:lineRule="atLeast"/>
              <w:rPr>
                <w:rFonts w:eastAsia="SimSun"/>
                <w:b w:val="0"/>
                <w:color w:val="000000"/>
                <w:sz w:val="22"/>
                <w:lang w:eastAsia="zh-CN"/>
              </w:rPr>
            </w:pPr>
            <w:r w:rsidRPr="007A4467">
              <w:rPr>
                <w:b w:val="0"/>
                <w:sz w:val="22"/>
              </w:rPr>
              <w:tab/>
            </w:r>
            <w:r w:rsidRPr="00812289">
              <w:rPr>
                <w:b w:val="0"/>
                <w:sz w:val="22"/>
              </w:rPr>
              <w:t>0.4</w:t>
            </w:r>
          </w:p>
        </w:tc>
        <w:tc>
          <w:tcPr>
            <w:tcW w:w="1446" w:type="dxa"/>
            <w:shd w:val="clear" w:color="auto" w:fill="auto"/>
          </w:tcPr>
          <w:p w14:paraId="76E33922" w14:textId="77777777" w:rsidR="002F5F3D" w:rsidRPr="005E1996" w:rsidRDefault="002F5F3D" w:rsidP="008C2CD4">
            <w:pPr>
              <w:pStyle w:val="af6"/>
              <w:tabs>
                <w:tab w:val="decimal" w:pos="510"/>
                <w:tab w:val="decimal" w:pos="935"/>
                <w:tab w:val="left" w:pos="1320"/>
              </w:tabs>
              <w:snapToGrid w:val="0"/>
              <w:spacing w:before="120" w:line="240" w:lineRule="atLeast"/>
              <w:rPr>
                <w:rFonts w:eastAsia="SimSun"/>
                <w:b w:val="0"/>
                <w:color w:val="000000"/>
                <w:sz w:val="22"/>
                <w:lang w:eastAsia="zh-CN"/>
              </w:rPr>
            </w:pPr>
            <w:r w:rsidRPr="007A4467">
              <w:rPr>
                <w:b w:val="0"/>
                <w:sz w:val="22"/>
              </w:rPr>
              <w:tab/>
            </w:r>
            <w:r w:rsidRPr="00812289">
              <w:rPr>
                <w:b w:val="0"/>
                <w:sz w:val="22"/>
              </w:rPr>
              <w:t>0.4</w:t>
            </w:r>
          </w:p>
        </w:tc>
        <w:tc>
          <w:tcPr>
            <w:tcW w:w="1318" w:type="dxa"/>
          </w:tcPr>
          <w:p w14:paraId="0613C205" w14:textId="77777777" w:rsidR="002F5F3D" w:rsidRPr="005E1996" w:rsidRDefault="002F5F3D" w:rsidP="008C2CD4">
            <w:pPr>
              <w:pStyle w:val="af6"/>
              <w:tabs>
                <w:tab w:val="decimal" w:pos="510"/>
                <w:tab w:val="decimal" w:pos="852"/>
                <w:tab w:val="left" w:pos="1320"/>
              </w:tabs>
              <w:snapToGrid w:val="0"/>
              <w:spacing w:before="120" w:line="240" w:lineRule="atLeast"/>
              <w:rPr>
                <w:rFonts w:eastAsia="SimSun"/>
                <w:b w:val="0"/>
                <w:color w:val="000000"/>
                <w:sz w:val="22"/>
                <w:lang w:eastAsia="zh-CN"/>
              </w:rPr>
            </w:pPr>
            <w:r w:rsidRPr="007A4467">
              <w:rPr>
                <w:b w:val="0"/>
                <w:sz w:val="22"/>
              </w:rPr>
              <w:tab/>
            </w:r>
            <w:r w:rsidRPr="00812289">
              <w:rPr>
                <w:b w:val="0"/>
                <w:sz w:val="22"/>
              </w:rPr>
              <w:t>0.2</w:t>
            </w:r>
          </w:p>
        </w:tc>
        <w:tc>
          <w:tcPr>
            <w:tcW w:w="1318" w:type="dxa"/>
            <w:shd w:val="clear" w:color="auto" w:fill="auto"/>
          </w:tcPr>
          <w:p w14:paraId="3F06E640" w14:textId="77777777" w:rsidR="002F5F3D" w:rsidRPr="005E1996" w:rsidRDefault="002F5F3D" w:rsidP="008C2CD4">
            <w:pPr>
              <w:pStyle w:val="af6"/>
              <w:tabs>
                <w:tab w:val="decimal" w:pos="510"/>
                <w:tab w:val="decimal" w:pos="852"/>
                <w:tab w:val="left" w:pos="1320"/>
              </w:tabs>
              <w:snapToGrid w:val="0"/>
              <w:spacing w:before="120" w:line="240" w:lineRule="atLeast"/>
              <w:rPr>
                <w:rFonts w:eastAsia="SimSun"/>
                <w:b w:val="0"/>
                <w:color w:val="000000"/>
                <w:sz w:val="22"/>
                <w:lang w:eastAsia="zh-CN"/>
              </w:rPr>
            </w:pPr>
            <w:r w:rsidRPr="007A4467">
              <w:rPr>
                <w:b w:val="0"/>
                <w:sz w:val="22"/>
              </w:rPr>
              <w:tab/>
            </w:r>
            <w:r w:rsidRPr="00812289">
              <w:rPr>
                <w:b w:val="0"/>
                <w:sz w:val="22"/>
              </w:rPr>
              <w:t>0.5</w:t>
            </w:r>
          </w:p>
        </w:tc>
        <w:tc>
          <w:tcPr>
            <w:tcW w:w="1318" w:type="dxa"/>
            <w:shd w:val="clear" w:color="auto" w:fill="auto"/>
          </w:tcPr>
          <w:p w14:paraId="06BBF414" w14:textId="77777777" w:rsidR="002F5F3D" w:rsidRPr="005D09F7" w:rsidRDefault="002F5F3D" w:rsidP="008C2CD4">
            <w:pPr>
              <w:pStyle w:val="af6"/>
              <w:tabs>
                <w:tab w:val="decimal" w:pos="510"/>
                <w:tab w:val="decimal" w:pos="889"/>
                <w:tab w:val="left" w:pos="1320"/>
              </w:tabs>
              <w:snapToGrid w:val="0"/>
              <w:spacing w:before="120" w:line="240" w:lineRule="atLeast"/>
              <w:rPr>
                <w:rFonts w:eastAsia="SimSun"/>
                <w:b w:val="0"/>
                <w:color w:val="000000"/>
                <w:sz w:val="22"/>
                <w:lang w:eastAsia="zh-CN"/>
              </w:rPr>
            </w:pPr>
            <w:r w:rsidRPr="007A4467">
              <w:rPr>
                <w:b w:val="0"/>
                <w:sz w:val="22"/>
              </w:rPr>
              <w:tab/>
            </w:r>
            <w:r w:rsidRPr="00812289">
              <w:rPr>
                <w:b w:val="0"/>
                <w:sz w:val="22"/>
              </w:rPr>
              <w:t>0.7</w:t>
            </w:r>
          </w:p>
        </w:tc>
      </w:tr>
      <w:tr w:rsidR="002F5F3D" w:rsidRPr="00A459A8" w14:paraId="5C8FA154" w14:textId="77777777" w:rsidTr="008C2CD4">
        <w:trPr>
          <w:trHeight w:hRule="exact" w:val="157"/>
        </w:trPr>
        <w:tc>
          <w:tcPr>
            <w:tcW w:w="1134" w:type="dxa"/>
          </w:tcPr>
          <w:p w14:paraId="5D7E0301" w14:textId="77777777" w:rsidR="002F5F3D" w:rsidRPr="00A459A8" w:rsidRDefault="002F5F3D" w:rsidP="008C2CD4">
            <w:pPr>
              <w:pStyle w:val="af6"/>
              <w:tabs>
                <w:tab w:val="left" w:pos="1140"/>
                <w:tab w:val="left" w:pos="1320"/>
              </w:tabs>
              <w:snapToGrid w:val="0"/>
              <w:spacing w:before="120" w:line="240" w:lineRule="atLeast"/>
              <w:rPr>
                <w:b w:val="0"/>
                <w:color w:val="000000"/>
                <w:sz w:val="22"/>
                <w:highlight w:val="lightGray"/>
              </w:rPr>
            </w:pPr>
          </w:p>
        </w:tc>
        <w:tc>
          <w:tcPr>
            <w:tcW w:w="1276" w:type="dxa"/>
          </w:tcPr>
          <w:p w14:paraId="46462164" w14:textId="77777777" w:rsidR="002F5F3D" w:rsidRPr="00A459A8" w:rsidRDefault="002F5F3D" w:rsidP="008C2CD4">
            <w:pPr>
              <w:pStyle w:val="af6"/>
              <w:tabs>
                <w:tab w:val="left" w:pos="1140"/>
                <w:tab w:val="left" w:pos="1320"/>
              </w:tabs>
              <w:snapToGrid w:val="0"/>
              <w:spacing w:before="120" w:line="240" w:lineRule="atLeast"/>
              <w:jc w:val="center"/>
              <w:rPr>
                <w:b w:val="0"/>
                <w:sz w:val="22"/>
                <w:highlight w:val="lightGray"/>
              </w:rPr>
            </w:pPr>
          </w:p>
        </w:tc>
        <w:tc>
          <w:tcPr>
            <w:tcW w:w="1418" w:type="dxa"/>
            <w:shd w:val="clear" w:color="auto" w:fill="auto"/>
          </w:tcPr>
          <w:p w14:paraId="0B7BE5FA" w14:textId="77777777" w:rsidR="002F5F3D" w:rsidRPr="00A459A8" w:rsidRDefault="002F5F3D" w:rsidP="008C2CD4">
            <w:pPr>
              <w:pStyle w:val="af6"/>
              <w:tabs>
                <w:tab w:val="decimal" w:pos="510"/>
                <w:tab w:val="decimal" w:pos="612"/>
              </w:tabs>
              <w:snapToGrid w:val="0"/>
              <w:spacing w:before="120" w:line="240" w:lineRule="atLeast"/>
              <w:rPr>
                <w:b w:val="0"/>
                <w:sz w:val="22"/>
                <w:highlight w:val="lightGray"/>
              </w:rPr>
            </w:pPr>
          </w:p>
        </w:tc>
        <w:tc>
          <w:tcPr>
            <w:tcW w:w="1446" w:type="dxa"/>
            <w:shd w:val="clear" w:color="auto" w:fill="auto"/>
          </w:tcPr>
          <w:p w14:paraId="2B3269D5" w14:textId="77777777" w:rsidR="002F5F3D" w:rsidRPr="00A459A8" w:rsidRDefault="002F5F3D" w:rsidP="008C2CD4">
            <w:pPr>
              <w:pStyle w:val="af6"/>
              <w:tabs>
                <w:tab w:val="decimal" w:pos="510"/>
                <w:tab w:val="decimal" w:pos="935"/>
                <w:tab w:val="left" w:pos="1320"/>
              </w:tabs>
              <w:snapToGrid w:val="0"/>
              <w:spacing w:before="120" w:line="240" w:lineRule="atLeast"/>
              <w:rPr>
                <w:rFonts w:eastAsia="SimSun"/>
                <w:b w:val="0"/>
                <w:color w:val="000000"/>
                <w:sz w:val="22"/>
                <w:highlight w:val="lightGray"/>
                <w:lang w:eastAsia="zh-CN"/>
              </w:rPr>
            </w:pPr>
          </w:p>
        </w:tc>
        <w:tc>
          <w:tcPr>
            <w:tcW w:w="1318" w:type="dxa"/>
          </w:tcPr>
          <w:p w14:paraId="4812EB31" w14:textId="77777777" w:rsidR="002F5F3D" w:rsidRPr="00A459A8" w:rsidRDefault="002F5F3D" w:rsidP="008C2CD4">
            <w:pPr>
              <w:pStyle w:val="af6"/>
              <w:tabs>
                <w:tab w:val="decimal" w:pos="510"/>
                <w:tab w:val="decimal" w:pos="612"/>
                <w:tab w:val="left" w:pos="1320"/>
              </w:tabs>
              <w:snapToGrid w:val="0"/>
              <w:spacing w:before="120" w:line="240" w:lineRule="atLeast"/>
              <w:rPr>
                <w:b w:val="0"/>
                <w:sz w:val="22"/>
                <w:highlight w:val="lightGray"/>
              </w:rPr>
            </w:pPr>
          </w:p>
        </w:tc>
        <w:tc>
          <w:tcPr>
            <w:tcW w:w="1318" w:type="dxa"/>
            <w:shd w:val="clear" w:color="auto" w:fill="auto"/>
          </w:tcPr>
          <w:p w14:paraId="18D59656" w14:textId="77777777" w:rsidR="002F5F3D" w:rsidRPr="00A459A8" w:rsidRDefault="002F5F3D" w:rsidP="008C2CD4">
            <w:pPr>
              <w:pStyle w:val="af6"/>
              <w:tabs>
                <w:tab w:val="decimal" w:pos="510"/>
                <w:tab w:val="decimal" w:pos="612"/>
              </w:tabs>
              <w:snapToGrid w:val="0"/>
              <w:spacing w:before="120" w:line="240" w:lineRule="atLeast"/>
              <w:rPr>
                <w:b w:val="0"/>
                <w:sz w:val="22"/>
                <w:highlight w:val="lightGray"/>
              </w:rPr>
            </w:pPr>
          </w:p>
        </w:tc>
        <w:tc>
          <w:tcPr>
            <w:tcW w:w="1318" w:type="dxa"/>
            <w:shd w:val="clear" w:color="auto" w:fill="auto"/>
          </w:tcPr>
          <w:p w14:paraId="54F52B6C" w14:textId="77777777" w:rsidR="002F5F3D" w:rsidRPr="00A459A8" w:rsidRDefault="002F5F3D" w:rsidP="008C2CD4">
            <w:pPr>
              <w:pStyle w:val="af6"/>
              <w:tabs>
                <w:tab w:val="decimal" w:pos="510"/>
                <w:tab w:val="decimal" w:pos="889"/>
                <w:tab w:val="left" w:pos="1320"/>
              </w:tabs>
              <w:snapToGrid w:val="0"/>
              <w:spacing w:before="120" w:line="240" w:lineRule="atLeast"/>
              <w:rPr>
                <w:rFonts w:eastAsia="SimSun"/>
                <w:b w:val="0"/>
                <w:color w:val="000000"/>
                <w:sz w:val="22"/>
                <w:highlight w:val="lightGray"/>
                <w:lang w:eastAsia="zh-CN"/>
              </w:rPr>
            </w:pPr>
          </w:p>
        </w:tc>
      </w:tr>
      <w:tr w:rsidR="002F5F3D" w:rsidRPr="00081AA7" w14:paraId="0525B693" w14:textId="77777777" w:rsidTr="008C2CD4">
        <w:trPr>
          <w:trHeight w:val="142"/>
        </w:trPr>
        <w:tc>
          <w:tcPr>
            <w:tcW w:w="1134" w:type="dxa"/>
          </w:tcPr>
          <w:p w14:paraId="0D2CFE38" w14:textId="77777777" w:rsidR="002F5F3D" w:rsidRPr="008816C8" w:rsidRDefault="002F5F3D" w:rsidP="008C2CD4">
            <w:pPr>
              <w:pStyle w:val="af6"/>
              <w:tabs>
                <w:tab w:val="left" w:pos="1140"/>
                <w:tab w:val="left" w:pos="1320"/>
              </w:tabs>
              <w:snapToGrid w:val="0"/>
              <w:spacing w:before="120" w:line="240" w:lineRule="atLeast"/>
              <w:rPr>
                <w:b w:val="0"/>
                <w:color w:val="000000"/>
                <w:sz w:val="22"/>
              </w:rPr>
            </w:pPr>
            <w:r w:rsidRPr="008816C8">
              <w:rPr>
                <w:b w:val="0"/>
                <w:color w:val="000000"/>
                <w:sz w:val="22"/>
              </w:rPr>
              <w:t>202</w:t>
            </w:r>
            <w:r>
              <w:rPr>
                <w:b w:val="0"/>
                <w:color w:val="000000"/>
                <w:sz w:val="22"/>
              </w:rPr>
              <w:t>6</w:t>
            </w:r>
          </w:p>
        </w:tc>
        <w:tc>
          <w:tcPr>
            <w:tcW w:w="1276" w:type="dxa"/>
          </w:tcPr>
          <w:p w14:paraId="122150A3" w14:textId="77777777" w:rsidR="002F5F3D" w:rsidRPr="008816C8" w:rsidRDefault="002F5F3D" w:rsidP="008C2CD4">
            <w:pPr>
              <w:pStyle w:val="af6"/>
              <w:tabs>
                <w:tab w:val="left" w:pos="1140"/>
                <w:tab w:val="left" w:pos="1320"/>
              </w:tabs>
              <w:snapToGrid w:val="0"/>
              <w:spacing w:before="120" w:line="240" w:lineRule="atLeast"/>
              <w:jc w:val="center"/>
              <w:rPr>
                <w:b w:val="0"/>
                <w:sz w:val="22"/>
              </w:rPr>
            </w:pPr>
            <w:r w:rsidRPr="008816C8">
              <w:rPr>
                <w:b w:val="0"/>
                <w:sz w:val="22"/>
              </w:rPr>
              <w:t>Q1</w:t>
            </w:r>
          </w:p>
        </w:tc>
        <w:tc>
          <w:tcPr>
            <w:tcW w:w="1418" w:type="dxa"/>
            <w:shd w:val="clear" w:color="auto" w:fill="auto"/>
          </w:tcPr>
          <w:p w14:paraId="231F29B9" w14:textId="2FDD6BF9" w:rsidR="002F5F3D" w:rsidRPr="003C754D" w:rsidRDefault="002F5F3D" w:rsidP="008C2CD4">
            <w:pPr>
              <w:pStyle w:val="af6"/>
              <w:tabs>
                <w:tab w:val="decimal" w:pos="510"/>
                <w:tab w:val="decimal" w:pos="852"/>
                <w:tab w:val="left" w:pos="1320"/>
              </w:tabs>
              <w:snapToGrid w:val="0"/>
              <w:spacing w:before="120" w:line="240" w:lineRule="atLeast"/>
              <w:rPr>
                <w:b w:val="0"/>
                <w:sz w:val="22"/>
              </w:rPr>
            </w:pPr>
            <w:r w:rsidRPr="003C754D">
              <w:rPr>
                <w:b w:val="0"/>
                <w:sz w:val="22"/>
              </w:rPr>
              <w:tab/>
            </w:r>
            <w:r w:rsidRPr="00086990">
              <w:rPr>
                <w:b w:val="0"/>
                <w:sz w:val="22"/>
              </w:rPr>
              <w:t>0.</w:t>
            </w:r>
            <w:r w:rsidR="003C754D" w:rsidRPr="00086990">
              <w:rPr>
                <w:b w:val="0"/>
                <w:sz w:val="22"/>
              </w:rPr>
              <w:t>4</w:t>
            </w:r>
          </w:p>
        </w:tc>
        <w:tc>
          <w:tcPr>
            <w:tcW w:w="1446" w:type="dxa"/>
            <w:shd w:val="clear" w:color="auto" w:fill="auto"/>
          </w:tcPr>
          <w:p w14:paraId="7D9073FF" w14:textId="0B9C2673" w:rsidR="002F5F3D" w:rsidRPr="003C754D" w:rsidRDefault="002F5F3D" w:rsidP="008C2CD4">
            <w:pPr>
              <w:pStyle w:val="af6"/>
              <w:tabs>
                <w:tab w:val="decimal" w:pos="510"/>
                <w:tab w:val="decimal" w:pos="935"/>
                <w:tab w:val="left" w:pos="1320"/>
              </w:tabs>
              <w:snapToGrid w:val="0"/>
              <w:spacing w:before="120" w:line="240" w:lineRule="atLeast"/>
              <w:rPr>
                <w:b w:val="0"/>
                <w:sz w:val="22"/>
              </w:rPr>
            </w:pPr>
            <w:r w:rsidRPr="003C754D">
              <w:rPr>
                <w:b w:val="0"/>
                <w:sz w:val="22"/>
              </w:rPr>
              <w:tab/>
            </w:r>
            <w:r w:rsidRPr="00086990">
              <w:rPr>
                <w:b w:val="0"/>
                <w:sz w:val="22"/>
              </w:rPr>
              <w:t>0.</w:t>
            </w:r>
            <w:r w:rsidR="003C754D" w:rsidRPr="00086990">
              <w:rPr>
                <w:b w:val="0"/>
                <w:sz w:val="22"/>
              </w:rPr>
              <w:t>6</w:t>
            </w:r>
          </w:p>
        </w:tc>
        <w:tc>
          <w:tcPr>
            <w:tcW w:w="1318" w:type="dxa"/>
            <w:shd w:val="clear" w:color="auto" w:fill="auto"/>
          </w:tcPr>
          <w:p w14:paraId="29BEFD04" w14:textId="38F18968" w:rsidR="002F5F3D" w:rsidRPr="003C754D" w:rsidRDefault="002F5F3D" w:rsidP="008C2CD4">
            <w:pPr>
              <w:pStyle w:val="af6"/>
              <w:tabs>
                <w:tab w:val="decimal" w:pos="510"/>
                <w:tab w:val="decimal" w:pos="852"/>
                <w:tab w:val="left" w:pos="1320"/>
              </w:tabs>
              <w:snapToGrid w:val="0"/>
              <w:spacing w:before="120" w:line="240" w:lineRule="atLeast"/>
              <w:rPr>
                <w:b w:val="0"/>
                <w:sz w:val="22"/>
              </w:rPr>
            </w:pPr>
            <w:r w:rsidRPr="003C754D">
              <w:rPr>
                <w:b w:val="0"/>
                <w:sz w:val="22"/>
              </w:rPr>
              <w:tab/>
            </w:r>
            <w:r w:rsidRPr="00086990">
              <w:rPr>
                <w:rFonts w:eastAsia="SimSun"/>
                <w:b w:val="0"/>
                <w:sz w:val="22"/>
                <w:lang w:eastAsia="zh-CN"/>
              </w:rPr>
              <w:t>0.</w:t>
            </w:r>
            <w:r w:rsidR="003C754D" w:rsidRPr="00086990">
              <w:rPr>
                <w:rFonts w:eastAsia="SimSun"/>
                <w:b w:val="0"/>
                <w:sz w:val="22"/>
                <w:lang w:eastAsia="zh-CN"/>
              </w:rPr>
              <w:t>6</w:t>
            </w:r>
          </w:p>
        </w:tc>
        <w:tc>
          <w:tcPr>
            <w:tcW w:w="1318" w:type="dxa"/>
            <w:shd w:val="clear" w:color="auto" w:fill="auto"/>
          </w:tcPr>
          <w:p w14:paraId="1EFD5434" w14:textId="58C0BF3A" w:rsidR="002F5F3D" w:rsidRPr="003C754D" w:rsidRDefault="002F5F3D" w:rsidP="008C2CD4">
            <w:pPr>
              <w:pStyle w:val="af6"/>
              <w:tabs>
                <w:tab w:val="decimal" w:pos="510"/>
                <w:tab w:val="decimal" w:pos="852"/>
                <w:tab w:val="left" w:pos="1320"/>
              </w:tabs>
              <w:snapToGrid w:val="0"/>
              <w:spacing w:before="120" w:line="240" w:lineRule="atLeast"/>
              <w:rPr>
                <w:b w:val="0"/>
                <w:sz w:val="22"/>
              </w:rPr>
            </w:pPr>
            <w:r w:rsidRPr="003C754D">
              <w:rPr>
                <w:b w:val="0"/>
                <w:sz w:val="22"/>
              </w:rPr>
              <w:tab/>
            </w:r>
            <w:r w:rsidRPr="00086990">
              <w:rPr>
                <w:b w:val="0"/>
                <w:sz w:val="22"/>
              </w:rPr>
              <w:t>0.</w:t>
            </w:r>
            <w:r w:rsidR="003C754D" w:rsidRPr="00086990">
              <w:rPr>
                <w:b w:val="0"/>
                <w:sz w:val="22"/>
              </w:rPr>
              <w:t>6</w:t>
            </w:r>
          </w:p>
        </w:tc>
        <w:tc>
          <w:tcPr>
            <w:tcW w:w="1318" w:type="dxa"/>
            <w:shd w:val="clear" w:color="auto" w:fill="auto"/>
          </w:tcPr>
          <w:p w14:paraId="779408E2" w14:textId="48049DCC" w:rsidR="002F5F3D" w:rsidRPr="003C754D" w:rsidRDefault="002F5F3D" w:rsidP="008C2CD4">
            <w:pPr>
              <w:pStyle w:val="af6"/>
              <w:tabs>
                <w:tab w:val="decimal" w:pos="510"/>
                <w:tab w:val="decimal" w:pos="889"/>
                <w:tab w:val="left" w:pos="1320"/>
              </w:tabs>
              <w:snapToGrid w:val="0"/>
              <w:spacing w:before="120" w:line="240" w:lineRule="atLeast"/>
              <w:rPr>
                <w:b w:val="0"/>
                <w:sz w:val="22"/>
              </w:rPr>
            </w:pPr>
            <w:r w:rsidRPr="003C754D">
              <w:rPr>
                <w:b w:val="0"/>
                <w:sz w:val="22"/>
              </w:rPr>
              <w:tab/>
            </w:r>
            <w:r w:rsidRPr="00086990">
              <w:rPr>
                <w:b w:val="0"/>
                <w:sz w:val="22"/>
              </w:rPr>
              <w:t>0.</w:t>
            </w:r>
            <w:r w:rsidR="003C754D" w:rsidRPr="00086990">
              <w:rPr>
                <w:b w:val="0"/>
                <w:sz w:val="22"/>
              </w:rPr>
              <w:t>5</w:t>
            </w:r>
          </w:p>
        </w:tc>
      </w:tr>
      <w:tr w:rsidR="009F07C1" w:rsidRPr="00081AA7" w14:paraId="7C524534" w14:textId="77777777" w:rsidTr="00946AE5">
        <w:trPr>
          <w:trHeight w:val="393"/>
        </w:trPr>
        <w:tc>
          <w:tcPr>
            <w:tcW w:w="1134" w:type="dxa"/>
          </w:tcPr>
          <w:p w14:paraId="625D3BF0" w14:textId="77777777" w:rsidR="009F07C1" w:rsidRPr="008816C8" w:rsidRDefault="009F07C1" w:rsidP="009F07C1">
            <w:pPr>
              <w:pStyle w:val="af6"/>
              <w:tabs>
                <w:tab w:val="left" w:pos="1140"/>
                <w:tab w:val="left" w:pos="1320"/>
              </w:tabs>
              <w:snapToGrid w:val="0"/>
              <w:spacing w:before="120" w:line="240" w:lineRule="atLeast"/>
              <w:rPr>
                <w:b w:val="0"/>
                <w:color w:val="000000"/>
                <w:sz w:val="22"/>
              </w:rPr>
            </w:pPr>
          </w:p>
        </w:tc>
        <w:tc>
          <w:tcPr>
            <w:tcW w:w="1276" w:type="dxa"/>
          </w:tcPr>
          <w:p w14:paraId="2DD145F3" w14:textId="0E1D94CC" w:rsidR="009F07C1" w:rsidRPr="008816C8" w:rsidRDefault="009F07C1" w:rsidP="009F07C1">
            <w:pPr>
              <w:pStyle w:val="af6"/>
              <w:tabs>
                <w:tab w:val="left" w:pos="1140"/>
                <w:tab w:val="left" w:pos="1320"/>
              </w:tabs>
              <w:snapToGrid w:val="0"/>
              <w:spacing w:before="120" w:line="240" w:lineRule="atLeast"/>
              <w:jc w:val="center"/>
              <w:rPr>
                <w:b w:val="0"/>
                <w:sz w:val="22"/>
              </w:rPr>
            </w:pPr>
            <w:r>
              <w:rPr>
                <w:b w:val="0"/>
                <w:sz w:val="22"/>
              </w:rPr>
              <w:t>Q2</w:t>
            </w:r>
          </w:p>
        </w:tc>
        <w:tc>
          <w:tcPr>
            <w:tcW w:w="1418" w:type="dxa"/>
            <w:shd w:val="clear" w:color="auto" w:fill="auto"/>
          </w:tcPr>
          <w:p w14:paraId="507533FF" w14:textId="5274C2D1" w:rsidR="009F07C1" w:rsidRPr="0073496A" w:rsidRDefault="009F07C1" w:rsidP="009F07C1">
            <w:pPr>
              <w:pStyle w:val="af6"/>
              <w:tabs>
                <w:tab w:val="decimal" w:pos="510"/>
                <w:tab w:val="decimal" w:pos="852"/>
                <w:tab w:val="left" w:pos="1320"/>
              </w:tabs>
              <w:snapToGrid w:val="0"/>
              <w:spacing w:before="120" w:line="240" w:lineRule="atLeast"/>
              <w:rPr>
                <w:b w:val="0"/>
                <w:sz w:val="22"/>
              </w:rPr>
            </w:pPr>
            <w:r w:rsidRPr="005976B0">
              <w:rPr>
                <w:b w:val="0"/>
                <w:sz w:val="22"/>
              </w:rPr>
              <w:tab/>
              <w:t>0.6</w:t>
            </w:r>
          </w:p>
        </w:tc>
        <w:tc>
          <w:tcPr>
            <w:tcW w:w="1446" w:type="dxa"/>
            <w:shd w:val="clear" w:color="auto" w:fill="auto"/>
          </w:tcPr>
          <w:p w14:paraId="3B58AABC" w14:textId="3772A265" w:rsidR="009F07C1" w:rsidRPr="0073496A" w:rsidRDefault="009F07C1" w:rsidP="009F07C1">
            <w:pPr>
              <w:pStyle w:val="af6"/>
              <w:tabs>
                <w:tab w:val="decimal" w:pos="510"/>
                <w:tab w:val="decimal" w:pos="935"/>
                <w:tab w:val="left" w:pos="1320"/>
              </w:tabs>
              <w:snapToGrid w:val="0"/>
              <w:spacing w:before="120" w:line="240" w:lineRule="atLeast"/>
              <w:rPr>
                <w:b w:val="0"/>
                <w:sz w:val="22"/>
              </w:rPr>
            </w:pPr>
            <w:r w:rsidRPr="005976B0">
              <w:rPr>
                <w:b w:val="0"/>
                <w:sz w:val="22"/>
              </w:rPr>
              <w:tab/>
              <w:t>0.2</w:t>
            </w:r>
          </w:p>
        </w:tc>
        <w:tc>
          <w:tcPr>
            <w:tcW w:w="1318" w:type="dxa"/>
            <w:shd w:val="clear" w:color="auto" w:fill="auto"/>
          </w:tcPr>
          <w:p w14:paraId="539AB3C1" w14:textId="20F6579F" w:rsidR="009F07C1" w:rsidRPr="0073496A" w:rsidRDefault="009F07C1" w:rsidP="009F07C1">
            <w:pPr>
              <w:pStyle w:val="af6"/>
              <w:tabs>
                <w:tab w:val="decimal" w:pos="510"/>
                <w:tab w:val="decimal" w:pos="852"/>
                <w:tab w:val="left" w:pos="1320"/>
              </w:tabs>
              <w:snapToGrid w:val="0"/>
              <w:spacing w:before="120" w:line="240" w:lineRule="atLeast"/>
              <w:rPr>
                <w:b w:val="0"/>
                <w:sz w:val="22"/>
              </w:rPr>
            </w:pPr>
            <w:r w:rsidRPr="005976B0">
              <w:rPr>
                <w:b w:val="0"/>
                <w:sz w:val="22"/>
              </w:rPr>
              <w:tab/>
              <w:t>-</w:t>
            </w:r>
            <w:r w:rsidRPr="005976B0">
              <w:rPr>
                <w:rFonts w:eastAsia="SimSun"/>
                <w:b w:val="0"/>
                <w:sz w:val="22"/>
                <w:lang w:eastAsia="zh-CN"/>
              </w:rPr>
              <w:t>0.1</w:t>
            </w:r>
          </w:p>
        </w:tc>
        <w:tc>
          <w:tcPr>
            <w:tcW w:w="1318" w:type="dxa"/>
            <w:shd w:val="clear" w:color="auto" w:fill="auto"/>
          </w:tcPr>
          <w:p w14:paraId="70EEDB90" w14:textId="0C0A4FD6" w:rsidR="009F07C1" w:rsidRPr="0073496A" w:rsidRDefault="009F07C1" w:rsidP="009F07C1">
            <w:pPr>
              <w:pStyle w:val="af6"/>
              <w:tabs>
                <w:tab w:val="decimal" w:pos="510"/>
                <w:tab w:val="decimal" w:pos="852"/>
                <w:tab w:val="left" w:pos="1320"/>
              </w:tabs>
              <w:snapToGrid w:val="0"/>
              <w:spacing w:before="120" w:line="240" w:lineRule="atLeast"/>
              <w:rPr>
                <w:b w:val="0"/>
                <w:sz w:val="22"/>
              </w:rPr>
            </w:pPr>
            <w:r w:rsidRPr="005976B0">
              <w:rPr>
                <w:b w:val="0"/>
                <w:sz w:val="22"/>
              </w:rPr>
              <w:tab/>
              <w:t>0.3</w:t>
            </w:r>
          </w:p>
        </w:tc>
        <w:tc>
          <w:tcPr>
            <w:tcW w:w="1318" w:type="dxa"/>
            <w:shd w:val="clear" w:color="auto" w:fill="auto"/>
          </w:tcPr>
          <w:p w14:paraId="166A0519" w14:textId="20F08ECB" w:rsidR="009F07C1" w:rsidRPr="0073496A" w:rsidRDefault="009F07C1" w:rsidP="009F07C1">
            <w:pPr>
              <w:pStyle w:val="af6"/>
              <w:tabs>
                <w:tab w:val="decimal" w:pos="510"/>
                <w:tab w:val="decimal" w:pos="889"/>
                <w:tab w:val="left" w:pos="1320"/>
              </w:tabs>
              <w:snapToGrid w:val="0"/>
              <w:spacing w:before="120" w:line="240" w:lineRule="atLeast"/>
              <w:rPr>
                <w:b w:val="0"/>
                <w:sz w:val="22"/>
              </w:rPr>
            </w:pPr>
            <w:r w:rsidRPr="005976B0">
              <w:rPr>
                <w:b w:val="0"/>
                <w:sz w:val="22"/>
              </w:rPr>
              <w:tab/>
              <w:t>0.4</w:t>
            </w:r>
          </w:p>
        </w:tc>
      </w:tr>
    </w:tbl>
    <w:p w14:paraId="004EBA1C" w14:textId="77777777" w:rsidR="00163960" w:rsidRPr="00A459A8" w:rsidRDefault="00163960" w:rsidP="00163960">
      <w:pPr>
        <w:pStyle w:val="a6"/>
        <w:tabs>
          <w:tab w:val="clear" w:pos="783"/>
          <w:tab w:val="left" w:pos="840"/>
        </w:tabs>
        <w:snapToGrid w:val="0"/>
        <w:spacing w:line="240" w:lineRule="auto"/>
        <w:ind w:left="1440" w:right="28" w:hanging="1439"/>
        <w:rPr>
          <w:color w:val="000000"/>
          <w:highlight w:val="lightGray"/>
        </w:rPr>
      </w:pPr>
    </w:p>
    <w:p w14:paraId="674661FE" w14:textId="7A3D8B47" w:rsidR="00163960" w:rsidRPr="00741FBC" w:rsidRDefault="00163960" w:rsidP="0034547F">
      <w:pPr>
        <w:pStyle w:val="a6"/>
        <w:tabs>
          <w:tab w:val="clear" w:pos="783"/>
          <w:tab w:val="left" w:pos="840"/>
        </w:tabs>
        <w:snapToGrid w:val="0"/>
        <w:spacing w:line="240" w:lineRule="auto"/>
        <w:ind w:left="1440" w:right="28" w:hanging="1439"/>
        <w:rPr>
          <w:color w:val="000000"/>
        </w:rPr>
      </w:pPr>
      <w:r w:rsidRPr="00741FBC">
        <w:rPr>
          <w:color w:val="000000"/>
        </w:rPr>
        <w:t>Note :</w:t>
      </w:r>
      <w:r w:rsidRPr="00741FBC">
        <w:rPr>
          <w:color w:val="000000"/>
        </w:rPr>
        <w:tab/>
        <w:t>(a)</w:t>
      </w:r>
      <w:r w:rsidRPr="00741FBC">
        <w:rPr>
          <w:color w:val="000000"/>
        </w:rPr>
        <w:tab/>
      </w:r>
      <w:r w:rsidR="00AB61A9" w:rsidRPr="00741FBC">
        <w:rPr>
          <w:color w:val="000000"/>
        </w:rPr>
        <w:t xml:space="preserve">Underlying consumer price inflation is calculated by netting out the effects of all </w:t>
      </w:r>
      <w:r w:rsidR="00AB61A9" w:rsidRPr="00741FBC">
        <w:rPr>
          <w:lang w:eastAsia="zh-HK"/>
        </w:rPr>
        <w:t>Government’s</w:t>
      </w:r>
      <w:r w:rsidR="00AB61A9" w:rsidRPr="00741FBC">
        <w:rPr>
          <w:color w:val="000000"/>
        </w:rPr>
        <w:t xml:space="preserve"> one-off relief measures introduced since 2007, including the waiver and Government’s payment of public housing rentals, rates concession, suspension and subsequent abolition of Employees Retraining Levy, subsidies for household electricity charges</w:t>
      </w:r>
      <w:r w:rsidR="00AB61A9" w:rsidRPr="00741FBC">
        <w:rPr>
          <w:rFonts w:hint="eastAsia"/>
          <w:color w:val="000000"/>
        </w:rPr>
        <w:t>, and waiver of examination fees</w:t>
      </w:r>
      <w:r w:rsidR="00AB61A9" w:rsidRPr="00741FBC">
        <w:rPr>
          <w:color w:val="000000"/>
        </w:rPr>
        <w:t>.</w:t>
      </w:r>
    </w:p>
    <w:p w14:paraId="2FC91C8F" w14:textId="77777777" w:rsidR="00011D22" w:rsidRDefault="00011D22">
      <w:pPr>
        <w:widowControl/>
        <w:rPr>
          <w:rFonts w:eastAsia="SimSun"/>
          <w:bCs/>
          <w:i/>
          <w:iCs/>
          <w:color w:val="000000"/>
          <w:sz w:val="28"/>
          <w:szCs w:val="28"/>
          <w:lang w:eastAsia="zh-CN"/>
        </w:rPr>
      </w:pPr>
      <w:r>
        <w:rPr>
          <w:rFonts w:eastAsia="SimSun"/>
          <w:bCs/>
          <w:i/>
          <w:iCs/>
          <w:color w:val="000000"/>
          <w:sz w:val="28"/>
          <w:szCs w:val="28"/>
          <w:lang w:eastAsia="zh-CN"/>
        </w:rPr>
        <w:br w:type="page"/>
      </w:r>
    </w:p>
    <w:p w14:paraId="1495742A" w14:textId="7E0B0783" w:rsidR="006E382B" w:rsidRDefault="00DA7F01" w:rsidP="002C25D2">
      <w:pPr>
        <w:pStyle w:val="af6"/>
        <w:tabs>
          <w:tab w:val="left" w:pos="1277"/>
        </w:tabs>
        <w:overflowPunct w:val="0"/>
        <w:spacing w:line="360" w:lineRule="atLeast"/>
        <w:rPr>
          <w:b w:val="0"/>
          <w:szCs w:val="28"/>
        </w:rPr>
      </w:pPr>
      <w:r>
        <w:rPr>
          <w:b w:val="0"/>
          <w:color w:val="000000"/>
        </w:rPr>
        <w:lastRenderedPageBreak/>
        <w:t>6</w:t>
      </w:r>
      <w:r w:rsidR="00493217" w:rsidRPr="00091ED8">
        <w:rPr>
          <w:b w:val="0"/>
          <w:color w:val="000000"/>
        </w:rPr>
        <w:t>.3</w:t>
      </w:r>
      <w:r w:rsidR="00493217" w:rsidRPr="00091ED8">
        <w:rPr>
          <w:b w:val="0"/>
          <w:color w:val="000000"/>
        </w:rPr>
        <w:tab/>
      </w:r>
      <w:r w:rsidR="00F46223" w:rsidRPr="00232892">
        <w:rPr>
          <w:b w:val="0"/>
          <w:szCs w:val="28"/>
        </w:rPr>
        <w:t>Analysing the underlying Composite CPI by major component</w:t>
      </w:r>
      <w:r w:rsidR="00F46223" w:rsidRPr="00232892">
        <w:rPr>
          <w:b w:val="0"/>
          <w:color w:val="000000"/>
        </w:rPr>
        <w:t xml:space="preserve">, price pressures for most components </w:t>
      </w:r>
      <w:r w:rsidR="0096524A" w:rsidRPr="00232892">
        <w:rPr>
          <w:b w:val="0"/>
          <w:color w:val="000000"/>
        </w:rPr>
        <w:t>remained</w:t>
      </w:r>
      <w:r w:rsidR="003472FE" w:rsidRPr="00232892">
        <w:rPr>
          <w:b w:val="0"/>
          <w:color w:val="000000"/>
        </w:rPr>
        <w:t xml:space="preserve"> largely muted</w:t>
      </w:r>
      <w:r w:rsidR="00BB01BE" w:rsidRPr="00232892">
        <w:rPr>
          <w:b w:val="0"/>
          <w:color w:val="000000"/>
        </w:rPr>
        <w:t xml:space="preserve"> in the second quarter</w:t>
      </w:r>
      <w:r w:rsidR="00F46223" w:rsidRPr="00232892">
        <w:rPr>
          <w:b w:val="0"/>
          <w:color w:val="000000"/>
        </w:rPr>
        <w:t xml:space="preserve">.  Food prices as a whole </w:t>
      </w:r>
      <w:r w:rsidR="00193738" w:rsidRPr="00232892">
        <w:rPr>
          <w:b w:val="0"/>
          <w:color w:val="000000"/>
        </w:rPr>
        <w:t xml:space="preserve">increased </w:t>
      </w:r>
      <w:r w:rsidR="00F46223" w:rsidRPr="00232892">
        <w:rPr>
          <w:b w:val="0"/>
          <w:color w:val="000000"/>
        </w:rPr>
        <w:t>mildly by 0.</w:t>
      </w:r>
      <w:r w:rsidR="00650F1B" w:rsidRPr="00232892">
        <w:rPr>
          <w:b w:val="0"/>
          <w:color w:val="000000"/>
        </w:rPr>
        <w:t>6</w:t>
      </w:r>
      <w:r w:rsidR="00F46223" w:rsidRPr="00232892">
        <w:rPr>
          <w:b w:val="0"/>
          <w:color w:val="000000"/>
        </w:rPr>
        <w:t>% over a year earlier</w:t>
      </w:r>
      <w:r w:rsidR="00F46223" w:rsidRPr="00232892">
        <w:rPr>
          <w:b w:val="0"/>
          <w:szCs w:val="28"/>
        </w:rPr>
        <w:t>,</w:t>
      </w:r>
      <w:r w:rsidR="00F46223" w:rsidRPr="00232892">
        <w:rPr>
          <w:b w:val="0"/>
          <w:color w:val="000000"/>
          <w:lang w:eastAsia="zh-HK"/>
        </w:rPr>
        <w:t xml:space="preserve"> with prices of meals out and takeaway food </w:t>
      </w:r>
      <w:r w:rsidR="0096524A" w:rsidRPr="00232892">
        <w:rPr>
          <w:b w:val="0"/>
          <w:color w:val="000000"/>
          <w:lang w:eastAsia="zh-HK"/>
        </w:rPr>
        <w:t>rising</w:t>
      </w:r>
      <w:r w:rsidR="00193738" w:rsidRPr="00232892">
        <w:rPr>
          <w:b w:val="0"/>
          <w:color w:val="000000"/>
          <w:lang w:eastAsia="zh-HK"/>
        </w:rPr>
        <w:t xml:space="preserve"> by</w:t>
      </w:r>
      <w:r w:rsidR="00F46223" w:rsidRPr="00232892">
        <w:rPr>
          <w:b w:val="0"/>
          <w:color w:val="000000"/>
          <w:lang w:eastAsia="zh-HK"/>
        </w:rPr>
        <w:t xml:space="preserve"> </w:t>
      </w:r>
      <w:r w:rsidR="00193738" w:rsidRPr="00232892">
        <w:rPr>
          <w:b w:val="0"/>
          <w:color w:val="000000"/>
          <w:lang w:eastAsia="zh-HK"/>
        </w:rPr>
        <w:t>0.8</w:t>
      </w:r>
      <w:r w:rsidR="00F46223" w:rsidRPr="00232892">
        <w:rPr>
          <w:b w:val="0"/>
          <w:color w:val="000000"/>
          <w:lang w:eastAsia="zh-HK"/>
        </w:rPr>
        <w:t>%</w:t>
      </w:r>
      <w:r w:rsidR="00F46223" w:rsidRPr="00232892">
        <w:rPr>
          <w:b w:val="0"/>
          <w:kern w:val="0"/>
        </w:rPr>
        <w:t xml:space="preserve"> and</w:t>
      </w:r>
      <w:r w:rsidR="00F46223" w:rsidRPr="00232892">
        <w:rPr>
          <w:b w:val="0"/>
          <w:color w:val="000000"/>
          <w:lang w:eastAsia="zh-HK"/>
        </w:rPr>
        <w:t xml:space="preserve"> basic food </w:t>
      </w:r>
      <w:r w:rsidR="0096524A" w:rsidRPr="00232892">
        <w:rPr>
          <w:b w:val="0"/>
          <w:color w:val="000000"/>
          <w:lang w:eastAsia="zh-HK"/>
        </w:rPr>
        <w:t xml:space="preserve">prices </w:t>
      </w:r>
      <w:r w:rsidR="00DD0C33">
        <w:rPr>
          <w:b w:val="0"/>
          <w:color w:val="000000"/>
          <w:lang w:val="en-HK" w:eastAsia="zh-HK"/>
        </w:rPr>
        <w:t xml:space="preserve">edged </w:t>
      </w:r>
      <w:r w:rsidR="00F46223" w:rsidRPr="00232892">
        <w:rPr>
          <w:b w:val="0"/>
          <w:color w:val="000000"/>
          <w:lang w:eastAsia="zh-HK"/>
        </w:rPr>
        <w:t>up by 0.</w:t>
      </w:r>
      <w:r w:rsidR="00650F1B" w:rsidRPr="00232892">
        <w:rPr>
          <w:b w:val="0"/>
          <w:color w:val="000000"/>
          <w:lang w:eastAsia="zh-HK"/>
        </w:rPr>
        <w:t>1</w:t>
      </w:r>
      <w:r w:rsidR="00F46223" w:rsidRPr="00232892">
        <w:rPr>
          <w:b w:val="0"/>
          <w:color w:val="000000"/>
          <w:lang w:eastAsia="zh-HK"/>
        </w:rPr>
        <w:t>%.</w:t>
      </w:r>
      <w:r w:rsidR="00F46223" w:rsidRPr="00232892">
        <w:rPr>
          <w:b w:val="0"/>
          <w:color w:val="000000"/>
        </w:rPr>
        <w:t xml:space="preserve">  </w:t>
      </w:r>
      <w:r w:rsidR="00F46223" w:rsidRPr="00232892">
        <w:rPr>
          <w:b w:val="0"/>
          <w:szCs w:val="28"/>
        </w:rPr>
        <w:t xml:space="preserve">Private housing rentals </w:t>
      </w:r>
      <w:r w:rsidR="004E1E1A" w:rsidRPr="00232892">
        <w:rPr>
          <w:b w:val="0"/>
          <w:szCs w:val="28"/>
        </w:rPr>
        <w:t>rose</w:t>
      </w:r>
      <w:r w:rsidR="00F46223" w:rsidRPr="00232892">
        <w:rPr>
          <w:b w:val="0"/>
          <w:szCs w:val="28"/>
        </w:rPr>
        <w:t xml:space="preserve"> modestly by 0.</w:t>
      </w:r>
      <w:r w:rsidR="00650F1B" w:rsidRPr="00232892">
        <w:rPr>
          <w:b w:val="0"/>
          <w:szCs w:val="28"/>
        </w:rPr>
        <w:t>9</w:t>
      </w:r>
      <w:r w:rsidR="00F46223" w:rsidRPr="00232892">
        <w:rPr>
          <w:b w:val="0"/>
          <w:szCs w:val="28"/>
        </w:rPr>
        <w:t xml:space="preserve">%, </w:t>
      </w:r>
      <w:r w:rsidR="0096524A" w:rsidRPr="00232892">
        <w:rPr>
          <w:b w:val="0"/>
          <w:szCs w:val="28"/>
        </w:rPr>
        <w:t>while</w:t>
      </w:r>
      <w:r w:rsidR="00F46223" w:rsidRPr="00232892">
        <w:rPr>
          <w:b w:val="0"/>
          <w:szCs w:val="28"/>
        </w:rPr>
        <w:t xml:space="preserve"> public housing rentals </w:t>
      </w:r>
      <w:r w:rsidR="00193738" w:rsidRPr="00232892">
        <w:rPr>
          <w:b w:val="0"/>
          <w:szCs w:val="28"/>
        </w:rPr>
        <w:t>fell slightly</w:t>
      </w:r>
      <w:r w:rsidR="00F46223" w:rsidRPr="00232892">
        <w:rPr>
          <w:b w:val="0"/>
          <w:szCs w:val="28"/>
        </w:rPr>
        <w:t xml:space="preserve"> by </w:t>
      </w:r>
      <w:r w:rsidR="00193738" w:rsidRPr="00232892">
        <w:rPr>
          <w:b w:val="0"/>
          <w:szCs w:val="28"/>
        </w:rPr>
        <w:t>0.1</w:t>
      </w:r>
      <w:r w:rsidR="00F46223" w:rsidRPr="00232892">
        <w:rPr>
          <w:b w:val="0"/>
          <w:szCs w:val="28"/>
        </w:rPr>
        <w:t xml:space="preserve">%.  </w:t>
      </w:r>
      <w:r w:rsidR="0096524A" w:rsidRPr="00232892">
        <w:rPr>
          <w:b w:val="0"/>
          <w:szCs w:val="28"/>
        </w:rPr>
        <w:t>P</w:t>
      </w:r>
      <w:r w:rsidR="00F46223" w:rsidRPr="00232892">
        <w:rPr>
          <w:b w:val="0"/>
          <w:szCs w:val="28"/>
          <w:lang w:val="en-HK"/>
        </w:rPr>
        <w:t>rices of transport increase</w:t>
      </w:r>
      <w:r w:rsidR="002D6AA2" w:rsidRPr="00232892">
        <w:rPr>
          <w:b w:val="0"/>
          <w:szCs w:val="28"/>
          <w:lang w:val="en-HK"/>
        </w:rPr>
        <w:t>d at a faster pace</w:t>
      </w:r>
      <w:r w:rsidR="00F46223" w:rsidRPr="00232892">
        <w:rPr>
          <w:b w:val="0"/>
          <w:szCs w:val="28"/>
          <w:lang w:val="en-HK"/>
        </w:rPr>
        <w:t xml:space="preserve">, </w:t>
      </w:r>
      <w:r w:rsidR="00D642C6" w:rsidRPr="00232892">
        <w:rPr>
          <w:b w:val="0"/>
          <w:szCs w:val="28"/>
          <w:lang w:val="en-HK"/>
        </w:rPr>
        <w:t xml:space="preserve">mainly </w:t>
      </w:r>
      <w:r w:rsidR="002D6AA2" w:rsidRPr="00232892">
        <w:rPr>
          <w:b w:val="0"/>
          <w:szCs w:val="28"/>
          <w:lang w:val="en-HK"/>
        </w:rPr>
        <w:t>owing</w:t>
      </w:r>
      <w:r w:rsidR="00D642C6" w:rsidRPr="00232892">
        <w:rPr>
          <w:b w:val="0"/>
          <w:szCs w:val="28"/>
          <w:lang w:val="en-HK"/>
        </w:rPr>
        <w:t xml:space="preserve"> to </w:t>
      </w:r>
      <w:r w:rsidR="00F46223" w:rsidRPr="00232892">
        <w:rPr>
          <w:b w:val="0"/>
          <w:szCs w:val="28"/>
        </w:rPr>
        <w:t xml:space="preserve">higher motor fuel </w:t>
      </w:r>
      <w:r w:rsidR="003472FE" w:rsidRPr="00232892">
        <w:rPr>
          <w:b w:val="0"/>
          <w:szCs w:val="28"/>
        </w:rPr>
        <w:t xml:space="preserve">prices </w:t>
      </w:r>
      <w:r w:rsidR="00F46223" w:rsidRPr="00232892">
        <w:rPr>
          <w:b w:val="0"/>
          <w:szCs w:val="28"/>
        </w:rPr>
        <w:t>and air fares</w:t>
      </w:r>
      <w:r w:rsidR="002D6AA2" w:rsidRPr="00232892">
        <w:rPr>
          <w:b w:val="0"/>
          <w:szCs w:val="28"/>
        </w:rPr>
        <w:t>,</w:t>
      </w:r>
      <w:r w:rsidR="003472FE" w:rsidRPr="00232892">
        <w:rPr>
          <w:b w:val="0"/>
          <w:szCs w:val="28"/>
        </w:rPr>
        <w:t xml:space="preserve"> </w:t>
      </w:r>
      <w:r w:rsidR="002D6AA2" w:rsidRPr="00232892">
        <w:rPr>
          <w:b w:val="0"/>
          <w:szCs w:val="28"/>
        </w:rPr>
        <w:t xml:space="preserve">in turn </w:t>
      </w:r>
      <w:r w:rsidR="003472FE" w:rsidRPr="00232892">
        <w:rPr>
          <w:b w:val="0"/>
          <w:szCs w:val="28"/>
        </w:rPr>
        <w:t>reflect</w:t>
      </w:r>
      <w:r w:rsidR="002D6AA2" w:rsidRPr="00232892">
        <w:rPr>
          <w:b w:val="0"/>
          <w:szCs w:val="28"/>
        </w:rPr>
        <w:t>ing</w:t>
      </w:r>
      <w:r w:rsidR="003472FE" w:rsidRPr="00232892">
        <w:rPr>
          <w:b w:val="0"/>
          <w:szCs w:val="28"/>
        </w:rPr>
        <w:t xml:space="preserve"> elevated international oil prices</w:t>
      </w:r>
      <w:r w:rsidR="00F46223" w:rsidRPr="00232892">
        <w:rPr>
          <w:b w:val="0"/>
          <w:szCs w:val="28"/>
          <w:lang w:val="en-HK"/>
        </w:rPr>
        <w:t xml:space="preserve">.  Prices of electricity, gas and water </w:t>
      </w:r>
      <w:r w:rsidR="00F9504E" w:rsidRPr="00232892">
        <w:rPr>
          <w:b w:val="0"/>
          <w:szCs w:val="28"/>
          <w:lang w:val="en-HK"/>
        </w:rPr>
        <w:t>turned to increase</w:t>
      </w:r>
      <w:r w:rsidR="000251BF" w:rsidRPr="00232892">
        <w:rPr>
          <w:rFonts w:hint="eastAsia"/>
          <w:b w:val="0"/>
          <w:szCs w:val="28"/>
          <w:lang w:val="en-HK"/>
        </w:rPr>
        <w:t xml:space="preserve"> in tandem with </w:t>
      </w:r>
      <w:r w:rsidR="00F9504E" w:rsidRPr="00232892">
        <w:rPr>
          <w:b w:val="0"/>
          <w:szCs w:val="28"/>
          <w:lang w:val="en-HK"/>
        </w:rPr>
        <w:t xml:space="preserve">upward </w:t>
      </w:r>
      <w:r w:rsidR="00F46223" w:rsidRPr="00232892">
        <w:rPr>
          <w:b w:val="0"/>
          <w:szCs w:val="28"/>
          <w:lang w:val="en-HK"/>
        </w:rPr>
        <w:t xml:space="preserve">tariff adjustments.  </w:t>
      </w:r>
      <w:r w:rsidR="00F46223" w:rsidRPr="00232892">
        <w:rPr>
          <w:b w:val="0"/>
          <w:szCs w:val="28"/>
        </w:rPr>
        <w:t xml:space="preserve">Prices of miscellaneous services </w:t>
      </w:r>
      <w:r w:rsidR="00B117AF">
        <w:rPr>
          <w:b w:val="0"/>
          <w:szCs w:val="28"/>
        </w:rPr>
        <w:t xml:space="preserve">accelerated </w:t>
      </w:r>
      <w:r w:rsidR="00507189" w:rsidRPr="00232892">
        <w:rPr>
          <w:b w:val="0"/>
          <w:szCs w:val="28"/>
        </w:rPr>
        <w:t>further</w:t>
      </w:r>
      <w:r w:rsidR="00F46223" w:rsidRPr="00232892">
        <w:rPr>
          <w:b w:val="0"/>
          <w:szCs w:val="28"/>
        </w:rPr>
        <w:t xml:space="preserve">, </w:t>
      </w:r>
      <w:r w:rsidR="00507189" w:rsidRPr="00232892">
        <w:rPr>
          <w:b w:val="0"/>
          <w:szCs w:val="28"/>
        </w:rPr>
        <w:t xml:space="preserve">mainly </w:t>
      </w:r>
      <w:r w:rsidR="00F03EC1" w:rsidRPr="00232892">
        <w:rPr>
          <w:b w:val="0"/>
          <w:szCs w:val="28"/>
        </w:rPr>
        <w:t xml:space="preserve">reflecting the </w:t>
      </w:r>
      <w:r w:rsidR="0072648F" w:rsidRPr="00232892">
        <w:rPr>
          <w:rFonts w:hint="eastAsia"/>
          <w:b w:val="0"/>
          <w:szCs w:val="28"/>
        </w:rPr>
        <w:t>higher</w:t>
      </w:r>
      <w:r w:rsidR="00F03EC1" w:rsidRPr="00232892">
        <w:rPr>
          <w:b w:val="0"/>
          <w:szCs w:val="28"/>
        </w:rPr>
        <w:t xml:space="preserve"> prices for package tour (a sub-component under miscellaneous services) </w:t>
      </w:r>
      <w:r w:rsidR="002D6AA2" w:rsidRPr="00232892">
        <w:rPr>
          <w:b w:val="0"/>
          <w:szCs w:val="28"/>
        </w:rPr>
        <w:t xml:space="preserve">driven by </w:t>
      </w:r>
      <w:r w:rsidR="00F46223" w:rsidRPr="00232892">
        <w:rPr>
          <w:b w:val="0"/>
          <w:szCs w:val="28"/>
        </w:rPr>
        <w:t>the rise in air</w:t>
      </w:r>
      <w:r w:rsidR="00F03EC1" w:rsidRPr="00232892">
        <w:rPr>
          <w:b w:val="0"/>
          <w:szCs w:val="28"/>
        </w:rPr>
        <w:t xml:space="preserve"> </w:t>
      </w:r>
      <w:r w:rsidR="00F46223" w:rsidRPr="00232892">
        <w:rPr>
          <w:b w:val="0"/>
          <w:szCs w:val="28"/>
        </w:rPr>
        <w:t>fares</w:t>
      </w:r>
      <w:r w:rsidR="00F03EC1" w:rsidRPr="00232892">
        <w:rPr>
          <w:b w:val="0"/>
          <w:szCs w:val="28"/>
        </w:rPr>
        <w:t xml:space="preserve"> embedded in the</w:t>
      </w:r>
      <w:r w:rsidR="000C016C" w:rsidRPr="00232892">
        <w:rPr>
          <w:rFonts w:hint="eastAsia"/>
          <w:b w:val="0"/>
          <w:szCs w:val="28"/>
        </w:rPr>
        <w:t>se</w:t>
      </w:r>
      <w:r w:rsidR="00F03EC1" w:rsidRPr="00232892">
        <w:rPr>
          <w:b w:val="0"/>
          <w:szCs w:val="28"/>
        </w:rPr>
        <w:t xml:space="preserve"> p</w:t>
      </w:r>
      <w:r w:rsidR="000C016C" w:rsidRPr="00232892">
        <w:rPr>
          <w:rFonts w:hint="eastAsia"/>
          <w:b w:val="0"/>
          <w:szCs w:val="28"/>
        </w:rPr>
        <w:t>ackages</w:t>
      </w:r>
      <w:r w:rsidR="00F46223" w:rsidRPr="00232892">
        <w:rPr>
          <w:b w:val="0"/>
          <w:szCs w:val="28"/>
        </w:rPr>
        <w:t>.</w:t>
      </w:r>
      <w:r w:rsidR="000C50D3" w:rsidRPr="00232892">
        <w:rPr>
          <w:b w:val="0"/>
          <w:szCs w:val="28"/>
        </w:rPr>
        <w:t xml:space="preserve">  </w:t>
      </w:r>
      <w:r w:rsidR="00F24068" w:rsidRPr="00232892">
        <w:rPr>
          <w:b w:val="0"/>
          <w:szCs w:val="28"/>
        </w:rPr>
        <w:t>Meanwhile, p</w:t>
      </w:r>
      <w:r w:rsidR="000C50D3" w:rsidRPr="00232892">
        <w:rPr>
          <w:b w:val="0"/>
          <w:szCs w:val="28"/>
        </w:rPr>
        <w:t xml:space="preserve">rices of miscellaneous goods picked up somewhat.  Prices of clothing and footwear </w:t>
      </w:r>
      <w:r w:rsidR="004E08F6">
        <w:rPr>
          <w:b w:val="0"/>
          <w:szCs w:val="28"/>
        </w:rPr>
        <w:t>rose back mildly</w:t>
      </w:r>
      <w:r w:rsidR="000C50D3" w:rsidRPr="00232892">
        <w:rPr>
          <w:b w:val="0"/>
          <w:szCs w:val="28"/>
        </w:rPr>
        <w:t xml:space="preserve">, </w:t>
      </w:r>
      <w:r w:rsidR="00770328">
        <w:rPr>
          <w:b w:val="0"/>
          <w:szCs w:val="28"/>
        </w:rPr>
        <w:t>and</w:t>
      </w:r>
      <w:r w:rsidR="000C50D3" w:rsidRPr="00232892">
        <w:rPr>
          <w:b w:val="0"/>
          <w:szCs w:val="28"/>
        </w:rPr>
        <w:t xml:space="preserve"> </w:t>
      </w:r>
      <w:r w:rsidR="002D6AA2" w:rsidRPr="00232892">
        <w:rPr>
          <w:b w:val="0"/>
          <w:szCs w:val="28"/>
        </w:rPr>
        <w:t xml:space="preserve">the decline in prices </w:t>
      </w:r>
      <w:r w:rsidR="000C50D3" w:rsidRPr="00232892">
        <w:rPr>
          <w:b w:val="0"/>
          <w:szCs w:val="28"/>
        </w:rPr>
        <w:t>of durable goods</w:t>
      </w:r>
      <w:r w:rsidR="000C50D3" w:rsidRPr="00232892" w:rsidDel="00BC3C35">
        <w:rPr>
          <w:b w:val="0"/>
          <w:szCs w:val="28"/>
        </w:rPr>
        <w:t xml:space="preserve"> </w:t>
      </w:r>
      <w:r w:rsidR="000C50D3" w:rsidRPr="00232892">
        <w:rPr>
          <w:b w:val="0"/>
          <w:szCs w:val="28"/>
        </w:rPr>
        <w:t>narrowed.</w:t>
      </w:r>
    </w:p>
    <w:p w14:paraId="5BBABCDE" w14:textId="77777777" w:rsidR="0073381D" w:rsidRPr="00833983" w:rsidRDefault="0073381D" w:rsidP="002C25D2">
      <w:pPr>
        <w:pStyle w:val="af6"/>
        <w:tabs>
          <w:tab w:val="left" w:pos="1277"/>
        </w:tabs>
        <w:overflowPunct w:val="0"/>
        <w:spacing w:line="360" w:lineRule="atLeast"/>
        <w:rPr>
          <w:kern w:val="0"/>
          <w:szCs w:val="28"/>
          <w:highlight w:val="cyan"/>
          <w:lang w:eastAsia="zh-HK"/>
        </w:rPr>
      </w:pPr>
    </w:p>
    <w:p w14:paraId="30C82054" w14:textId="7B080A33" w:rsidR="009841F8" w:rsidRDefault="007E2C4A" w:rsidP="00086990">
      <w:r w:rsidRPr="007E2C4A">
        <w:rPr>
          <w:noProof/>
        </w:rPr>
        <w:drawing>
          <wp:inline distT="0" distB="0" distL="0" distR="0" wp14:anchorId="01A5F0E6" wp14:editId="54AD5A1D">
            <wp:extent cx="5731510" cy="3741420"/>
            <wp:effectExtent l="0" t="0" r="0" b="0"/>
            <wp:docPr id="11" name="圖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31510" cy="3741420"/>
                    </a:xfrm>
                    <a:prstGeom prst="rect">
                      <a:avLst/>
                    </a:prstGeom>
                    <a:noFill/>
                    <a:ln>
                      <a:noFill/>
                    </a:ln>
                  </pic:spPr>
                </pic:pic>
              </a:graphicData>
            </a:graphic>
          </wp:inline>
        </w:drawing>
      </w:r>
    </w:p>
    <w:p w14:paraId="507FD95E" w14:textId="519E30A4" w:rsidR="0070267C" w:rsidRPr="008A4FD7" w:rsidRDefault="00865892" w:rsidP="00086990">
      <w:r w:rsidRPr="008A4FD7">
        <w:br w:type="page"/>
      </w:r>
    </w:p>
    <w:p w14:paraId="7FC96A36" w14:textId="22943229" w:rsidR="008162DB" w:rsidRDefault="007E2C4A" w:rsidP="00F122E5">
      <w:pPr>
        <w:pStyle w:val="af6"/>
        <w:tabs>
          <w:tab w:val="left" w:pos="1200"/>
        </w:tabs>
        <w:spacing w:line="360" w:lineRule="atLeast"/>
        <w:ind w:rightChars="5" w:right="12"/>
      </w:pPr>
      <w:r w:rsidRPr="007E2C4A">
        <w:rPr>
          <w:noProof/>
        </w:rPr>
        <w:lastRenderedPageBreak/>
        <w:drawing>
          <wp:inline distT="0" distB="0" distL="0" distR="0" wp14:anchorId="172633C8" wp14:editId="25B9BAEB">
            <wp:extent cx="5731510" cy="3494405"/>
            <wp:effectExtent l="0" t="0" r="0" b="0"/>
            <wp:docPr id="13" name="圖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31510" cy="3494405"/>
                    </a:xfrm>
                    <a:prstGeom prst="rect">
                      <a:avLst/>
                    </a:prstGeom>
                    <a:noFill/>
                    <a:ln>
                      <a:noFill/>
                    </a:ln>
                  </pic:spPr>
                </pic:pic>
              </a:graphicData>
            </a:graphic>
          </wp:inline>
        </w:drawing>
      </w:r>
    </w:p>
    <w:p w14:paraId="59272BF5" w14:textId="77777777" w:rsidR="000B3298" w:rsidRDefault="000B3298" w:rsidP="00F122E5">
      <w:pPr>
        <w:pStyle w:val="af6"/>
        <w:tabs>
          <w:tab w:val="left" w:pos="1200"/>
        </w:tabs>
        <w:spacing w:line="360" w:lineRule="atLeast"/>
        <w:ind w:rightChars="5" w:right="12"/>
      </w:pPr>
    </w:p>
    <w:p w14:paraId="75E5E338" w14:textId="0976F75B" w:rsidR="00810812" w:rsidRPr="008A4FD7" w:rsidRDefault="00807D00" w:rsidP="00ED6C36">
      <w:pPr>
        <w:pStyle w:val="af6"/>
        <w:tabs>
          <w:tab w:val="left" w:pos="1200"/>
        </w:tabs>
        <w:spacing w:line="360" w:lineRule="atLeast"/>
        <w:ind w:rightChars="5" w:right="12"/>
      </w:pPr>
      <w:r w:rsidRPr="00807D00">
        <w:rPr>
          <w:noProof/>
        </w:rPr>
        <w:drawing>
          <wp:inline distT="0" distB="0" distL="0" distR="0" wp14:anchorId="0152767F" wp14:editId="4D180B6F">
            <wp:extent cx="5731510" cy="3856355"/>
            <wp:effectExtent l="0" t="0" r="0" b="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31510" cy="3856355"/>
                    </a:xfrm>
                    <a:prstGeom prst="rect">
                      <a:avLst/>
                    </a:prstGeom>
                    <a:noFill/>
                    <a:ln>
                      <a:noFill/>
                    </a:ln>
                  </pic:spPr>
                </pic:pic>
              </a:graphicData>
            </a:graphic>
          </wp:inline>
        </w:drawing>
      </w:r>
    </w:p>
    <w:p w14:paraId="11FDC4DC" w14:textId="5AFC213F" w:rsidR="009841F8" w:rsidRDefault="00493217" w:rsidP="00086990">
      <w:pPr>
        <w:pStyle w:val="a6"/>
        <w:tabs>
          <w:tab w:val="clear" w:pos="783"/>
          <w:tab w:val="left" w:pos="840"/>
        </w:tabs>
        <w:snapToGrid w:val="0"/>
        <w:spacing w:line="240" w:lineRule="auto"/>
        <w:ind w:left="839" w:right="28" w:hanging="839"/>
        <w:rPr>
          <w:color w:val="000000"/>
        </w:rPr>
      </w:pPr>
      <w:r w:rsidRPr="008D6AE9">
        <w:rPr>
          <w:color w:val="000000"/>
        </w:rPr>
        <w:t>Note :</w:t>
      </w:r>
      <w:r w:rsidRPr="008D6AE9">
        <w:rPr>
          <w:color w:val="000000"/>
        </w:rPr>
        <w:tab/>
      </w:r>
      <w:r w:rsidR="00E81B3F" w:rsidRPr="008D6AE9">
        <w:rPr>
          <w:color w:val="000000"/>
        </w:rPr>
        <w:t>Energy-related items</w:t>
      </w:r>
      <w:r w:rsidR="000D34B7" w:rsidRPr="008D6AE9">
        <w:rPr>
          <w:color w:val="000000"/>
        </w:rPr>
        <w:t xml:space="preserve"> </w:t>
      </w:r>
      <w:r w:rsidR="00E94829" w:rsidRPr="008D6AE9">
        <w:rPr>
          <w:color w:val="000000"/>
        </w:rPr>
        <w:t xml:space="preserve">include electricity, town gas, liquefied petroleum gas and other fuel, and </w:t>
      </w:r>
      <w:r w:rsidR="001670EB" w:rsidRPr="001670EB">
        <w:rPr>
          <w:color w:val="000000"/>
        </w:rPr>
        <w:t>fuels for personal transport equipment</w:t>
      </w:r>
      <w:r w:rsidR="00E94829" w:rsidRPr="008D6AE9">
        <w:rPr>
          <w:color w:val="000000"/>
        </w:rPr>
        <w:t>.</w:t>
      </w:r>
    </w:p>
    <w:p w14:paraId="134FC424" w14:textId="50F43656" w:rsidR="00B83DC6" w:rsidRDefault="00B83DC6" w:rsidP="009841F8">
      <w:pPr>
        <w:pStyle w:val="a6"/>
        <w:tabs>
          <w:tab w:val="clear" w:pos="783"/>
          <w:tab w:val="left" w:pos="840"/>
        </w:tabs>
        <w:snapToGrid w:val="0"/>
        <w:spacing w:line="240" w:lineRule="auto"/>
        <w:ind w:left="0" w:right="28" w:firstLine="0"/>
        <w:rPr>
          <w:sz w:val="28"/>
          <w:szCs w:val="20"/>
          <w:lang w:val="en-HK"/>
        </w:rPr>
      </w:pPr>
      <w:r>
        <w:rPr>
          <w:lang w:val="en-HK"/>
        </w:rPr>
        <w:br w:type="page"/>
      </w:r>
    </w:p>
    <w:p w14:paraId="762449EE" w14:textId="02742AE3" w:rsidR="003746CD" w:rsidRPr="00D06A05" w:rsidRDefault="00B73044" w:rsidP="003746CD">
      <w:pPr>
        <w:pStyle w:val="af6"/>
        <w:tabs>
          <w:tab w:val="left" w:pos="1200"/>
        </w:tabs>
        <w:spacing w:line="360" w:lineRule="atLeast"/>
        <w:ind w:rightChars="5" w:right="12"/>
        <w:jc w:val="center"/>
        <w:rPr>
          <w:lang w:val="en-HK"/>
        </w:rPr>
      </w:pPr>
      <w:r w:rsidRPr="00D06A05">
        <w:rPr>
          <w:lang w:val="en-HK"/>
        </w:rPr>
        <w:lastRenderedPageBreak/>
        <w:t xml:space="preserve">Table </w:t>
      </w:r>
      <w:r w:rsidR="00DA7F01">
        <w:rPr>
          <w:lang w:val="en-HK"/>
        </w:rPr>
        <w:t>6</w:t>
      </w:r>
      <w:r w:rsidR="003746CD" w:rsidRPr="00D06A05">
        <w:rPr>
          <w:lang w:val="en-HK"/>
        </w:rPr>
        <w:t xml:space="preserve">.2 : </w:t>
      </w:r>
      <w:r w:rsidR="003746CD" w:rsidRPr="00D06A05">
        <w:rPr>
          <w:rFonts w:hint="eastAsia"/>
          <w:lang w:val="en-HK"/>
        </w:rPr>
        <w:t xml:space="preserve">Underlying </w:t>
      </w:r>
      <w:r w:rsidR="003746CD" w:rsidRPr="00D06A05">
        <w:rPr>
          <w:lang w:val="en-HK"/>
        </w:rPr>
        <w:t xml:space="preserve">Composite </w:t>
      </w:r>
      <w:r w:rsidR="0094474C" w:rsidRPr="00D06A05">
        <w:rPr>
          <w:lang w:val="en-HK"/>
        </w:rPr>
        <w:t>CPI</w:t>
      </w:r>
      <w:r w:rsidR="003746CD" w:rsidRPr="00D06A05">
        <w:rPr>
          <w:lang w:val="en-HK"/>
        </w:rPr>
        <w:t xml:space="preserve"> by component</w:t>
      </w:r>
    </w:p>
    <w:p w14:paraId="693519C8" w14:textId="77777777" w:rsidR="00211D45" w:rsidRPr="00D06A05" w:rsidRDefault="003746CD" w:rsidP="00211D45">
      <w:pPr>
        <w:tabs>
          <w:tab w:val="left" w:pos="1944"/>
        </w:tabs>
        <w:snapToGrid w:val="0"/>
        <w:ind w:left="480" w:right="29"/>
        <w:jc w:val="center"/>
        <w:rPr>
          <w:b/>
          <w:color w:val="000000"/>
          <w:lang w:val="en-HK"/>
        </w:rPr>
      </w:pPr>
      <w:r w:rsidRPr="00D06A05">
        <w:rPr>
          <w:b/>
          <w:color w:val="000000"/>
          <w:lang w:val="en-HK"/>
        </w:rPr>
        <w:t>(year</w:t>
      </w:r>
      <w:r w:rsidRPr="00D06A05">
        <w:rPr>
          <w:b/>
          <w:color w:val="000000"/>
          <w:lang w:val="en-HK"/>
        </w:rPr>
        <w:noBreakHyphen/>
        <w:t>on</w:t>
      </w:r>
      <w:r w:rsidRPr="00D06A05">
        <w:rPr>
          <w:b/>
          <w:color w:val="000000"/>
          <w:lang w:val="en-HK"/>
        </w:rPr>
        <w:noBreakHyphen/>
        <w:t>year rate of change (%))</w:t>
      </w:r>
    </w:p>
    <w:p w14:paraId="352B0445" w14:textId="1D1CA504" w:rsidR="00211D45" w:rsidRPr="00240AD2" w:rsidRDefault="00211D45" w:rsidP="003F4CF7">
      <w:pPr>
        <w:tabs>
          <w:tab w:val="left" w:pos="1944"/>
        </w:tabs>
        <w:snapToGrid w:val="0"/>
        <w:ind w:right="28"/>
        <w:jc w:val="center"/>
        <w:rPr>
          <w:rFonts w:eastAsia="SimSun"/>
          <w:b/>
          <w:color w:val="000000"/>
          <w:sz w:val="22"/>
          <w:lang w:eastAsia="zh-CN"/>
        </w:rPr>
      </w:pPr>
    </w:p>
    <w:tbl>
      <w:tblPr>
        <w:tblW w:w="9924" w:type="dxa"/>
        <w:tblInd w:w="-426" w:type="dxa"/>
        <w:tblLayout w:type="fixed"/>
        <w:tblCellMar>
          <w:left w:w="0" w:type="dxa"/>
          <w:right w:w="0" w:type="dxa"/>
        </w:tblCellMar>
        <w:tblLook w:val="04A0" w:firstRow="1" w:lastRow="0" w:firstColumn="1" w:lastColumn="0" w:noHBand="0" w:noVBand="1"/>
      </w:tblPr>
      <w:tblGrid>
        <w:gridCol w:w="2833"/>
        <w:gridCol w:w="1418"/>
        <w:gridCol w:w="810"/>
        <w:gridCol w:w="810"/>
        <w:gridCol w:w="810"/>
        <w:gridCol w:w="811"/>
        <w:gridCol w:w="810"/>
        <w:gridCol w:w="810"/>
        <w:gridCol w:w="812"/>
      </w:tblGrid>
      <w:tr w:rsidR="0011126B" w:rsidRPr="00A459A8" w14:paraId="6B42D5E8" w14:textId="77777777" w:rsidTr="00750CB4">
        <w:trPr>
          <w:cantSplit/>
          <w:trHeight w:val="350"/>
        </w:trPr>
        <w:tc>
          <w:tcPr>
            <w:tcW w:w="2833" w:type="dxa"/>
          </w:tcPr>
          <w:p w14:paraId="60AAC89B" w14:textId="77777777" w:rsidR="0011126B" w:rsidRPr="00D06A05" w:rsidRDefault="0011126B" w:rsidP="008C2CD4">
            <w:pPr>
              <w:snapToGrid w:val="0"/>
              <w:spacing w:line="260" w:lineRule="exact"/>
              <w:jc w:val="both"/>
              <w:rPr>
                <w:color w:val="000000"/>
                <w:sz w:val="22"/>
                <w:u w:val="single"/>
              </w:rPr>
            </w:pPr>
          </w:p>
        </w:tc>
        <w:tc>
          <w:tcPr>
            <w:tcW w:w="1418" w:type="dxa"/>
          </w:tcPr>
          <w:p w14:paraId="12DEBB40" w14:textId="77777777" w:rsidR="0011126B" w:rsidRPr="00D06A05" w:rsidRDefault="0011126B" w:rsidP="008C2CD4">
            <w:pPr>
              <w:tabs>
                <w:tab w:val="decimal" w:pos="840"/>
              </w:tabs>
              <w:snapToGrid w:val="0"/>
              <w:spacing w:line="260" w:lineRule="exact"/>
              <w:rPr>
                <w:color w:val="000000"/>
                <w:sz w:val="22"/>
                <w:u w:val="single"/>
              </w:rPr>
            </w:pPr>
          </w:p>
        </w:tc>
        <w:tc>
          <w:tcPr>
            <w:tcW w:w="1620" w:type="dxa"/>
            <w:gridSpan w:val="2"/>
          </w:tcPr>
          <w:p w14:paraId="05C25108" w14:textId="77777777" w:rsidR="0011126B" w:rsidRPr="00D06A05" w:rsidRDefault="0011126B" w:rsidP="008C2CD4">
            <w:pPr>
              <w:snapToGrid w:val="0"/>
              <w:spacing w:line="260" w:lineRule="exact"/>
              <w:jc w:val="center"/>
              <w:rPr>
                <w:sz w:val="22"/>
                <w:u w:val="single"/>
              </w:rPr>
            </w:pPr>
            <w:r w:rsidRPr="00D06A05">
              <w:rPr>
                <w:color w:val="000000"/>
                <w:sz w:val="22"/>
                <w:u w:val="single"/>
              </w:rPr>
              <w:t>2025</w:t>
            </w:r>
          </w:p>
        </w:tc>
        <w:tc>
          <w:tcPr>
            <w:tcW w:w="4053" w:type="dxa"/>
            <w:gridSpan w:val="5"/>
          </w:tcPr>
          <w:p w14:paraId="0AAB5E06" w14:textId="4CDEE4C2" w:rsidR="0011126B" w:rsidRPr="00D06A05" w:rsidRDefault="0011126B" w:rsidP="008C2CD4">
            <w:pPr>
              <w:snapToGrid w:val="0"/>
              <w:spacing w:line="260" w:lineRule="exact"/>
              <w:jc w:val="center"/>
              <w:rPr>
                <w:color w:val="000000"/>
                <w:sz w:val="22"/>
                <w:u w:val="single"/>
              </w:rPr>
            </w:pPr>
            <w:r w:rsidRPr="00D06A05">
              <w:rPr>
                <w:color w:val="000000"/>
                <w:sz w:val="22"/>
                <w:u w:val="single"/>
              </w:rPr>
              <w:t>202</w:t>
            </w:r>
            <w:r>
              <w:rPr>
                <w:color w:val="000000"/>
                <w:sz w:val="22"/>
                <w:u w:val="single"/>
              </w:rPr>
              <w:t>6</w:t>
            </w:r>
          </w:p>
        </w:tc>
      </w:tr>
      <w:tr w:rsidR="0011126B" w:rsidRPr="00A459A8" w14:paraId="3564AA19" w14:textId="77777777" w:rsidTr="00750CB4">
        <w:trPr>
          <w:cantSplit/>
          <w:trHeight w:val="350"/>
        </w:trPr>
        <w:tc>
          <w:tcPr>
            <w:tcW w:w="2833" w:type="dxa"/>
          </w:tcPr>
          <w:p w14:paraId="7E151B4A" w14:textId="77777777" w:rsidR="0011126B" w:rsidRPr="00D06A05" w:rsidRDefault="0011126B" w:rsidP="00432B05">
            <w:pPr>
              <w:snapToGrid w:val="0"/>
              <w:spacing w:line="260" w:lineRule="exact"/>
              <w:jc w:val="both"/>
              <w:rPr>
                <w:color w:val="000000"/>
                <w:sz w:val="22"/>
                <w:u w:val="single"/>
              </w:rPr>
            </w:pPr>
            <w:r w:rsidRPr="00D06A05">
              <w:rPr>
                <w:color w:val="000000"/>
              </w:rPr>
              <w:br w:type="page"/>
            </w:r>
            <w:r w:rsidRPr="00D06A05">
              <w:rPr>
                <w:color w:val="000000"/>
                <w:sz w:val="22"/>
                <w:u w:val="single"/>
              </w:rPr>
              <w:t>Expenditure component</w:t>
            </w:r>
          </w:p>
        </w:tc>
        <w:tc>
          <w:tcPr>
            <w:tcW w:w="1418" w:type="dxa"/>
          </w:tcPr>
          <w:p w14:paraId="0AC4E963" w14:textId="77777777" w:rsidR="0011126B" w:rsidRPr="00D06A05" w:rsidRDefault="0011126B" w:rsidP="00432B05">
            <w:pPr>
              <w:tabs>
                <w:tab w:val="decimal" w:pos="840"/>
              </w:tabs>
              <w:snapToGrid w:val="0"/>
              <w:spacing w:line="260" w:lineRule="exact"/>
              <w:jc w:val="center"/>
              <w:rPr>
                <w:color w:val="000000"/>
                <w:sz w:val="22"/>
                <w:u w:val="single"/>
              </w:rPr>
            </w:pPr>
            <w:r w:rsidRPr="00D06A05">
              <w:rPr>
                <w:color w:val="000000"/>
                <w:sz w:val="22"/>
                <w:u w:val="single"/>
              </w:rPr>
              <w:t>Weighting (%)^</w:t>
            </w:r>
          </w:p>
        </w:tc>
        <w:tc>
          <w:tcPr>
            <w:tcW w:w="810" w:type="dxa"/>
          </w:tcPr>
          <w:p w14:paraId="3F3A260D" w14:textId="77777777" w:rsidR="0011126B" w:rsidRPr="00D06A05" w:rsidRDefault="0011126B" w:rsidP="00432B05">
            <w:pPr>
              <w:snapToGrid w:val="0"/>
              <w:spacing w:line="260" w:lineRule="exact"/>
              <w:jc w:val="center"/>
              <w:rPr>
                <w:sz w:val="22"/>
                <w:u w:val="single"/>
              </w:rPr>
            </w:pPr>
            <w:r w:rsidRPr="00D06A05">
              <w:rPr>
                <w:sz w:val="22"/>
                <w:u w:val="single"/>
              </w:rPr>
              <w:t>Annual</w:t>
            </w:r>
          </w:p>
        </w:tc>
        <w:tc>
          <w:tcPr>
            <w:tcW w:w="810" w:type="dxa"/>
          </w:tcPr>
          <w:p w14:paraId="34D28535" w14:textId="77777777" w:rsidR="0011126B" w:rsidRPr="00D06A05" w:rsidRDefault="0011126B" w:rsidP="00432B05">
            <w:pPr>
              <w:snapToGrid w:val="0"/>
              <w:spacing w:line="260" w:lineRule="exact"/>
              <w:jc w:val="center"/>
              <w:rPr>
                <w:sz w:val="22"/>
                <w:u w:val="single"/>
              </w:rPr>
            </w:pPr>
            <w:r w:rsidRPr="00D06A05">
              <w:rPr>
                <w:sz w:val="22"/>
                <w:u w:val="single"/>
              </w:rPr>
              <w:t>Q4</w:t>
            </w:r>
          </w:p>
        </w:tc>
        <w:tc>
          <w:tcPr>
            <w:tcW w:w="810" w:type="dxa"/>
          </w:tcPr>
          <w:p w14:paraId="0B4D1CD9" w14:textId="23C3E7EC" w:rsidR="0011126B" w:rsidRPr="00D06A05" w:rsidRDefault="0011126B" w:rsidP="00432B05">
            <w:pPr>
              <w:snapToGrid w:val="0"/>
              <w:spacing w:line="260" w:lineRule="exact"/>
              <w:jc w:val="center"/>
              <w:rPr>
                <w:sz w:val="22"/>
                <w:u w:val="single"/>
              </w:rPr>
            </w:pPr>
            <w:r w:rsidRPr="00D06A05">
              <w:rPr>
                <w:sz w:val="22"/>
                <w:u w:val="single"/>
              </w:rPr>
              <w:t>Q1</w:t>
            </w:r>
          </w:p>
        </w:tc>
        <w:tc>
          <w:tcPr>
            <w:tcW w:w="811" w:type="dxa"/>
          </w:tcPr>
          <w:p w14:paraId="788CD338" w14:textId="55FE94EB" w:rsidR="0011126B" w:rsidRPr="00D06A05" w:rsidDel="00432B05" w:rsidRDefault="0011126B" w:rsidP="00432B05">
            <w:pPr>
              <w:snapToGrid w:val="0"/>
              <w:spacing w:line="260" w:lineRule="exact"/>
              <w:jc w:val="center"/>
              <w:rPr>
                <w:sz w:val="22"/>
                <w:u w:val="single"/>
              </w:rPr>
            </w:pPr>
            <w:r>
              <w:rPr>
                <w:sz w:val="22"/>
                <w:u w:val="single"/>
              </w:rPr>
              <w:t>Apr</w:t>
            </w:r>
          </w:p>
        </w:tc>
        <w:tc>
          <w:tcPr>
            <w:tcW w:w="810" w:type="dxa"/>
          </w:tcPr>
          <w:p w14:paraId="1A250BD5" w14:textId="5B744EE4" w:rsidR="0011126B" w:rsidRPr="00D06A05" w:rsidDel="00432B05" w:rsidRDefault="0011126B" w:rsidP="00432B05">
            <w:pPr>
              <w:snapToGrid w:val="0"/>
              <w:spacing w:line="260" w:lineRule="exact"/>
              <w:jc w:val="center"/>
              <w:rPr>
                <w:sz w:val="22"/>
                <w:u w:val="single"/>
              </w:rPr>
            </w:pPr>
            <w:r>
              <w:rPr>
                <w:sz w:val="22"/>
                <w:u w:val="single"/>
              </w:rPr>
              <w:t>May</w:t>
            </w:r>
          </w:p>
        </w:tc>
        <w:tc>
          <w:tcPr>
            <w:tcW w:w="810" w:type="dxa"/>
          </w:tcPr>
          <w:p w14:paraId="7FC41AAE" w14:textId="22A3E9E4" w:rsidR="0011126B" w:rsidRPr="00D06A05" w:rsidDel="00432B05" w:rsidRDefault="0011126B" w:rsidP="00432B05">
            <w:pPr>
              <w:snapToGrid w:val="0"/>
              <w:spacing w:line="260" w:lineRule="exact"/>
              <w:jc w:val="center"/>
              <w:rPr>
                <w:sz w:val="22"/>
                <w:u w:val="single"/>
              </w:rPr>
            </w:pPr>
            <w:r>
              <w:rPr>
                <w:sz w:val="22"/>
                <w:u w:val="single"/>
              </w:rPr>
              <w:t>Jun</w:t>
            </w:r>
          </w:p>
        </w:tc>
        <w:tc>
          <w:tcPr>
            <w:tcW w:w="812" w:type="dxa"/>
          </w:tcPr>
          <w:p w14:paraId="5FC5769F" w14:textId="2DA509A0" w:rsidR="0011126B" w:rsidRPr="00D06A05" w:rsidRDefault="0011126B" w:rsidP="00432B05">
            <w:pPr>
              <w:snapToGrid w:val="0"/>
              <w:spacing w:line="260" w:lineRule="exact"/>
              <w:jc w:val="center"/>
              <w:rPr>
                <w:sz w:val="22"/>
                <w:u w:val="single"/>
              </w:rPr>
            </w:pPr>
            <w:r w:rsidRPr="00D06A05">
              <w:rPr>
                <w:sz w:val="22"/>
                <w:u w:val="single"/>
              </w:rPr>
              <w:t>Q</w:t>
            </w:r>
            <w:r>
              <w:rPr>
                <w:sz w:val="22"/>
                <w:u w:val="single"/>
              </w:rPr>
              <w:t>2</w:t>
            </w:r>
          </w:p>
        </w:tc>
      </w:tr>
      <w:tr w:rsidR="0011126B" w:rsidRPr="00A459A8" w14:paraId="4C38FFA3" w14:textId="77777777" w:rsidTr="00750CB4">
        <w:trPr>
          <w:cantSplit/>
          <w:trHeight w:hRule="exact" w:val="252"/>
        </w:trPr>
        <w:tc>
          <w:tcPr>
            <w:tcW w:w="2833" w:type="dxa"/>
          </w:tcPr>
          <w:p w14:paraId="71DE4FFB" w14:textId="77777777" w:rsidR="0011126B" w:rsidRPr="00A459A8" w:rsidRDefault="0011126B" w:rsidP="00432B05">
            <w:pPr>
              <w:snapToGrid w:val="0"/>
              <w:spacing w:line="260" w:lineRule="exact"/>
              <w:jc w:val="both"/>
              <w:rPr>
                <w:color w:val="000000"/>
                <w:sz w:val="22"/>
                <w:highlight w:val="lightGray"/>
              </w:rPr>
            </w:pPr>
          </w:p>
        </w:tc>
        <w:tc>
          <w:tcPr>
            <w:tcW w:w="1418" w:type="dxa"/>
          </w:tcPr>
          <w:p w14:paraId="78AF3449" w14:textId="77777777" w:rsidR="0011126B" w:rsidRPr="00A459A8" w:rsidRDefault="0011126B" w:rsidP="00432B05">
            <w:pPr>
              <w:tabs>
                <w:tab w:val="decimal" w:pos="840"/>
              </w:tabs>
              <w:snapToGrid w:val="0"/>
              <w:spacing w:line="260" w:lineRule="exact"/>
              <w:jc w:val="both"/>
              <w:rPr>
                <w:color w:val="000000"/>
                <w:sz w:val="22"/>
                <w:highlight w:val="lightGray"/>
              </w:rPr>
            </w:pPr>
          </w:p>
        </w:tc>
        <w:tc>
          <w:tcPr>
            <w:tcW w:w="810" w:type="dxa"/>
          </w:tcPr>
          <w:p w14:paraId="7475C822" w14:textId="77777777" w:rsidR="0011126B" w:rsidRPr="00A459A8" w:rsidRDefault="0011126B" w:rsidP="00432B05">
            <w:pPr>
              <w:snapToGrid w:val="0"/>
              <w:spacing w:line="260" w:lineRule="exact"/>
              <w:ind w:right="110"/>
              <w:rPr>
                <w:sz w:val="22"/>
                <w:highlight w:val="lightGray"/>
              </w:rPr>
            </w:pPr>
          </w:p>
        </w:tc>
        <w:tc>
          <w:tcPr>
            <w:tcW w:w="810" w:type="dxa"/>
          </w:tcPr>
          <w:p w14:paraId="658BA4AE" w14:textId="77777777" w:rsidR="0011126B" w:rsidRPr="00A459A8" w:rsidRDefault="0011126B" w:rsidP="00432B05">
            <w:pPr>
              <w:snapToGrid w:val="0"/>
              <w:spacing w:line="260" w:lineRule="exact"/>
              <w:ind w:right="110"/>
              <w:rPr>
                <w:sz w:val="22"/>
                <w:highlight w:val="lightGray"/>
              </w:rPr>
            </w:pPr>
          </w:p>
        </w:tc>
        <w:tc>
          <w:tcPr>
            <w:tcW w:w="810" w:type="dxa"/>
          </w:tcPr>
          <w:p w14:paraId="39398971" w14:textId="77777777" w:rsidR="0011126B" w:rsidRPr="00A459A8" w:rsidRDefault="0011126B" w:rsidP="00432B05">
            <w:pPr>
              <w:snapToGrid w:val="0"/>
              <w:spacing w:line="260" w:lineRule="exact"/>
              <w:ind w:right="110"/>
              <w:rPr>
                <w:sz w:val="22"/>
                <w:highlight w:val="lightGray"/>
              </w:rPr>
            </w:pPr>
          </w:p>
        </w:tc>
        <w:tc>
          <w:tcPr>
            <w:tcW w:w="811" w:type="dxa"/>
          </w:tcPr>
          <w:p w14:paraId="283AA113" w14:textId="77777777" w:rsidR="0011126B" w:rsidRPr="00A459A8" w:rsidRDefault="0011126B" w:rsidP="00432B05">
            <w:pPr>
              <w:snapToGrid w:val="0"/>
              <w:spacing w:line="260" w:lineRule="exact"/>
              <w:ind w:right="110"/>
              <w:rPr>
                <w:sz w:val="22"/>
                <w:highlight w:val="lightGray"/>
              </w:rPr>
            </w:pPr>
          </w:p>
        </w:tc>
        <w:tc>
          <w:tcPr>
            <w:tcW w:w="810" w:type="dxa"/>
          </w:tcPr>
          <w:p w14:paraId="30A9999C" w14:textId="77777777" w:rsidR="0011126B" w:rsidRPr="00A459A8" w:rsidRDefault="0011126B" w:rsidP="00432B05">
            <w:pPr>
              <w:snapToGrid w:val="0"/>
              <w:spacing w:line="260" w:lineRule="exact"/>
              <w:ind w:right="110"/>
              <w:rPr>
                <w:sz w:val="22"/>
                <w:highlight w:val="lightGray"/>
              </w:rPr>
            </w:pPr>
          </w:p>
        </w:tc>
        <w:tc>
          <w:tcPr>
            <w:tcW w:w="810" w:type="dxa"/>
          </w:tcPr>
          <w:p w14:paraId="4228B264" w14:textId="77777777" w:rsidR="0011126B" w:rsidRPr="00A459A8" w:rsidRDefault="0011126B" w:rsidP="00432B05">
            <w:pPr>
              <w:snapToGrid w:val="0"/>
              <w:spacing w:line="260" w:lineRule="exact"/>
              <w:ind w:right="110"/>
              <w:rPr>
                <w:sz w:val="22"/>
                <w:highlight w:val="lightGray"/>
              </w:rPr>
            </w:pPr>
          </w:p>
        </w:tc>
        <w:tc>
          <w:tcPr>
            <w:tcW w:w="812" w:type="dxa"/>
          </w:tcPr>
          <w:p w14:paraId="00C2CCD7" w14:textId="21407DD9" w:rsidR="0011126B" w:rsidRPr="00A459A8" w:rsidRDefault="0011126B" w:rsidP="00432B05">
            <w:pPr>
              <w:snapToGrid w:val="0"/>
              <w:spacing w:line="260" w:lineRule="exact"/>
              <w:ind w:right="110"/>
              <w:rPr>
                <w:sz w:val="22"/>
                <w:highlight w:val="lightGray"/>
              </w:rPr>
            </w:pPr>
          </w:p>
        </w:tc>
      </w:tr>
      <w:tr w:rsidR="009F07C1" w:rsidRPr="00A459A8" w14:paraId="230AF232" w14:textId="77777777" w:rsidTr="00750CB4">
        <w:trPr>
          <w:cantSplit/>
        </w:trPr>
        <w:tc>
          <w:tcPr>
            <w:tcW w:w="2833" w:type="dxa"/>
          </w:tcPr>
          <w:p w14:paraId="41B3FE83" w14:textId="77777777" w:rsidR="009F07C1" w:rsidRPr="00D06A05" w:rsidRDefault="009F07C1" w:rsidP="009F07C1">
            <w:pPr>
              <w:snapToGrid w:val="0"/>
              <w:spacing w:line="260" w:lineRule="exact"/>
              <w:jc w:val="both"/>
              <w:rPr>
                <w:color w:val="000000"/>
                <w:sz w:val="22"/>
              </w:rPr>
            </w:pPr>
            <w:r w:rsidRPr="00D06A05">
              <w:rPr>
                <w:color w:val="000000"/>
                <w:sz w:val="22"/>
              </w:rPr>
              <w:br w:type="page"/>
            </w:r>
            <w:r w:rsidRPr="00D06A05">
              <w:rPr>
                <w:color w:val="000000"/>
                <w:sz w:val="22"/>
              </w:rPr>
              <w:br w:type="page"/>
            </w:r>
            <w:r w:rsidRPr="00D06A05">
              <w:rPr>
                <w:color w:val="000000"/>
                <w:sz w:val="22"/>
              </w:rPr>
              <w:br w:type="page"/>
            </w:r>
            <w:r w:rsidRPr="00D06A05">
              <w:rPr>
                <w:color w:val="000000"/>
                <w:sz w:val="22"/>
              </w:rPr>
              <w:br w:type="page"/>
              <w:t>Food</w:t>
            </w:r>
          </w:p>
        </w:tc>
        <w:tc>
          <w:tcPr>
            <w:tcW w:w="1418" w:type="dxa"/>
          </w:tcPr>
          <w:p w14:paraId="3137B4EB" w14:textId="2F6EFE24" w:rsidR="009F07C1" w:rsidRPr="00A459A8" w:rsidRDefault="009F07C1" w:rsidP="009F07C1">
            <w:pPr>
              <w:tabs>
                <w:tab w:val="decimal" w:pos="645"/>
                <w:tab w:val="decimal" w:pos="1572"/>
              </w:tabs>
              <w:spacing w:line="260" w:lineRule="exact"/>
              <w:jc w:val="center"/>
              <w:rPr>
                <w:color w:val="000000"/>
                <w:sz w:val="22"/>
                <w:highlight w:val="lightGray"/>
              </w:rPr>
            </w:pPr>
            <w:r w:rsidRPr="00A004B8">
              <w:rPr>
                <w:color w:val="000000"/>
                <w:sz w:val="22"/>
              </w:rPr>
              <w:t>2</w:t>
            </w:r>
            <w:r w:rsidRPr="00391A57">
              <w:rPr>
                <w:color w:val="000000"/>
                <w:sz w:val="22"/>
              </w:rPr>
              <w:t>5.</w:t>
            </w:r>
            <w:r>
              <w:rPr>
                <w:color w:val="000000"/>
                <w:sz w:val="22"/>
              </w:rPr>
              <w:t>27</w:t>
            </w:r>
          </w:p>
        </w:tc>
        <w:tc>
          <w:tcPr>
            <w:tcW w:w="810" w:type="dxa"/>
          </w:tcPr>
          <w:p w14:paraId="4124603B" w14:textId="77777777" w:rsidR="009F07C1" w:rsidRPr="00A459A8" w:rsidRDefault="009F07C1" w:rsidP="009F07C1">
            <w:pPr>
              <w:tabs>
                <w:tab w:val="decimal" w:pos="413"/>
              </w:tabs>
              <w:snapToGrid w:val="0"/>
              <w:spacing w:line="260" w:lineRule="exact"/>
              <w:ind w:right="43"/>
              <w:rPr>
                <w:sz w:val="22"/>
                <w:highlight w:val="lightGray"/>
              </w:rPr>
            </w:pPr>
            <w:r w:rsidRPr="00812289">
              <w:rPr>
                <w:sz w:val="22"/>
              </w:rPr>
              <w:t>0.7</w:t>
            </w:r>
          </w:p>
        </w:tc>
        <w:tc>
          <w:tcPr>
            <w:tcW w:w="810" w:type="dxa"/>
          </w:tcPr>
          <w:p w14:paraId="2B8C8E80" w14:textId="77777777" w:rsidR="009F07C1" w:rsidRPr="00A459A8" w:rsidRDefault="009F07C1" w:rsidP="009F07C1">
            <w:pPr>
              <w:tabs>
                <w:tab w:val="decimal" w:pos="390"/>
              </w:tabs>
              <w:snapToGrid w:val="0"/>
              <w:spacing w:line="260" w:lineRule="exact"/>
              <w:ind w:right="43"/>
              <w:rPr>
                <w:sz w:val="22"/>
                <w:highlight w:val="lightGray"/>
              </w:rPr>
            </w:pPr>
            <w:r w:rsidRPr="00812289">
              <w:rPr>
                <w:sz w:val="22"/>
              </w:rPr>
              <w:t>1.0</w:t>
            </w:r>
          </w:p>
        </w:tc>
        <w:tc>
          <w:tcPr>
            <w:tcW w:w="810" w:type="dxa"/>
          </w:tcPr>
          <w:p w14:paraId="4A43A0E3" w14:textId="50187BB3" w:rsidR="009F07C1" w:rsidRPr="00A459A8" w:rsidRDefault="009F07C1" w:rsidP="009F07C1">
            <w:pPr>
              <w:tabs>
                <w:tab w:val="decimal" w:pos="407"/>
              </w:tabs>
              <w:snapToGrid w:val="0"/>
              <w:spacing w:line="260" w:lineRule="exact"/>
              <w:ind w:right="43"/>
              <w:rPr>
                <w:sz w:val="22"/>
                <w:highlight w:val="lightGray"/>
              </w:rPr>
            </w:pPr>
            <w:r w:rsidRPr="00086990">
              <w:rPr>
                <w:sz w:val="22"/>
              </w:rPr>
              <w:t>0.8</w:t>
            </w:r>
          </w:p>
        </w:tc>
        <w:tc>
          <w:tcPr>
            <w:tcW w:w="811" w:type="dxa"/>
            <w:shd w:val="clear" w:color="auto" w:fill="auto"/>
          </w:tcPr>
          <w:p w14:paraId="42313D91" w14:textId="341EFF8A" w:rsidR="009F07C1" w:rsidRPr="0073496A" w:rsidRDefault="009F07C1" w:rsidP="009F07C1">
            <w:pPr>
              <w:tabs>
                <w:tab w:val="decimal" w:pos="456"/>
              </w:tabs>
              <w:snapToGrid w:val="0"/>
              <w:spacing w:line="260" w:lineRule="exact"/>
              <w:ind w:right="43"/>
              <w:rPr>
                <w:sz w:val="22"/>
              </w:rPr>
            </w:pPr>
            <w:r w:rsidRPr="0073496A">
              <w:rPr>
                <w:sz w:val="22"/>
              </w:rPr>
              <w:t>0.7</w:t>
            </w:r>
          </w:p>
        </w:tc>
        <w:tc>
          <w:tcPr>
            <w:tcW w:w="810" w:type="dxa"/>
          </w:tcPr>
          <w:p w14:paraId="67408613" w14:textId="657BC663" w:rsidR="009F07C1" w:rsidRPr="0073496A" w:rsidRDefault="009F07C1" w:rsidP="009F07C1">
            <w:pPr>
              <w:tabs>
                <w:tab w:val="decimal" w:pos="456"/>
              </w:tabs>
              <w:snapToGrid w:val="0"/>
              <w:spacing w:line="260" w:lineRule="exact"/>
              <w:ind w:right="43"/>
              <w:rPr>
                <w:sz w:val="22"/>
              </w:rPr>
            </w:pPr>
            <w:r w:rsidRPr="0073496A">
              <w:rPr>
                <w:sz w:val="22"/>
              </w:rPr>
              <w:t>0.7</w:t>
            </w:r>
          </w:p>
        </w:tc>
        <w:tc>
          <w:tcPr>
            <w:tcW w:w="810" w:type="dxa"/>
          </w:tcPr>
          <w:p w14:paraId="6279D5F8" w14:textId="05DA33CD" w:rsidR="009F07C1" w:rsidRPr="00432B05" w:rsidRDefault="009F07C1" w:rsidP="009F07C1">
            <w:pPr>
              <w:tabs>
                <w:tab w:val="decimal" w:pos="456"/>
              </w:tabs>
              <w:snapToGrid w:val="0"/>
              <w:spacing w:line="260" w:lineRule="exact"/>
              <w:ind w:right="43"/>
              <w:rPr>
                <w:sz w:val="22"/>
                <w:highlight w:val="yellow"/>
              </w:rPr>
            </w:pPr>
            <w:r w:rsidRPr="007D471E">
              <w:rPr>
                <w:sz w:val="22"/>
              </w:rPr>
              <w:t>0.3</w:t>
            </w:r>
          </w:p>
        </w:tc>
        <w:tc>
          <w:tcPr>
            <w:tcW w:w="812" w:type="dxa"/>
          </w:tcPr>
          <w:p w14:paraId="0C152A78" w14:textId="27C6D1FA" w:rsidR="009F07C1" w:rsidRPr="0073496A" w:rsidRDefault="009F07C1" w:rsidP="009F07C1">
            <w:pPr>
              <w:tabs>
                <w:tab w:val="decimal" w:pos="456"/>
              </w:tabs>
              <w:snapToGrid w:val="0"/>
              <w:spacing w:line="260" w:lineRule="exact"/>
              <w:ind w:right="43"/>
              <w:rPr>
                <w:sz w:val="22"/>
              </w:rPr>
            </w:pPr>
            <w:r w:rsidRPr="007D471E">
              <w:rPr>
                <w:sz w:val="22"/>
              </w:rPr>
              <w:t>0.6</w:t>
            </w:r>
          </w:p>
        </w:tc>
      </w:tr>
      <w:tr w:rsidR="009F07C1" w:rsidRPr="00A459A8" w14:paraId="1E071EB8" w14:textId="77777777" w:rsidTr="00750CB4">
        <w:trPr>
          <w:cantSplit/>
        </w:trPr>
        <w:tc>
          <w:tcPr>
            <w:tcW w:w="2833" w:type="dxa"/>
          </w:tcPr>
          <w:p w14:paraId="75FA2F45" w14:textId="77777777" w:rsidR="009F07C1" w:rsidRPr="00D06A05" w:rsidRDefault="009F07C1" w:rsidP="009F07C1">
            <w:pPr>
              <w:snapToGrid w:val="0"/>
              <w:spacing w:line="260" w:lineRule="exact"/>
              <w:jc w:val="both"/>
              <w:rPr>
                <w:color w:val="000000"/>
                <w:sz w:val="22"/>
              </w:rPr>
            </w:pPr>
          </w:p>
        </w:tc>
        <w:tc>
          <w:tcPr>
            <w:tcW w:w="1418" w:type="dxa"/>
          </w:tcPr>
          <w:p w14:paraId="19F4525F" w14:textId="77777777" w:rsidR="009F07C1" w:rsidRPr="00A459A8" w:rsidRDefault="009F07C1" w:rsidP="009F07C1">
            <w:pPr>
              <w:tabs>
                <w:tab w:val="decimal" w:pos="645"/>
                <w:tab w:val="decimal" w:pos="1572"/>
              </w:tabs>
              <w:snapToGrid w:val="0"/>
              <w:jc w:val="center"/>
              <w:rPr>
                <w:color w:val="000000"/>
                <w:sz w:val="22"/>
                <w:highlight w:val="lightGray"/>
              </w:rPr>
            </w:pPr>
          </w:p>
        </w:tc>
        <w:tc>
          <w:tcPr>
            <w:tcW w:w="810" w:type="dxa"/>
          </w:tcPr>
          <w:p w14:paraId="4D08B3FE" w14:textId="77777777" w:rsidR="009F07C1" w:rsidRPr="00A459A8" w:rsidRDefault="009F07C1" w:rsidP="009F07C1">
            <w:pPr>
              <w:tabs>
                <w:tab w:val="decimal" w:pos="413"/>
              </w:tabs>
              <w:snapToGrid w:val="0"/>
              <w:spacing w:line="260" w:lineRule="exact"/>
              <w:ind w:right="43"/>
              <w:rPr>
                <w:sz w:val="22"/>
                <w:highlight w:val="lightGray"/>
              </w:rPr>
            </w:pPr>
          </w:p>
        </w:tc>
        <w:tc>
          <w:tcPr>
            <w:tcW w:w="810" w:type="dxa"/>
          </w:tcPr>
          <w:p w14:paraId="61EDFAED" w14:textId="77777777" w:rsidR="009F07C1" w:rsidRPr="00A459A8" w:rsidRDefault="009F07C1" w:rsidP="009F07C1">
            <w:pPr>
              <w:tabs>
                <w:tab w:val="decimal" w:pos="390"/>
              </w:tabs>
              <w:snapToGrid w:val="0"/>
              <w:spacing w:line="260" w:lineRule="exact"/>
              <w:ind w:right="43"/>
              <w:rPr>
                <w:sz w:val="22"/>
                <w:highlight w:val="lightGray"/>
              </w:rPr>
            </w:pPr>
          </w:p>
        </w:tc>
        <w:tc>
          <w:tcPr>
            <w:tcW w:w="810" w:type="dxa"/>
          </w:tcPr>
          <w:p w14:paraId="01C04645" w14:textId="77777777" w:rsidR="009F07C1" w:rsidRPr="00A459A8" w:rsidRDefault="009F07C1" w:rsidP="009F07C1">
            <w:pPr>
              <w:tabs>
                <w:tab w:val="decimal" w:pos="407"/>
              </w:tabs>
              <w:snapToGrid w:val="0"/>
              <w:spacing w:line="260" w:lineRule="exact"/>
              <w:ind w:right="43"/>
              <w:rPr>
                <w:sz w:val="22"/>
                <w:highlight w:val="lightGray"/>
              </w:rPr>
            </w:pPr>
          </w:p>
        </w:tc>
        <w:tc>
          <w:tcPr>
            <w:tcW w:w="811" w:type="dxa"/>
            <w:shd w:val="clear" w:color="auto" w:fill="auto"/>
          </w:tcPr>
          <w:p w14:paraId="6DADCA62" w14:textId="77777777" w:rsidR="009F07C1" w:rsidRPr="0073496A" w:rsidRDefault="009F07C1" w:rsidP="009F07C1">
            <w:pPr>
              <w:tabs>
                <w:tab w:val="decimal" w:pos="357"/>
                <w:tab w:val="decimal" w:pos="456"/>
              </w:tabs>
              <w:snapToGrid w:val="0"/>
              <w:spacing w:line="260" w:lineRule="exact"/>
              <w:ind w:right="43"/>
              <w:rPr>
                <w:sz w:val="22"/>
              </w:rPr>
            </w:pPr>
          </w:p>
        </w:tc>
        <w:tc>
          <w:tcPr>
            <w:tcW w:w="810" w:type="dxa"/>
          </w:tcPr>
          <w:p w14:paraId="75418F46" w14:textId="77777777" w:rsidR="009F07C1" w:rsidRPr="0073496A" w:rsidRDefault="009F07C1" w:rsidP="009F07C1">
            <w:pPr>
              <w:tabs>
                <w:tab w:val="decimal" w:pos="357"/>
                <w:tab w:val="decimal" w:pos="456"/>
              </w:tabs>
              <w:snapToGrid w:val="0"/>
              <w:spacing w:line="260" w:lineRule="exact"/>
              <w:ind w:right="43"/>
              <w:rPr>
                <w:sz w:val="22"/>
              </w:rPr>
            </w:pPr>
          </w:p>
        </w:tc>
        <w:tc>
          <w:tcPr>
            <w:tcW w:w="810" w:type="dxa"/>
          </w:tcPr>
          <w:p w14:paraId="1D069954" w14:textId="77777777" w:rsidR="009F07C1" w:rsidRPr="00432B05" w:rsidRDefault="009F07C1" w:rsidP="009F07C1">
            <w:pPr>
              <w:tabs>
                <w:tab w:val="decimal" w:pos="357"/>
                <w:tab w:val="decimal" w:pos="456"/>
              </w:tabs>
              <w:snapToGrid w:val="0"/>
              <w:spacing w:line="260" w:lineRule="exact"/>
              <w:ind w:right="43"/>
              <w:rPr>
                <w:sz w:val="22"/>
                <w:highlight w:val="yellow"/>
              </w:rPr>
            </w:pPr>
          </w:p>
        </w:tc>
        <w:tc>
          <w:tcPr>
            <w:tcW w:w="812" w:type="dxa"/>
          </w:tcPr>
          <w:p w14:paraId="6B25A3BB" w14:textId="7712885F" w:rsidR="009F07C1" w:rsidRPr="0073496A" w:rsidRDefault="009F07C1" w:rsidP="009F07C1">
            <w:pPr>
              <w:tabs>
                <w:tab w:val="decimal" w:pos="357"/>
                <w:tab w:val="decimal" w:pos="456"/>
              </w:tabs>
              <w:snapToGrid w:val="0"/>
              <w:spacing w:line="260" w:lineRule="exact"/>
              <w:ind w:right="43"/>
              <w:rPr>
                <w:sz w:val="22"/>
              </w:rPr>
            </w:pPr>
          </w:p>
        </w:tc>
      </w:tr>
      <w:tr w:rsidR="009F07C1" w:rsidRPr="00A459A8" w14:paraId="1213FA72" w14:textId="77777777" w:rsidTr="00750CB4">
        <w:trPr>
          <w:cantSplit/>
        </w:trPr>
        <w:tc>
          <w:tcPr>
            <w:tcW w:w="2833" w:type="dxa"/>
          </w:tcPr>
          <w:p w14:paraId="12322DF9" w14:textId="77777777" w:rsidR="009F07C1" w:rsidRPr="00D06A05" w:rsidRDefault="009F07C1" w:rsidP="009F07C1">
            <w:pPr>
              <w:spacing w:line="260" w:lineRule="exact"/>
              <w:ind w:left="112" w:hanging="2"/>
              <w:rPr>
                <w:i/>
                <w:color w:val="000000"/>
                <w:sz w:val="22"/>
              </w:rPr>
            </w:pPr>
            <w:r w:rsidRPr="00D06A05">
              <w:rPr>
                <w:i/>
                <w:color w:val="000000"/>
                <w:sz w:val="22"/>
              </w:rPr>
              <w:t>Meals out and takeaway food</w:t>
            </w:r>
          </w:p>
        </w:tc>
        <w:tc>
          <w:tcPr>
            <w:tcW w:w="1418" w:type="dxa"/>
          </w:tcPr>
          <w:p w14:paraId="2A1A549E" w14:textId="19B687D6" w:rsidR="009F07C1" w:rsidRPr="00A459A8" w:rsidRDefault="009F07C1" w:rsidP="009F07C1">
            <w:pPr>
              <w:tabs>
                <w:tab w:val="decimal" w:pos="645"/>
                <w:tab w:val="decimal" w:pos="1572"/>
              </w:tabs>
              <w:spacing w:line="260" w:lineRule="exact"/>
              <w:jc w:val="center"/>
              <w:rPr>
                <w:i/>
                <w:color w:val="000000"/>
                <w:sz w:val="22"/>
                <w:highlight w:val="lightGray"/>
              </w:rPr>
            </w:pPr>
            <w:r w:rsidRPr="00A004B8">
              <w:rPr>
                <w:i/>
                <w:color w:val="000000"/>
                <w:sz w:val="22"/>
              </w:rPr>
              <w:t>1</w:t>
            </w:r>
            <w:r>
              <w:rPr>
                <w:i/>
                <w:color w:val="000000"/>
                <w:sz w:val="22"/>
              </w:rPr>
              <w:t>5</w:t>
            </w:r>
            <w:r w:rsidRPr="00391A57">
              <w:rPr>
                <w:i/>
                <w:color w:val="000000"/>
                <w:sz w:val="22"/>
              </w:rPr>
              <w:t>.</w:t>
            </w:r>
            <w:r>
              <w:rPr>
                <w:i/>
                <w:color w:val="000000"/>
                <w:sz w:val="22"/>
              </w:rPr>
              <w:t>9</w:t>
            </w:r>
            <w:r w:rsidRPr="00391A57">
              <w:rPr>
                <w:i/>
                <w:color w:val="000000"/>
                <w:sz w:val="22"/>
              </w:rPr>
              <w:t>2</w:t>
            </w:r>
          </w:p>
        </w:tc>
        <w:tc>
          <w:tcPr>
            <w:tcW w:w="810" w:type="dxa"/>
          </w:tcPr>
          <w:p w14:paraId="4F2CFCDA" w14:textId="77777777" w:rsidR="009F07C1" w:rsidRPr="00A459A8" w:rsidRDefault="009F07C1" w:rsidP="009F07C1">
            <w:pPr>
              <w:tabs>
                <w:tab w:val="decimal" w:pos="413"/>
              </w:tabs>
              <w:snapToGrid w:val="0"/>
              <w:spacing w:line="260" w:lineRule="exact"/>
              <w:ind w:right="43"/>
              <w:rPr>
                <w:i/>
                <w:sz w:val="22"/>
                <w:highlight w:val="lightGray"/>
              </w:rPr>
            </w:pPr>
            <w:r w:rsidRPr="00812289">
              <w:rPr>
                <w:i/>
                <w:sz w:val="22"/>
              </w:rPr>
              <w:t>1.3</w:t>
            </w:r>
          </w:p>
        </w:tc>
        <w:tc>
          <w:tcPr>
            <w:tcW w:w="810" w:type="dxa"/>
          </w:tcPr>
          <w:p w14:paraId="0BED0DAB" w14:textId="77777777" w:rsidR="009F07C1" w:rsidRPr="00A459A8" w:rsidRDefault="009F07C1" w:rsidP="009F07C1">
            <w:pPr>
              <w:tabs>
                <w:tab w:val="decimal" w:pos="390"/>
              </w:tabs>
              <w:snapToGrid w:val="0"/>
              <w:spacing w:line="260" w:lineRule="exact"/>
              <w:ind w:right="43"/>
              <w:rPr>
                <w:i/>
                <w:sz w:val="22"/>
                <w:highlight w:val="lightGray"/>
              </w:rPr>
            </w:pPr>
            <w:r w:rsidRPr="00812289">
              <w:rPr>
                <w:i/>
                <w:sz w:val="22"/>
              </w:rPr>
              <w:t>1.2</w:t>
            </w:r>
          </w:p>
        </w:tc>
        <w:tc>
          <w:tcPr>
            <w:tcW w:w="810" w:type="dxa"/>
          </w:tcPr>
          <w:p w14:paraId="2031FDC3" w14:textId="0A85E341" w:rsidR="009F07C1" w:rsidRPr="00A459A8" w:rsidRDefault="009F07C1" w:rsidP="009F07C1">
            <w:pPr>
              <w:tabs>
                <w:tab w:val="decimal" w:pos="407"/>
              </w:tabs>
              <w:snapToGrid w:val="0"/>
              <w:spacing w:line="260" w:lineRule="exact"/>
              <w:ind w:right="43"/>
              <w:rPr>
                <w:i/>
                <w:sz w:val="22"/>
                <w:highlight w:val="lightGray"/>
              </w:rPr>
            </w:pPr>
            <w:r w:rsidRPr="00086990">
              <w:rPr>
                <w:i/>
                <w:sz w:val="22"/>
              </w:rPr>
              <w:t>1.0</w:t>
            </w:r>
          </w:p>
        </w:tc>
        <w:tc>
          <w:tcPr>
            <w:tcW w:w="811" w:type="dxa"/>
            <w:shd w:val="clear" w:color="auto" w:fill="auto"/>
          </w:tcPr>
          <w:p w14:paraId="2E8E02D4" w14:textId="372B6153" w:rsidR="009F07C1" w:rsidRPr="0073496A" w:rsidRDefault="009F07C1" w:rsidP="009F07C1">
            <w:pPr>
              <w:tabs>
                <w:tab w:val="decimal" w:pos="456"/>
              </w:tabs>
              <w:snapToGrid w:val="0"/>
              <w:spacing w:line="260" w:lineRule="exact"/>
              <w:ind w:right="43"/>
              <w:rPr>
                <w:i/>
                <w:sz w:val="22"/>
              </w:rPr>
            </w:pPr>
            <w:r w:rsidRPr="0073496A">
              <w:rPr>
                <w:i/>
                <w:sz w:val="22"/>
              </w:rPr>
              <w:t>0.8</w:t>
            </w:r>
          </w:p>
        </w:tc>
        <w:tc>
          <w:tcPr>
            <w:tcW w:w="810" w:type="dxa"/>
          </w:tcPr>
          <w:p w14:paraId="1883FA60" w14:textId="153325FB" w:rsidR="009F07C1" w:rsidRPr="0073496A" w:rsidRDefault="009F07C1" w:rsidP="009F07C1">
            <w:pPr>
              <w:tabs>
                <w:tab w:val="decimal" w:pos="456"/>
              </w:tabs>
              <w:snapToGrid w:val="0"/>
              <w:spacing w:line="260" w:lineRule="exact"/>
              <w:ind w:right="43"/>
              <w:rPr>
                <w:i/>
                <w:sz w:val="22"/>
              </w:rPr>
            </w:pPr>
            <w:r w:rsidRPr="0073496A">
              <w:rPr>
                <w:i/>
                <w:sz w:val="22"/>
              </w:rPr>
              <w:t>0.8</w:t>
            </w:r>
          </w:p>
        </w:tc>
        <w:tc>
          <w:tcPr>
            <w:tcW w:w="810" w:type="dxa"/>
          </w:tcPr>
          <w:p w14:paraId="0563FC0D" w14:textId="6694AF7D" w:rsidR="009F07C1" w:rsidRPr="00432B05" w:rsidRDefault="009F07C1" w:rsidP="009F07C1">
            <w:pPr>
              <w:tabs>
                <w:tab w:val="decimal" w:pos="456"/>
              </w:tabs>
              <w:snapToGrid w:val="0"/>
              <w:spacing w:line="260" w:lineRule="exact"/>
              <w:ind w:right="43"/>
              <w:rPr>
                <w:i/>
                <w:sz w:val="22"/>
                <w:highlight w:val="yellow"/>
              </w:rPr>
            </w:pPr>
            <w:r w:rsidRPr="007D471E">
              <w:rPr>
                <w:i/>
                <w:sz w:val="22"/>
              </w:rPr>
              <w:t>0.8</w:t>
            </w:r>
          </w:p>
        </w:tc>
        <w:tc>
          <w:tcPr>
            <w:tcW w:w="812" w:type="dxa"/>
          </w:tcPr>
          <w:p w14:paraId="291E7FA7" w14:textId="079805AD" w:rsidR="009F07C1" w:rsidRPr="0073496A" w:rsidRDefault="009F07C1" w:rsidP="009F07C1">
            <w:pPr>
              <w:tabs>
                <w:tab w:val="decimal" w:pos="456"/>
              </w:tabs>
              <w:snapToGrid w:val="0"/>
              <w:spacing w:line="260" w:lineRule="exact"/>
              <w:ind w:right="43"/>
              <w:rPr>
                <w:i/>
                <w:sz w:val="22"/>
              </w:rPr>
            </w:pPr>
            <w:r w:rsidRPr="007D471E">
              <w:rPr>
                <w:i/>
                <w:sz w:val="22"/>
              </w:rPr>
              <w:t>0.8</w:t>
            </w:r>
          </w:p>
        </w:tc>
      </w:tr>
      <w:tr w:rsidR="009F07C1" w:rsidRPr="00A459A8" w14:paraId="7C631091" w14:textId="77777777" w:rsidTr="00750CB4">
        <w:trPr>
          <w:cantSplit/>
        </w:trPr>
        <w:tc>
          <w:tcPr>
            <w:tcW w:w="2833" w:type="dxa"/>
          </w:tcPr>
          <w:p w14:paraId="237B938D" w14:textId="77777777" w:rsidR="009F07C1" w:rsidRPr="00D06A05" w:rsidRDefault="009F07C1" w:rsidP="009F07C1">
            <w:pPr>
              <w:spacing w:line="260" w:lineRule="exact"/>
              <w:ind w:left="240" w:hanging="130"/>
              <w:jc w:val="both"/>
              <w:rPr>
                <w:i/>
                <w:color w:val="000000"/>
                <w:sz w:val="22"/>
              </w:rPr>
            </w:pPr>
          </w:p>
          <w:p w14:paraId="56D83B2C" w14:textId="77777777" w:rsidR="009F07C1" w:rsidRPr="00D06A05" w:rsidRDefault="009F07C1" w:rsidP="009F07C1">
            <w:pPr>
              <w:spacing w:line="260" w:lineRule="exact"/>
              <w:ind w:left="240" w:hanging="130"/>
              <w:jc w:val="both"/>
              <w:rPr>
                <w:i/>
                <w:color w:val="000000"/>
                <w:sz w:val="22"/>
              </w:rPr>
            </w:pPr>
            <w:r w:rsidRPr="00D06A05">
              <w:rPr>
                <w:i/>
                <w:color w:val="000000"/>
                <w:sz w:val="22"/>
              </w:rPr>
              <w:t>Basic food</w:t>
            </w:r>
          </w:p>
        </w:tc>
        <w:tc>
          <w:tcPr>
            <w:tcW w:w="1418" w:type="dxa"/>
          </w:tcPr>
          <w:p w14:paraId="4062F49B" w14:textId="77777777" w:rsidR="009F07C1" w:rsidRPr="00A004B8" w:rsidRDefault="009F07C1" w:rsidP="009F07C1">
            <w:pPr>
              <w:tabs>
                <w:tab w:val="decimal" w:pos="645"/>
                <w:tab w:val="decimal" w:pos="1572"/>
              </w:tabs>
              <w:spacing w:line="260" w:lineRule="exact"/>
              <w:jc w:val="center"/>
              <w:rPr>
                <w:i/>
                <w:color w:val="000000"/>
                <w:sz w:val="22"/>
              </w:rPr>
            </w:pPr>
          </w:p>
          <w:p w14:paraId="2F4EAE2F" w14:textId="4D6BE52B" w:rsidR="009F07C1" w:rsidRPr="00A459A8" w:rsidRDefault="009F07C1" w:rsidP="009F07C1">
            <w:pPr>
              <w:tabs>
                <w:tab w:val="decimal" w:pos="645"/>
                <w:tab w:val="decimal" w:pos="1572"/>
              </w:tabs>
              <w:spacing w:line="260" w:lineRule="exact"/>
              <w:jc w:val="center"/>
              <w:rPr>
                <w:i/>
                <w:color w:val="000000"/>
                <w:sz w:val="22"/>
                <w:highlight w:val="lightGray"/>
              </w:rPr>
            </w:pPr>
            <w:r>
              <w:rPr>
                <w:i/>
                <w:color w:val="000000"/>
                <w:sz w:val="22"/>
              </w:rPr>
              <w:t>9.35</w:t>
            </w:r>
          </w:p>
        </w:tc>
        <w:tc>
          <w:tcPr>
            <w:tcW w:w="810" w:type="dxa"/>
          </w:tcPr>
          <w:p w14:paraId="787D0CAC" w14:textId="77777777" w:rsidR="009F07C1" w:rsidRPr="00A459A8" w:rsidRDefault="009F07C1" w:rsidP="009F07C1">
            <w:pPr>
              <w:tabs>
                <w:tab w:val="decimal" w:pos="413"/>
              </w:tabs>
              <w:snapToGrid w:val="0"/>
              <w:spacing w:line="260" w:lineRule="exact"/>
              <w:ind w:right="43"/>
              <w:rPr>
                <w:i/>
                <w:sz w:val="22"/>
                <w:highlight w:val="lightGray"/>
              </w:rPr>
            </w:pPr>
          </w:p>
          <w:p w14:paraId="705C2D40" w14:textId="77777777" w:rsidR="009F07C1" w:rsidRPr="00A459A8" w:rsidRDefault="009F07C1" w:rsidP="009F07C1">
            <w:pPr>
              <w:tabs>
                <w:tab w:val="decimal" w:pos="413"/>
              </w:tabs>
              <w:snapToGrid w:val="0"/>
              <w:spacing w:line="260" w:lineRule="exact"/>
              <w:ind w:right="43"/>
              <w:rPr>
                <w:i/>
                <w:sz w:val="22"/>
                <w:highlight w:val="lightGray"/>
              </w:rPr>
            </w:pPr>
            <w:r w:rsidRPr="00812289">
              <w:rPr>
                <w:i/>
                <w:sz w:val="22"/>
              </w:rPr>
              <w:t>-0.4</w:t>
            </w:r>
          </w:p>
        </w:tc>
        <w:tc>
          <w:tcPr>
            <w:tcW w:w="810" w:type="dxa"/>
          </w:tcPr>
          <w:p w14:paraId="1B40D961" w14:textId="77777777" w:rsidR="009F07C1" w:rsidRPr="00D06493" w:rsidRDefault="009F07C1" w:rsidP="009F07C1">
            <w:pPr>
              <w:tabs>
                <w:tab w:val="decimal" w:pos="390"/>
              </w:tabs>
              <w:snapToGrid w:val="0"/>
              <w:spacing w:line="260" w:lineRule="exact"/>
              <w:ind w:right="43"/>
              <w:rPr>
                <w:i/>
                <w:sz w:val="22"/>
                <w:highlight w:val="yellow"/>
              </w:rPr>
            </w:pPr>
          </w:p>
          <w:p w14:paraId="21E00BB9" w14:textId="77777777" w:rsidR="009F07C1" w:rsidRPr="00A459A8" w:rsidRDefault="009F07C1" w:rsidP="009F07C1">
            <w:pPr>
              <w:tabs>
                <w:tab w:val="decimal" w:pos="390"/>
              </w:tabs>
              <w:snapToGrid w:val="0"/>
              <w:spacing w:line="260" w:lineRule="exact"/>
              <w:ind w:right="43"/>
              <w:rPr>
                <w:i/>
                <w:sz w:val="22"/>
                <w:highlight w:val="lightGray"/>
              </w:rPr>
            </w:pPr>
            <w:r w:rsidRPr="00812289">
              <w:rPr>
                <w:i/>
                <w:sz w:val="22"/>
              </w:rPr>
              <w:t>0.5</w:t>
            </w:r>
          </w:p>
        </w:tc>
        <w:tc>
          <w:tcPr>
            <w:tcW w:w="810" w:type="dxa"/>
          </w:tcPr>
          <w:p w14:paraId="79FA415E" w14:textId="77777777" w:rsidR="009F07C1" w:rsidRPr="00C92E6E" w:rsidRDefault="009F07C1" w:rsidP="009F07C1">
            <w:pPr>
              <w:tabs>
                <w:tab w:val="decimal" w:pos="407"/>
              </w:tabs>
              <w:snapToGrid w:val="0"/>
              <w:spacing w:line="260" w:lineRule="exact"/>
              <w:ind w:right="43"/>
              <w:rPr>
                <w:i/>
                <w:sz w:val="22"/>
              </w:rPr>
            </w:pPr>
          </w:p>
          <w:p w14:paraId="305E794E" w14:textId="1955A033" w:rsidR="009F07C1" w:rsidRPr="000A529C" w:rsidRDefault="009F07C1" w:rsidP="009F07C1">
            <w:pPr>
              <w:tabs>
                <w:tab w:val="decimal" w:pos="407"/>
              </w:tabs>
              <w:snapToGrid w:val="0"/>
              <w:spacing w:line="260" w:lineRule="exact"/>
              <w:ind w:right="43"/>
              <w:rPr>
                <w:i/>
                <w:sz w:val="22"/>
              </w:rPr>
            </w:pPr>
            <w:r w:rsidRPr="00C92E6E">
              <w:rPr>
                <w:i/>
                <w:sz w:val="22"/>
              </w:rPr>
              <w:t>0.5</w:t>
            </w:r>
          </w:p>
        </w:tc>
        <w:tc>
          <w:tcPr>
            <w:tcW w:w="811" w:type="dxa"/>
            <w:shd w:val="clear" w:color="auto" w:fill="auto"/>
          </w:tcPr>
          <w:p w14:paraId="735EE7E1" w14:textId="77777777" w:rsidR="009F07C1" w:rsidRPr="0073496A" w:rsidRDefault="009F07C1" w:rsidP="009F07C1">
            <w:pPr>
              <w:tabs>
                <w:tab w:val="decimal" w:pos="456"/>
              </w:tabs>
              <w:snapToGrid w:val="0"/>
              <w:spacing w:line="260" w:lineRule="exact"/>
              <w:ind w:right="43"/>
              <w:rPr>
                <w:i/>
                <w:sz w:val="22"/>
              </w:rPr>
            </w:pPr>
          </w:p>
          <w:p w14:paraId="7D6EB41D" w14:textId="27B17585" w:rsidR="009F07C1" w:rsidRPr="0073496A" w:rsidRDefault="009F07C1" w:rsidP="009F07C1">
            <w:pPr>
              <w:tabs>
                <w:tab w:val="decimal" w:pos="456"/>
              </w:tabs>
              <w:snapToGrid w:val="0"/>
              <w:spacing w:line="260" w:lineRule="exact"/>
              <w:ind w:right="43"/>
              <w:rPr>
                <w:i/>
                <w:sz w:val="22"/>
              </w:rPr>
            </w:pPr>
            <w:r w:rsidRPr="0073496A">
              <w:rPr>
                <w:i/>
                <w:sz w:val="22"/>
              </w:rPr>
              <w:t>0.5</w:t>
            </w:r>
          </w:p>
        </w:tc>
        <w:tc>
          <w:tcPr>
            <w:tcW w:w="810" w:type="dxa"/>
          </w:tcPr>
          <w:p w14:paraId="406FE523" w14:textId="77777777" w:rsidR="009F07C1" w:rsidRPr="0073496A" w:rsidRDefault="009F07C1" w:rsidP="009F07C1">
            <w:pPr>
              <w:tabs>
                <w:tab w:val="decimal" w:pos="456"/>
              </w:tabs>
              <w:snapToGrid w:val="0"/>
              <w:spacing w:line="260" w:lineRule="exact"/>
              <w:ind w:right="43"/>
              <w:rPr>
                <w:i/>
                <w:sz w:val="22"/>
              </w:rPr>
            </w:pPr>
          </w:p>
          <w:p w14:paraId="3071BED5" w14:textId="7CDC025A" w:rsidR="009F07C1" w:rsidRPr="0073496A" w:rsidRDefault="009F07C1" w:rsidP="009F07C1">
            <w:pPr>
              <w:tabs>
                <w:tab w:val="decimal" w:pos="456"/>
              </w:tabs>
              <w:snapToGrid w:val="0"/>
              <w:spacing w:line="260" w:lineRule="exact"/>
              <w:ind w:right="43"/>
              <w:rPr>
                <w:i/>
                <w:sz w:val="22"/>
              </w:rPr>
            </w:pPr>
            <w:r w:rsidRPr="0073496A">
              <w:rPr>
                <w:i/>
                <w:sz w:val="22"/>
              </w:rPr>
              <w:t>0.4</w:t>
            </w:r>
          </w:p>
        </w:tc>
        <w:tc>
          <w:tcPr>
            <w:tcW w:w="810" w:type="dxa"/>
          </w:tcPr>
          <w:p w14:paraId="1EE3265D" w14:textId="77777777" w:rsidR="009F07C1" w:rsidRPr="007D471E" w:rsidRDefault="009F07C1" w:rsidP="009F07C1">
            <w:pPr>
              <w:tabs>
                <w:tab w:val="decimal" w:pos="456"/>
              </w:tabs>
              <w:snapToGrid w:val="0"/>
              <w:spacing w:line="260" w:lineRule="exact"/>
              <w:ind w:right="43"/>
              <w:rPr>
                <w:i/>
                <w:sz w:val="22"/>
              </w:rPr>
            </w:pPr>
          </w:p>
          <w:p w14:paraId="2D32D938" w14:textId="0B4385F2" w:rsidR="009F07C1" w:rsidRPr="00432B05" w:rsidRDefault="009F07C1" w:rsidP="009F07C1">
            <w:pPr>
              <w:tabs>
                <w:tab w:val="decimal" w:pos="456"/>
              </w:tabs>
              <w:snapToGrid w:val="0"/>
              <w:spacing w:line="260" w:lineRule="exact"/>
              <w:ind w:right="43"/>
              <w:rPr>
                <w:i/>
                <w:sz w:val="22"/>
                <w:highlight w:val="yellow"/>
              </w:rPr>
            </w:pPr>
            <w:r w:rsidRPr="007D471E">
              <w:rPr>
                <w:i/>
                <w:sz w:val="22"/>
              </w:rPr>
              <w:t>-0.5</w:t>
            </w:r>
          </w:p>
        </w:tc>
        <w:tc>
          <w:tcPr>
            <w:tcW w:w="812" w:type="dxa"/>
          </w:tcPr>
          <w:p w14:paraId="2C4E1B4E" w14:textId="77777777" w:rsidR="009F07C1" w:rsidRPr="007D471E" w:rsidRDefault="009F07C1" w:rsidP="009F07C1">
            <w:pPr>
              <w:tabs>
                <w:tab w:val="decimal" w:pos="456"/>
              </w:tabs>
              <w:snapToGrid w:val="0"/>
              <w:spacing w:line="260" w:lineRule="exact"/>
              <w:ind w:right="43"/>
              <w:rPr>
                <w:i/>
                <w:sz w:val="22"/>
              </w:rPr>
            </w:pPr>
          </w:p>
          <w:p w14:paraId="1AB066C3" w14:textId="4B7A41DF" w:rsidR="009F07C1" w:rsidRPr="0073496A" w:rsidRDefault="009F07C1" w:rsidP="009F07C1">
            <w:pPr>
              <w:tabs>
                <w:tab w:val="decimal" w:pos="456"/>
              </w:tabs>
              <w:snapToGrid w:val="0"/>
              <w:spacing w:line="260" w:lineRule="exact"/>
              <w:ind w:right="43"/>
              <w:rPr>
                <w:i/>
                <w:sz w:val="22"/>
              </w:rPr>
            </w:pPr>
            <w:r w:rsidRPr="007D471E">
              <w:rPr>
                <w:i/>
                <w:sz w:val="22"/>
              </w:rPr>
              <w:t>0.1</w:t>
            </w:r>
          </w:p>
        </w:tc>
      </w:tr>
      <w:tr w:rsidR="009F07C1" w:rsidRPr="00A459A8" w14:paraId="07E92663" w14:textId="77777777" w:rsidTr="00750CB4">
        <w:trPr>
          <w:cantSplit/>
        </w:trPr>
        <w:tc>
          <w:tcPr>
            <w:tcW w:w="2833" w:type="dxa"/>
          </w:tcPr>
          <w:p w14:paraId="7F7F80AF" w14:textId="77777777" w:rsidR="009F07C1" w:rsidRPr="00D06A05" w:rsidRDefault="009F07C1" w:rsidP="009F07C1">
            <w:pPr>
              <w:spacing w:line="260" w:lineRule="exact"/>
              <w:jc w:val="both"/>
              <w:rPr>
                <w:color w:val="000000"/>
                <w:sz w:val="22"/>
              </w:rPr>
            </w:pPr>
          </w:p>
        </w:tc>
        <w:tc>
          <w:tcPr>
            <w:tcW w:w="1418" w:type="dxa"/>
          </w:tcPr>
          <w:p w14:paraId="5978BD12" w14:textId="77777777" w:rsidR="009F07C1" w:rsidRPr="00A459A8" w:rsidRDefault="009F07C1" w:rsidP="009F07C1">
            <w:pPr>
              <w:tabs>
                <w:tab w:val="decimal" w:pos="645"/>
                <w:tab w:val="decimal" w:pos="1572"/>
              </w:tabs>
              <w:snapToGrid w:val="0"/>
              <w:jc w:val="center"/>
              <w:rPr>
                <w:color w:val="000000"/>
                <w:sz w:val="22"/>
                <w:highlight w:val="lightGray"/>
              </w:rPr>
            </w:pPr>
          </w:p>
        </w:tc>
        <w:tc>
          <w:tcPr>
            <w:tcW w:w="810" w:type="dxa"/>
          </w:tcPr>
          <w:p w14:paraId="07FA535A" w14:textId="77777777" w:rsidR="009F07C1" w:rsidRPr="00A459A8" w:rsidRDefault="009F07C1" w:rsidP="009F07C1">
            <w:pPr>
              <w:tabs>
                <w:tab w:val="decimal" w:pos="413"/>
              </w:tabs>
              <w:snapToGrid w:val="0"/>
              <w:spacing w:line="260" w:lineRule="exact"/>
              <w:ind w:right="43"/>
              <w:rPr>
                <w:sz w:val="22"/>
                <w:highlight w:val="lightGray"/>
              </w:rPr>
            </w:pPr>
          </w:p>
        </w:tc>
        <w:tc>
          <w:tcPr>
            <w:tcW w:w="810" w:type="dxa"/>
          </w:tcPr>
          <w:p w14:paraId="295C682E" w14:textId="77777777" w:rsidR="009F07C1" w:rsidRPr="00A459A8" w:rsidRDefault="009F07C1" w:rsidP="009F07C1">
            <w:pPr>
              <w:tabs>
                <w:tab w:val="decimal" w:pos="390"/>
              </w:tabs>
              <w:snapToGrid w:val="0"/>
              <w:spacing w:line="260" w:lineRule="exact"/>
              <w:ind w:right="43"/>
              <w:rPr>
                <w:sz w:val="22"/>
                <w:highlight w:val="lightGray"/>
              </w:rPr>
            </w:pPr>
          </w:p>
        </w:tc>
        <w:tc>
          <w:tcPr>
            <w:tcW w:w="810" w:type="dxa"/>
          </w:tcPr>
          <w:p w14:paraId="5915874C" w14:textId="77777777" w:rsidR="009F07C1" w:rsidRPr="000A529C" w:rsidRDefault="009F07C1" w:rsidP="009F07C1">
            <w:pPr>
              <w:tabs>
                <w:tab w:val="decimal" w:pos="407"/>
              </w:tabs>
              <w:snapToGrid w:val="0"/>
              <w:spacing w:line="260" w:lineRule="exact"/>
              <w:ind w:right="43"/>
              <w:rPr>
                <w:i/>
                <w:sz w:val="22"/>
              </w:rPr>
            </w:pPr>
          </w:p>
        </w:tc>
        <w:tc>
          <w:tcPr>
            <w:tcW w:w="811" w:type="dxa"/>
            <w:shd w:val="clear" w:color="auto" w:fill="auto"/>
          </w:tcPr>
          <w:p w14:paraId="06CB4B09" w14:textId="77777777" w:rsidR="009F07C1" w:rsidRPr="0073496A" w:rsidRDefault="009F07C1" w:rsidP="009F07C1">
            <w:pPr>
              <w:tabs>
                <w:tab w:val="decimal" w:pos="357"/>
                <w:tab w:val="decimal" w:pos="456"/>
              </w:tabs>
              <w:snapToGrid w:val="0"/>
              <w:spacing w:line="260" w:lineRule="exact"/>
              <w:ind w:right="43"/>
              <w:rPr>
                <w:sz w:val="22"/>
              </w:rPr>
            </w:pPr>
          </w:p>
        </w:tc>
        <w:tc>
          <w:tcPr>
            <w:tcW w:w="810" w:type="dxa"/>
          </w:tcPr>
          <w:p w14:paraId="60EF1A42" w14:textId="77777777" w:rsidR="009F07C1" w:rsidRPr="0073496A" w:rsidRDefault="009F07C1" w:rsidP="009F07C1">
            <w:pPr>
              <w:tabs>
                <w:tab w:val="decimal" w:pos="357"/>
                <w:tab w:val="decimal" w:pos="456"/>
              </w:tabs>
              <w:snapToGrid w:val="0"/>
              <w:spacing w:line="260" w:lineRule="exact"/>
              <w:ind w:right="43"/>
              <w:rPr>
                <w:sz w:val="22"/>
              </w:rPr>
            </w:pPr>
          </w:p>
        </w:tc>
        <w:tc>
          <w:tcPr>
            <w:tcW w:w="810" w:type="dxa"/>
          </w:tcPr>
          <w:p w14:paraId="0274F98D" w14:textId="77777777" w:rsidR="009F07C1" w:rsidRPr="00432B05" w:rsidRDefault="009F07C1" w:rsidP="009F07C1">
            <w:pPr>
              <w:tabs>
                <w:tab w:val="decimal" w:pos="357"/>
                <w:tab w:val="decimal" w:pos="456"/>
              </w:tabs>
              <w:snapToGrid w:val="0"/>
              <w:spacing w:line="260" w:lineRule="exact"/>
              <w:ind w:right="43"/>
              <w:rPr>
                <w:sz w:val="22"/>
                <w:highlight w:val="yellow"/>
              </w:rPr>
            </w:pPr>
          </w:p>
        </w:tc>
        <w:tc>
          <w:tcPr>
            <w:tcW w:w="812" w:type="dxa"/>
          </w:tcPr>
          <w:p w14:paraId="1F046D7D" w14:textId="12C3F404" w:rsidR="009F07C1" w:rsidRPr="0073496A" w:rsidRDefault="009F07C1" w:rsidP="009F07C1">
            <w:pPr>
              <w:tabs>
                <w:tab w:val="decimal" w:pos="357"/>
                <w:tab w:val="decimal" w:pos="456"/>
              </w:tabs>
              <w:snapToGrid w:val="0"/>
              <w:spacing w:line="260" w:lineRule="exact"/>
              <w:ind w:right="43"/>
              <w:rPr>
                <w:sz w:val="22"/>
              </w:rPr>
            </w:pPr>
          </w:p>
        </w:tc>
      </w:tr>
      <w:tr w:rsidR="009F07C1" w:rsidRPr="00A459A8" w14:paraId="037AFA21" w14:textId="77777777" w:rsidTr="00750CB4">
        <w:trPr>
          <w:cantSplit/>
        </w:trPr>
        <w:tc>
          <w:tcPr>
            <w:tcW w:w="2833" w:type="dxa"/>
          </w:tcPr>
          <w:p w14:paraId="16724C81" w14:textId="77777777" w:rsidR="009F07C1" w:rsidRPr="00D06A05" w:rsidRDefault="009F07C1" w:rsidP="009F07C1">
            <w:pPr>
              <w:spacing w:line="260" w:lineRule="exact"/>
              <w:jc w:val="both"/>
              <w:rPr>
                <w:color w:val="000000"/>
                <w:sz w:val="22"/>
              </w:rPr>
            </w:pPr>
            <w:r w:rsidRPr="00D06A05">
              <w:rPr>
                <w:color w:val="000000"/>
                <w:sz w:val="22"/>
              </w:rPr>
              <w:t>Housing</w:t>
            </w:r>
            <w:r w:rsidRPr="00D06A05">
              <w:rPr>
                <w:color w:val="000000"/>
                <w:sz w:val="22"/>
                <w:vertAlign w:val="superscript"/>
              </w:rPr>
              <w:t>(a)</w:t>
            </w:r>
          </w:p>
        </w:tc>
        <w:tc>
          <w:tcPr>
            <w:tcW w:w="1418" w:type="dxa"/>
          </w:tcPr>
          <w:p w14:paraId="39EDAE9B" w14:textId="73AD3B15" w:rsidR="009F07C1" w:rsidRPr="00A459A8" w:rsidRDefault="009F07C1" w:rsidP="009F07C1">
            <w:pPr>
              <w:tabs>
                <w:tab w:val="decimal" w:pos="645"/>
                <w:tab w:val="decimal" w:pos="1572"/>
              </w:tabs>
              <w:spacing w:line="260" w:lineRule="exact"/>
              <w:jc w:val="center"/>
              <w:rPr>
                <w:rFonts w:eastAsia="標楷體"/>
                <w:color w:val="000000"/>
                <w:sz w:val="22"/>
                <w:szCs w:val="22"/>
                <w:highlight w:val="lightGray"/>
              </w:rPr>
            </w:pPr>
            <w:r w:rsidRPr="00A004B8">
              <w:rPr>
                <w:rFonts w:eastAsia="標楷體"/>
                <w:color w:val="000000"/>
                <w:sz w:val="22"/>
                <w:szCs w:val="22"/>
              </w:rPr>
              <w:t>3</w:t>
            </w:r>
            <w:r>
              <w:rPr>
                <w:rFonts w:eastAsia="標楷體"/>
                <w:color w:val="000000"/>
                <w:sz w:val="22"/>
                <w:szCs w:val="22"/>
              </w:rPr>
              <w:t>9</w:t>
            </w:r>
            <w:r w:rsidRPr="00A004B8">
              <w:rPr>
                <w:rFonts w:eastAsia="標楷體"/>
                <w:color w:val="000000"/>
                <w:sz w:val="22"/>
                <w:szCs w:val="22"/>
              </w:rPr>
              <w:t>.</w:t>
            </w:r>
            <w:r>
              <w:rPr>
                <w:rFonts w:eastAsia="標楷體"/>
                <w:color w:val="000000"/>
                <w:sz w:val="22"/>
                <w:szCs w:val="22"/>
              </w:rPr>
              <w:t>6</w:t>
            </w:r>
            <w:r w:rsidRPr="00391A57">
              <w:rPr>
                <w:rFonts w:eastAsia="標楷體"/>
                <w:color w:val="000000"/>
                <w:sz w:val="22"/>
                <w:szCs w:val="22"/>
              </w:rPr>
              <w:t>9</w:t>
            </w:r>
          </w:p>
        </w:tc>
        <w:tc>
          <w:tcPr>
            <w:tcW w:w="810" w:type="dxa"/>
          </w:tcPr>
          <w:p w14:paraId="6E503D8F" w14:textId="77777777" w:rsidR="009F07C1" w:rsidRPr="00A459A8" w:rsidRDefault="009F07C1" w:rsidP="009F07C1">
            <w:pPr>
              <w:tabs>
                <w:tab w:val="decimal" w:pos="413"/>
              </w:tabs>
              <w:snapToGrid w:val="0"/>
              <w:spacing w:line="260" w:lineRule="exact"/>
              <w:ind w:right="43"/>
              <w:rPr>
                <w:sz w:val="22"/>
                <w:highlight w:val="lightGray"/>
              </w:rPr>
            </w:pPr>
            <w:r w:rsidRPr="00812289">
              <w:rPr>
                <w:sz w:val="22"/>
              </w:rPr>
              <w:t>1.5</w:t>
            </w:r>
          </w:p>
        </w:tc>
        <w:tc>
          <w:tcPr>
            <w:tcW w:w="810" w:type="dxa"/>
          </w:tcPr>
          <w:p w14:paraId="17567B35" w14:textId="77777777" w:rsidR="009F07C1" w:rsidRPr="00A459A8" w:rsidRDefault="009F07C1" w:rsidP="009F07C1">
            <w:pPr>
              <w:tabs>
                <w:tab w:val="decimal" w:pos="390"/>
              </w:tabs>
              <w:snapToGrid w:val="0"/>
              <w:spacing w:line="260" w:lineRule="exact"/>
              <w:ind w:right="43"/>
              <w:rPr>
                <w:sz w:val="22"/>
                <w:highlight w:val="lightGray"/>
              </w:rPr>
            </w:pPr>
            <w:r w:rsidRPr="00812289">
              <w:rPr>
                <w:sz w:val="22"/>
              </w:rPr>
              <w:t>1.1</w:t>
            </w:r>
          </w:p>
        </w:tc>
        <w:tc>
          <w:tcPr>
            <w:tcW w:w="810" w:type="dxa"/>
          </w:tcPr>
          <w:p w14:paraId="6BC1553A" w14:textId="57C084F2" w:rsidR="009F07C1" w:rsidRPr="00A459A8" w:rsidRDefault="009F07C1" w:rsidP="009F07C1">
            <w:pPr>
              <w:tabs>
                <w:tab w:val="decimal" w:pos="407"/>
              </w:tabs>
              <w:snapToGrid w:val="0"/>
              <w:spacing w:line="260" w:lineRule="exact"/>
              <w:ind w:right="43"/>
              <w:rPr>
                <w:sz w:val="22"/>
                <w:highlight w:val="lightGray"/>
              </w:rPr>
            </w:pPr>
            <w:r w:rsidRPr="00086990">
              <w:rPr>
                <w:sz w:val="22"/>
              </w:rPr>
              <w:t>1.1</w:t>
            </w:r>
          </w:p>
        </w:tc>
        <w:tc>
          <w:tcPr>
            <w:tcW w:w="811" w:type="dxa"/>
            <w:shd w:val="clear" w:color="auto" w:fill="auto"/>
          </w:tcPr>
          <w:p w14:paraId="63A46B9A" w14:textId="204B40B9" w:rsidR="009F07C1" w:rsidRPr="0073496A" w:rsidRDefault="009F07C1" w:rsidP="009F07C1">
            <w:pPr>
              <w:tabs>
                <w:tab w:val="decimal" w:pos="456"/>
              </w:tabs>
              <w:snapToGrid w:val="0"/>
              <w:spacing w:line="260" w:lineRule="exact"/>
              <w:ind w:right="43"/>
              <w:rPr>
                <w:sz w:val="22"/>
              </w:rPr>
            </w:pPr>
            <w:r w:rsidRPr="0073496A">
              <w:rPr>
                <w:sz w:val="22"/>
              </w:rPr>
              <w:t>1.0</w:t>
            </w:r>
          </w:p>
        </w:tc>
        <w:tc>
          <w:tcPr>
            <w:tcW w:w="810" w:type="dxa"/>
          </w:tcPr>
          <w:p w14:paraId="5FBCB94C" w14:textId="1729A980" w:rsidR="009F07C1" w:rsidRPr="0073496A" w:rsidRDefault="009F07C1" w:rsidP="009F07C1">
            <w:pPr>
              <w:tabs>
                <w:tab w:val="decimal" w:pos="456"/>
              </w:tabs>
              <w:snapToGrid w:val="0"/>
              <w:spacing w:line="260" w:lineRule="exact"/>
              <w:ind w:right="43"/>
              <w:rPr>
                <w:sz w:val="22"/>
              </w:rPr>
            </w:pPr>
            <w:r w:rsidRPr="0073496A">
              <w:rPr>
                <w:sz w:val="22"/>
              </w:rPr>
              <w:t>1.1</w:t>
            </w:r>
          </w:p>
        </w:tc>
        <w:tc>
          <w:tcPr>
            <w:tcW w:w="810" w:type="dxa"/>
          </w:tcPr>
          <w:p w14:paraId="0AB8FF2C" w14:textId="5EC32635" w:rsidR="009F07C1" w:rsidRPr="00432B05" w:rsidRDefault="009F07C1" w:rsidP="009F07C1">
            <w:pPr>
              <w:tabs>
                <w:tab w:val="decimal" w:pos="456"/>
              </w:tabs>
              <w:snapToGrid w:val="0"/>
              <w:spacing w:line="260" w:lineRule="exact"/>
              <w:ind w:right="43"/>
              <w:rPr>
                <w:sz w:val="22"/>
                <w:highlight w:val="yellow"/>
              </w:rPr>
            </w:pPr>
            <w:r w:rsidRPr="007D471E">
              <w:rPr>
                <w:sz w:val="22"/>
              </w:rPr>
              <w:t>1.1</w:t>
            </w:r>
          </w:p>
        </w:tc>
        <w:tc>
          <w:tcPr>
            <w:tcW w:w="812" w:type="dxa"/>
          </w:tcPr>
          <w:p w14:paraId="68759FA9" w14:textId="5FD293AD" w:rsidR="009F07C1" w:rsidRPr="0073496A" w:rsidRDefault="009F07C1" w:rsidP="009F07C1">
            <w:pPr>
              <w:tabs>
                <w:tab w:val="decimal" w:pos="456"/>
              </w:tabs>
              <w:snapToGrid w:val="0"/>
              <w:spacing w:line="260" w:lineRule="exact"/>
              <w:ind w:right="43"/>
              <w:rPr>
                <w:sz w:val="22"/>
              </w:rPr>
            </w:pPr>
            <w:r w:rsidRPr="007D471E">
              <w:rPr>
                <w:sz w:val="22"/>
              </w:rPr>
              <w:t>1.1</w:t>
            </w:r>
          </w:p>
        </w:tc>
      </w:tr>
      <w:tr w:rsidR="009F07C1" w:rsidRPr="00A459A8" w14:paraId="351D47C0" w14:textId="77777777" w:rsidTr="00750CB4">
        <w:trPr>
          <w:cantSplit/>
        </w:trPr>
        <w:tc>
          <w:tcPr>
            <w:tcW w:w="2833" w:type="dxa"/>
          </w:tcPr>
          <w:p w14:paraId="1FDA6E66" w14:textId="77777777" w:rsidR="009F07C1" w:rsidRPr="00D06A05" w:rsidRDefault="009F07C1" w:rsidP="009F07C1">
            <w:pPr>
              <w:snapToGrid w:val="0"/>
              <w:spacing w:line="260" w:lineRule="exact"/>
              <w:jc w:val="both"/>
              <w:rPr>
                <w:color w:val="000000"/>
                <w:sz w:val="22"/>
              </w:rPr>
            </w:pPr>
          </w:p>
        </w:tc>
        <w:tc>
          <w:tcPr>
            <w:tcW w:w="1418" w:type="dxa"/>
          </w:tcPr>
          <w:p w14:paraId="19CA118E" w14:textId="77777777" w:rsidR="009F07C1" w:rsidRPr="00A459A8" w:rsidRDefault="009F07C1" w:rsidP="009F07C1">
            <w:pPr>
              <w:tabs>
                <w:tab w:val="decimal" w:pos="645"/>
                <w:tab w:val="decimal" w:pos="1572"/>
              </w:tabs>
              <w:snapToGrid w:val="0"/>
              <w:spacing w:line="260" w:lineRule="exact"/>
              <w:jc w:val="center"/>
              <w:rPr>
                <w:rFonts w:eastAsia="標楷體"/>
                <w:color w:val="000000"/>
                <w:sz w:val="22"/>
                <w:szCs w:val="22"/>
                <w:highlight w:val="lightGray"/>
              </w:rPr>
            </w:pPr>
          </w:p>
        </w:tc>
        <w:tc>
          <w:tcPr>
            <w:tcW w:w="810" w:type="dxa"/>
          </w:tcPr>
          <w:p w14:paraId="78102789" w14:textId="77777777" w:rsidR="009F07C1" w:rsidRPr="00A459A8" w:rsidRDefault="009F07C1" w:rsidP="009F07C1">
            <w:pPr>
              <w:tabs>
                <w:tab w:val="decimal" w:pos="413"/>
              </w:tabs>
              <w:snapToGrid w:val="0"/>
              <w:spacing w:line="260" w:lineRule="exact"/>
              <w:ind w:right="43"/>
              <w:rPr>
                <w:sz w:val="22"/>
                <w:highlight w:val="lightGray"/>
              </w:rPr>
            </w:pPr>
            <w:r w:rsidRPr="00812289">
              <w:rPr>
                <w:sz w:val="22"/>
              </w:rPr>
              <w:t>(1.9)</w:t>
            </w:r>
          </w:p>
        </w:tc>
        <w:tc>
          <w:tcPr>
            <w:tcW w:w="810" w:type="dxa"/>
          </w:tcPr>
          <w:p w14:paraId="1EC9A064" w14:textId="77777777" w:rsidR="009F07C1" w:rsidRPr="00A459A8" w:rsidRDefault="009F07C1" w:rsidP="009F07C1">
            <w:pPr>
              <w:tabs>
                <w:tab w:val="decimal" w:pos="390"/>
              </w:tabs>
              <w:snapToGrid w:val="0"/>
              <w:spacing w:line="260" w:lineRule="exact"/>
              <w:ind w:right="43"/>
              <w:rPr>
                <w:sz w:val="22"/>
                <w:highlight w:val="lightGray"/>
              </w:rPr>
            </w:pPr>
            <w:r w:rsidRPr="00812289">
              <w:rPr>
                <w:sz w:val="22"/>
              </w:rPr>
              <w:t>(1.6)</w:t>
            </w:r>
          </w:p>
        </w:tc>
        <w:tc>
          <w:tcPr>
            <w:tcW w:w="810" w:type="dxa"/>
          </w:tcPr>
          <w:p w14:paraId="381AEC47" w14:textId="0FB91C8C" w:rsidR="009F07C1" w:rsidRPr="00A459A8" w:rsidRDefault="009F07C1" w:rsidP="009F07C1">
            <w:pPr>
              <w:tabs>
                <w:tab w:val="decimal" w:pos="407"/>
              </w:tabs>
              <w:snapToGrid w:val="0"/>
              <w:spacing w:line="260" w:lineRule="exact"/>
              <w:ind w:right="43"/>
              <w:rPr>
                <w:sz w:val="22"/>
                <w:highlight w:val="lightGray"/>
              </w:rPr>
            </w:pPr>
            <w:r w:rsidRPr="00C92E6E">
              <w:rPr>
                <w:sz w:val="22"/>
              </w:rPr>
              <w:t>(</w:t>
            </w:r>
            <w:r w:rsidRPr="00086990">
              <w:rPr>
                <w:sz w:val="22"/>
              </w:rPr>
              <w:t>1.1</w:t>
            </w:r>
            <w:r w:rsidRPr="00C92E6E">
              <w:rPr>
                <w:sz w:val="22"/>
              </w:rPr>
              <w:t>)</w:t>
            </w:r>
          </w:p>
        </w:tc>
        <w:tc>
          <w:tcPr>
            <w:tcW w:w="811" w:type="dxa"/>
            <w:shd w:val="clear" w:color="auto" w:fill="auto"/>
          </w:tcPr>
          <w:p w14:paraId="457C3324" w14:textId="3142FFF2" w:rsidR="009F07C1" w:rsidRPr="0073496A" w:rsidRDefault="009F07C1" w:rsidP="009F07C1">
            <w:pPr>
              <w:tabs>
                <w:tab w:val="decimal" w:pos="456"/>
              </w:tabs>
              <w:snapToGrid w:val="0"/>
              <w:spacing w:line="260" w:lineRule="exact"/>
              <w:rPr>
                <w:sz w:val="22"/>
              </w:rPr>
            </w:pPr>
            <w:r w:rsidRPr="0073496A">
              <w:rPr>
                <w:sz w:val="22"/>
              </w:rPr>
              <w:t>(1.0)</w:t>
            </w:r>
          </w:p>
        </w:tc>
        <w:tc>
          <w:tcPr>
            <w:tcW w:w="810" w:type="dxa"/>
          </w:tcPr>
          <w:p w14:paraId="1323F2CC" w14:textId="07FEF2DD" w:rsidR="009F07C1" w:rsidRPr="0073496A" w:rsidRDefault="009F07C1" w:rsidP="009F07C1">
            <w:pPr>
              <w:tabs>
                <w:tab w:val="decimal" w:pos="456"/>
              </w:tabs>
              <w:snapToGrid w:val="0"/>
              <w:spacing w:line="260" w:lineRule="exact"/>
              <w:rPr>
                <w:sz w:val="22"/>
              </w:rPr>
            </w:pPr>
            <w:r w:rsidRPr="0073496A">
              <w:rPr>
                <w:sz w:val="22"/>
              </w:rPr>
              <w:t>(1.1)</w:t>
            </w:r>
          </w:p>
        </w:tc>
        <w:tc>
          <w:tcPr>
            <w:tcW w:w="810" w:type="dxa"/>
          </w:tcPr>
          <w:p w14:paraId="112FFABD" w14:textId="1D65DD9B" w:rsidR="009F07C1" w:rsidRPr="00432B05" w:rsidRDefault="009F07C1" w:rsidP="009F07C1">
            <w:pPr>
              <w:tabs>
                <w:tab w:val="decimal" w:pos="456"/>
              </w:tabs>
              <w:snapToGrid w:val="0"/>
              <w:spacing w:line="260" w:lineRule="exact"/>
              <w:rPr>
                <w:sz w:val="22"/>
                <w:highlight w:val="yellow"/>
              </w:rPr>
            </w:pPr>
            <w:r w:rsidRPr="007D471E">
              <w:rPr>
                <w:sz w:val="22"/>
              </w:rPr>
              <w:t>(1.1)</w:t>
            </w:r>
          </w:p>
        </w:tc>
        <w:tc>
          <w:tcPr>
            <w:tcW w:w="812" w:type="dxa"/>
          </w:tcPr>
          <w:p w14:paraId="6F83FA11" w14:textId="7C04A699" w:rsidR="009F07C1" w:rsidRPr="0073496A" w:rsidRDefault="009F07C1" w:rsidP="009F07C1">
            <w:pPr>
              <w:tabs>
                <w:tab w:val="decimal" w:pos="456"/>
              </w:tabs>
              <w:snapToGrid w:val="0"/>
              <w:spacing w:line="260" w:lineRule="exact"/>
              <w:rPr>
                <w:sz w:val="22"/>
              </w:rPr>
            </w:pPr>
            <w:r w:rsidRPr="007D471E">
              <w:rPr>
                <w:sz w:val="22"/>
              </w:rPr>
              <w:t>(1.1)</w:t>
            </w:r>
          </w:p>
        </w:tc>
      </w:tr>
      <w:tr w:rsidR="009F07C1" w:rsidRPr="00A459A8" w14:paraId="3FFA44A6" w14:textId="77777777" w:rsidTr="00750CB4">
        <w:trPr>
          <w:cantSplit/>
        </w:trPr>
        <w:tc>
          <w:tcPr>
            <w:tcW w:w="2833" w:type="dxa"/>
          </w:tcPr>
          <w:p w14:paraId="3F56680B" w14:textId="77777777" w:rsidR="009F07C1" w:rsidRPr="00D06A05" w:rsidRDefault="009F07C1" w:rsidP="009F07C1">
            <w:pPr>
              <w:spacing w:line="260" w:lineRule="exact"/>
              <w:ind w:left="240" w:hanging="130"/>
              <w:jc w:val="both"/>
              <w:rPr>
                <w:i/>
                <w:color w:val="000000"/>
                <w:sz w:val="22"/>
              </w:rPr>
            </w:pPr>
          </w:p>
        </w:tc>
        <w:tc>
          <w:tcPr>
            <w:tcW w:w="1418" w:type="dxa"/>
          </w:tcPr>
          <w:p w14:paraId="70E238EC" w14:textId="77777777" w:rsidR="009F07C1" w:rsidRPr="00A459A8" w:rsidRDefault="009F07C1" w:rsidP="009F07C1">
            <w:pPr>
              <w:tabs>
                <w:tab w:val="decimal" w:pos="645"/>
                <w:tab w:val="decimal" w:pos="1572"/>
              </w:tabs>
              <w:snapToGrid w:val="0"/>
              <w:spacing w:line="260" w:lineRule="exact"/>
              <w:jc w:val="center"/>
              <w:rPr>
                <w:rFonts w:eastAsia="標楷體"/>
                <w:color w:val="000000"/>
                <w:sz w:val="22"/>
                <w:szCs w:val="22"/>
                <w:highlight w:val="lightGray"/>
              </w:rPr>
            </w:pPr>
          </w:p>
        </w:tc>
        <w:tc>
          <w:tcPr>
            <w:tcW w:w="810" w:type="dxa"/>
          </w:tcPr>
          <w:p w14:paraId="31AEA827" w14:textId="77777777" w:rsidR="009F07C1" w:rsidRPr="00A459A8" w:rsidRDefault="009F07C1" w:rsidP="009F07C1">
            <w:pPr>
              <w:tabs>
                <w:tab w:val="decimal" w:pos="413"/>
              </w:tabs>
              <w:snapToGrid w:val="0"/>
              <w:spacing w:line="260" w:lineRule="exact"/>
              <w:ind w:right="43"/>
              <w:rPr>
                <w:sz w:val="22"/>
                <w:highlight w:val="lightGray"/>
              </w:rPr>
            </w:pPr>
          </w:p>
        </w:tc>
        <w:tc>
          <w:tcPr>
            <w:tcW w:w="810" w:type="dxa"/>
          </w:tcPr>
          <w:p w14:paraId="1475A1BC" w14:textId="77777777" w:rsidR="009F07C1" w:rsidRPr="00A459A8" w:rsidRDefault="009F07C1" w:rsidP="009F07C1">
            <w:pPr>
              <w:tabs>
                <w:tab w:val="decimal" w:pos="390"/>
              </w:tabs>
              <w:snapToGrid w:val="0"/>
              <w:spacing w:line="260" w:lineRule="exact"/>
              <w:ind w:right="43"/>
              <w:rPr>
                <w:sz w:val="22"/>
                <w:highlight w:val="lightGray"/>
              </w:rPr>
            </w:pPr>
          </w:p>
        </w:tc>
        <w:tc>
          <w:tcPr>
            <w:tcW w:w="810" w:type="dxa"/>
          </w:tcPr>
          <w:p w14:paraId="7FCA5A4C" w14:textId="77777777" w:rsidR="009F07C1" w:rsidRPr="00A459A8" w:rsidRDefault="009F07C1" w:rsidP="009F07C1">
            <w:pPr>
              <w:tabs>
                <w:tab w:val="decimal" w:pos="407"/>
              </w:tabs>
              <w:snapToGrid w:val="0"/>
              <w:spacing w:line="260" w:lineRule="exact"/>
              <w:ind w:right="43"/>
              <w:rPr>
                <w:sz w:val="22"/>
                <w:highlight w:val="lightGray"/>
              </w:rPr>
            </w:pPr>
          </w:p>
        </w:tc>
        <w:tc>
          <w:tcPr>
            <w:tcW w:w="811" w:type="dxa"/>
            <w:shd w:val="clear" w:color="auto" w:fill="auto"/>
          </w:tcPr>
          <w:p w14:paraId="7440ADC1" w14:textId="77777777" w:rsidR="009F07C1" w:rsidRPr="0073496A" w:rsidRDefault="009F07C1" w:rsidP="009F07C1">
            <w:pPr>
              <w:tabs>
                <w:tab w:val="decimal" w:pos="357"/>
                <w:tab w:val="decimal" w:pos="456"/>
              </w:tabs>
              <w:snapToGrid w:val="0"/>
              <w:spacing w:line="260" w:lineRule="exact"/>
              <w:ind w:right="43"/>
              <w:rPr>
                <w:sz w:val="22"/>
              </w:rPr>
            </w:pPr>
          </w:p>
        </w:tc>
        <w:tc>
          <w:tcPr>
            <w:tcW w:w="810" w:type="dxa"/>
          </w:tcPr>
          <w:p w14:paraId="05AE9726" w14:textId="77777777" w:rsidR="009F07C1" w:rsidRPr="0073496A" w:rsidRDefault="009F07C1" w:rsidP="009F07C1">
            <w:pPr>
              <w:tabs>
                <w:tab w:val="decimal" w:pos="357"/>
                <w:tab w:val="decimal" w:pos="456"/>
              </w:tabs>
              <w:snapToGrid w:val="0"/>
              <w:spacing w:line="260" w:lineRule="exact"/>
              <w:ind w:right="43"/>
              <w:rPr>
                <w:sz w:val="22"/>
              </w:rPr>
            </w:pPr>
          </w:p>
        </w:tc>
        <w:tc>
          <w:tcPr>
            <w:tcW w:w="810" w:type="dxa"/>
          </w:tcPr>
          <w:p w14:paraId="7F7F4F5E" w14:textId="77777777" w:rsidR="009F07C1" w:rsidRPr="00432B05" w:rsidRDefault="009F07C1" w:rsidP="009F07C1">
            <w:pPr>
              <w:tabs>
                <w:tab w:val="decimal" w:pos="357"/>
                <w:tab w:val="decimal" w:pos="456"/>
              </w:tabs>
              <w:snapToGrid w:val="0"/>
              <w:spacing w:line="260" w:lineRule="exact"/>
              <w:ind w:right="43"/>
              <w:rPr>
                <w:sz w:val="22"/>
                <w:highlight w:val="yellow"/>
              </w:rPr>
            </w:pPr>
          </w:p>
        </w:tc>
        <w:tc>
          <w:tcPr>
            <w:tcW w:w="812" w:type="dxa"/>
          </w:tcPr>
          <w:p w14:paraId="70DBEC04" w14:textId="78B2D416" w:rsidR="009F07C1" w:rsidRPr="0073496A" w:rsidRDefault="009F07C1" w:rsidP="009F07C1">
            <w:pPr>
              <w:tabs>
                <w:tab w:val="decimal" w:pos="357"/>
                <w:tab w:val="decimal" w:pos="456"/>
              </w:tabs>
              <w:snapToGrid w:val="0"/>
              <w:spacing w:line="260" w:lineRule="exact"/>
              <w:ind w:right="43"/>
              <w:rPr>
                <w:sz w:val="22"/>
              </w:rPr>
            </w:pPr>
          </w:p>
        </w:tc>
      </w:tr>
      <w:tr w:rsidR="009F07C1" w:rsidRPr="00A459A8" w14:paraId="66DE6E8C" w14:textId="77777777" w:rsidTr="00750CB4">
        <w:trPr>
          <w:cantSplit/>
        </w:trPr>
        <w:tc>
          <w:tcPr>
            <w:tcW w:w="2833" w:type="dxa"/>
          </w:tcPr>
          <w:p w14:paraId="7F285D0E" w14:textId="77777777" w:rsidR="009F07C1" w:rsidRPr="00D06A05" w:rsidRDefault="009F07C1" w:rsidP="009F07C1">
            <w:pPr>
              <w:spacing w:line="260" w:lineRule="exact"/>
              <w:ind w:left="240" w:hanging="130"/>
              <w:jc w:val="both"/>
              <w:rPr>
                <w:i/>
                <w:color w:val="000000"/>
                <w:sz w:val="22"/>
              </w:rPr>
            </w:pPr>
            <w:r w:rsidRPr="00D06A05">
              <w:rPr>
                <w:i/>
                <w:color w:val="000000"/>
                <w:sz w:val="22"/>
              </w:rPr>
              <w:t xml:space="preserve">Private </w:t>
            </w:r>
            <w:r w:rsidRPr="00D06A05">
              <w:rPr>
                <w:rFonts w:hint="eastAsia"/>
                <w:i/>
                <w:color w:val="000000"/>
                <w:sz w:val="22"/>
              </w:rPr>
              <w:t>housing rent</w:t>
            </w:r>
          </w:p>
        </w:tc>
        <w:tc>
          <w:tcPr>
            <w:tcW w:w="1418" w:type="dxa"/>
          </w:tcPr>
          <w:p w14:paraId="4A86F099" w14:textId="5BD98AAA" w:rsidR="009F07C1" w:rsidRPr="00A459A8" w:rsidRDefault="009F07C1" w:rsidP="009F07C1">
            <w:pPr>
              <w:tabs>
                <w:tab w:val="decimal" w:pos="645"/>
                <w:tab w:val="decimal" w:pos="1572"/>
              </w:tabs>
              <w:spacing w:line="260" w:lineRule="exact"/>
              <w:jc w:val="center"/>
              <w:rPr>
                <w:rFonts w:eastAsia="標楷體"/>
                <w:i/>
                <w:color w:val="000000"/>
                <w:sz w:val="22"/>
                <w:szCs w:val="22"/>
                <w:highlight w:val="lightGray"/>
              </w:rPr>
            </w:pPr>
            <w:r w:rsidRPr="00A004B8">
              <w:rPr>
                <w:rFonts w:eastAsia="標楷體"/>
                <w:i/>
                <w:color w:val="000000"/>
                <w:sz w:val="22"/>
                <w:szCs w:val="22"/>
              </w:rPr>
              <w:t>3</w:t>
            </w:r>
            <w:r>
              <w:rPr>
                <w:rFonts w:eastAsia="標楷體"/>
                <w:i/>
                <w:color w:val="000000"/>
                <w:sz w:val="22"/>
                <w:szCs w:val="22"/>
              </w:rPr>
              <w:t>3</w:t>
            </w:r>
            <w:r w:rsidRPr="00A004B8">
              <w:rPr>
                <w:rFonts w:eastAsia="標楷體"/>
                <w:i/>
                <w:color w:val="000000"/>
                <w:sz w:val="22"/>
                <w:szCs w:val="22"/>
              </w:rPr>
              <w:t>.</w:t>
            </w:r>
            <w:r>
              <w:rPr>
                <w:rFonts w:eastAsia="標楷體"/>
                <w:i/>
                <w:color w:val="000000"/>
                <w:sz w:val="22"/>
                <w:szCs w:val="22"/>
              </w:rPr>
              <w:t>94</w:t>
            </w:r>
          </w:p>
        </w:tc>
        <w:tc>
          <w:tcPr>
            <w:tcW w:w="810" w:type="dxa"/>
          </w:tcPr>
          <w:p w14:paraId="35C90A01" w14:textId="77777777" w:rsidR="009F07C1" w:rsidRPr="000006D7" w:rsidRDefault="009F07C1" w:rsidP="009F07C1">
            <w:pPr>
              <w:tabs>
                <w:tab w:val="decimal" w:pos="413"/>
              </w:tabs>
              <w:snapToGrid w:val="0"/>
              <w:spacing w:line="260" w:lineRule="exact"/>
              <w:ind w:right="43"/>
              <w:rPr>
                <w:i/>
                <w:sz w:val="22"/>
                <w:highlight w:val="yellow"/>
              </w:rPr>
            </w:pPr>
            <w:r w:rsidRPr="00812289">
              <w:rPr>
                <w:i/>
                <w:sz w:val="22"/>
              </w:rPr>
              <w:t>1.0</w:t>
            </w:r>
          </w:p>
        </w:tc>
        <w:tc>
          <w:tcPr>
            <w:tcW w:w="810" w:type="dxa"/>
          </w:tcPr>
          <w:p w14:paraId="7C919BD4" w14:textId="77777777" w:rsidR="009F07C1" w:rsidRPr="00A459A8" w:rsidRDefault="009F07C1" w:rsidP="009F07C1">
            <w:pPr>
              <w:tabs>
                <w:tab w:val="decimal" w:pos="390"/>
              </w:tabs>
              <w:snapToGrid w:val="0"/>
              <w:spacing w:line="260" w:lineRule="exact"/>
              <w:ind w:right="43"/>
              <w:rPr>
                <w:i/>
                <w:sz w:val="22"/>
                <w:highlight w:val="lightGray"/>
              </w:rPr>
            </w:pPr>
            <w:r w:rsidRPr="00812289">
              <w:rPr>
                <w:i/>
                <w:sz w:val="22"/>
              </w:rPr>
              <w:t>1.0</w:t>
            </w:r>
          </w:p>
        </w:tc>
        <w:tc>
          <w:tcPr>
            <w:tcW w:w="810" w:type="dxa"/>
          </w:tcPr>
          <w:p w14:paraId="7914218D" w14:textId="43A97991" w:rsidR="009F07C1" w:rsidRPr="00A459A8" w:rsidRDefault="009F07C1" w:rsidP="009F07C1">
            <w:pPr>
              <w:tabs>
                <w:tab w:val="decimal" w:pos="407"/>
              </w:tabs>
              <w:snapToGrid w:val="0"/>
              <w:spacing w:line="260" w:lineRule="exact"/>
              <w:ind w:right="43"/>
              <w:rPr>
                <w:i/>
                <w:sz w:val="22"/>
                <w:highlight w:val="lightGray"/>
              </w:rPr>
            </w:pPr>
            <w:r w:rsidRPr="00086990">
              <w:rPr>
                <w:i/>
                <w:sz w:val="22"/>
              </w:rPr>
              <w:t>0.9</w:t>
            </w:r>
          </w:p>
        </w:tc>
        <w:tc>
          <w:tcPr>
            <w:tcW w:w="811" w:type="dxa"/>
            <w:shd w:val="clear" w:color="auto" w:fill="auto"/>
          </w:tcPr>
          <w:p w14:paraId="4A9D7474" w14:textId="14B67B1A" w:rsidR="009F07C1" w:rsidRPr="0073496A" w:rsidRDefault="009F07C1" w:rsidP="009F07C1">
            <w:pPr>
              <w:tabs>
                <w:tab w:val="decimal" w:pos="456"/>
              </w:tabs>
              <w:snapToGrid w:val="0"/>
              <w:spacing w:line="260" w:lineRule="exact"/>
              <w:ind w:right="43"/>
              <w:rPr>
                <w:i/>
                <w:sz w:val="22"/>
              </w:rPr>
            </w:pPr>
            <w:r w:rsidRPr="0073496A">
              <w:rPr>
                <w:i/>
                <w:sz w:val="22"/>
              </w:rPr>
              <w:t>0.9</w:t>
            </w:r>
          </w:p>
        </w:tc>
        <w:tc>
          <w:tcPr>
            <w:tcW w:w="810" w:type="dxa"/>
          </w:tcPr>
          <w:p w14:paraId="3236C61A" w14:textId="368B8E1B" w:rsidR="009F07C1" w:rsidRPr="0073496A" w:rsidRDefault="009F07C1" w:rsidP="009F07C1">
            <w:pPr>
              <w:tabs>
                <w:tab w:val="decimal" w:pos="456"/>
              </w:tabs>
              <w:snapToGrid w:val="0"/>
              <w:spacing w:line="260" w:lineRule="exact"/>
              <w:ind w:right="43"/>
              <w:rPr>
                <w:i/>
                <w:sz w:val="22"/>
              </w:rPr>
            </w:pPr>
            <w:r w:rsidRPr="0073496A">
              <w:rPr>
                <w:i/>
                <w:sz w:val="22"/>
              </w:rPr>
              <w:t>0.9</w:t>
            </w:r>
          </w:p>
        </w:tc>
        <w:tc>
          <w:tcPr>
            <w:tcW w:w="810" w:type="dxa"/>
          </w:tcPr>
          <w:p w14:paraId="0146E16A" w14:textId="72CE7475" w:rsidR="009F07C1" w:rsidRPr="00432B05" w:rsidRDefault="009F07C1" w:rsidP="009F07C1">
            <w:pPr>
              <w:tabs>
                <w:tab w:val="decimal" w:pos="456"/>
              </w:tabs>
              <w:snapToGrid w:val="0"/>
              <w:spacing w:line="260" w:lineRule="exact"/>
              <w:ind w:right="43"/>
              <w:rPr>
                <w:i/>
                <w:sz w:val="22"/>
                <w:highlight w:val="yellow"/>
              </w:rPr>
            </w:pPr>
            <w:r w:rsidRPr="007D471E">
              <w:rPr>
                <w:i/>
                <w:sz w:val="22"/>
              </w:rPr>
              <w:t>1.0</w:t>
            </w:r>
          </w:p>
        </w:tc>
        <w:tc>
          <w:tcPr>
            <w:tcW w:w="812" w:type="dxa"/>
          </w:tcPr>
          <w:p w14:paraId="14464554" w14:textId="57C1B9D5" w:rsidR="009F07C1" w:rsidRPr="0073496A" w:rsidRDefault="0034258A" w:rsidP="009F07C1">
            <w:pPr>
              <w:tabs>
                <w:tab w:val="decimal" w:pos="456"/>
              </w:tabs>
              <w:snapToGrid w:val="0"/>
              <w:spacing w:line="260" w:lineRule="exact"/>
              <w:ind w:right="43"/>
              <w:rPr>
                <w:i/>
                <w:sz w:val="22"/>
              </w:rPr>
            </w:pPr>
            <w:r>
              <w:rPr>
                <w:i/>
                <w:sz w:val="22"/>
              </w:rPr>
              <w:t>0.9</w:t>
            </w:r>
          </w:p>
        </w:tc>
      </w:tr>
      <w:tr w:rsidR="009F07C1" w:rsidRPr="00A459A8" w14:paraId="0BEB9583" w14:textId="77777777" w:rsidTr="00750CB4">
        <w:trPr>
          <w:cantSplit/>
        </w:trPr>
        <w:tc>
          <w:tcPr>
            <w:tcW w:w="2833" w:type="dxa"/>
          </w:tcPr>
          <w:p w14:paraId="7E43D230" w14:textId="77777777" w:rsidR="009F07C1" w:rsidRPr="00D06A05" w:rsidRDefault="009F07C1" w:rsidP="009F07C1">
            <w:pPr>
              <w:spacing w:line="260" w:lineRule="exact"/>
              <w:ind w:left="240" w:hanging="130"/>
              <w:jc w:val="both"/>
              <w:rPr>
                <w:i/>
                <w:color w:val="000000"/>
                <w:sz w:val="22"/>
              </w:rPr>
            </w:pPr>
          </w:p>
        </w:tc>
        <w:tc>
          <w:tcPr>
            <w:tcW w:w="1418" w:type="dxa"/>
          </w:tcPr>
          <w:p w14:paraId="0AE379C5" w14:textId="77777777" w:rsidR="009F07C1" w:rsidRPr="00A459A8" w:rsidRDefault="009F07C1" w:rsidP="009F07C1">
            <w:pPr>
              <w:tabs>
                <w:tab w:val="decimal" w:pos="645"/>
                <w:tab w:val="decimal" w:pos="1572"/>
              </w:tabs>
              <w:spacing w:line="260" w:lineRule="exact"/>
              <w:jc w:val="center"/>
              <w:rPr>
                <w:rFonts w:eastAsia="標楷體"/>
                <w:i/>
                <w:color w:val="000000"/>
                <w:sz w:val="22"/>
                <w:szCs w:val="22"/>
                <w:highlight w:val="lightGray"/>
              </w:rPr>
            </w:pPr>
          </w:p>
        </w:tc>
        <w:tc>
          <w:tcPr>
            <w:tcW w:w="810" w:type="dxa"/>
          </w:tcPr>
          <w:p w14:paraId="53C337A2" w14:textId="77777777" w:rsidR="009F07C1" w:rsidRPr="000006D7" w:rsidRDefault="009F07C1" w:rsidP="009F07C1">
            <w:pPr>
              <w:tabs>
                <w:tab w:val="decimal" w:pos="413"/>
              </w:tabs>
              <w:snapToGrid w:val="0"/>
              <w:spacing w:line="260" w:lineRule="exact"/>
              <w:ind w:right="43"/>
              <w:rPr>
                <w:i/>
                <w:sz w:val="22"/>
                <w:highlight w:val="yellow"/>
              </w:rPr>
            </w:pPr>
            <w:r w:rsidRPr="00812289">
              <w:rPr>
                <w:i/>
                <w:sz w:val="22"/>
              </w:rPr>
              <w:t>(1.2)</w:t>
            </w:r>
          </w:p>
        </w:tc>
        <w:tc>
          <w:tcPr>
            <w:tcW w:w="810" w:type="dxa"/>
          </w:tcPr>
          <w:p w14:paraId="033A1D1E" w14:textId="77777777" w:rsidR="009F07C1" w:rsidRPr="00A459A8" w:rsidRDefault="009F07C1" w:rsidP="009F07C1">
            <w:pPr>
              <w:tabs>
                <w:tab w:val="decimal" w:pos="390"/>
              </w:tabs>
              <w:snapToGrid w:val="0"/>
              <w:spacing w:line="260" w:lineRule="exact"/>
              <w:ind w:right="43"/>
              <w:rPr>
                <w:i/>
                <w:sz w:val="22"/>
                <w:highlight w:val="lightGray"/>
              </w:rPr>
            </w:pPr>
            <w:r w:rsidRPr="00812289">
              <w:rPr>
                <w:i/>
                <w:sz w:val="22"/>
              </w:rPr>
              <w:t>(1.0)</w:t>
            </w:r>
          </w:p>
        </w:tc>
        <w:tc>
          <w:tcPr>
            <w:tcW w:w="810" w:type="dxa"/>
          </w:tcPr>
          <w:p w14:paraId="677BC483" w14:textId="57A99966" w:rsidR="009F07C1" w:rsidRPr="00A459A8" w:rsidRDefault="009F07C1" w:rsidP="009F07C1">
            <w:pPr>
              <w:tabs>
                <w:tab w:val="decimal" w:pos="407"/>
              </w:tabs>
              <w:snapToGrid w:val="0"/>
              <w:spacing w:line="260" w:lineRule="exact"/>
              <w:ind w:right="43"/>
              <w:rPr>
                <w:i/>
                <w:sz w:val="22"/>
                <w:highlight w:val="lightGray"/>
              </w:rPr>
            </w:pPr>
            <w:r w:rsidRPr="00C92E6E">
              <w:rPr>
                <w:i/>
                <w:sz w:val="22"/>
              </w:rPr>
              <w:t>(</w:t>
            </w:r>
            <w:r w:rsidRPr="00086990">
              <w:rPr>
                <w:i/>
                <w:sz w:val="22"/>
              </w:rPr>
              <w:t>0.9</w:t>
            </w:r>
            <w:r w:rsidRPr="00C92E6E">
              <w:rPr>
                <w:i/>
                <w:sz w:val="22"/>
              </w:rPr>
              <w:t>)</w:t>
            </w:r>
          </w:p>
        </w:tc>
        <w:tc>
          <w:tcPr>
            <w:tcW w:w="811" w:type="dxa"/>
            <w:shd w:val="clear" w:color="auto" w:fill="auto"/>
          </w:tcPr>
          <w:p w14:paraId="51B5778C" w14:textId="77ACDDD0" w:rsidR="009F07C1" w:rsidRPr="0073496A" w:rsidRDefault="009F07C1" w:rsidP="009F07C1">
            <w:pPr>
              <w:tabs>
                <w:tab w:val="decimal" w:pos="456"/>
              </w:tabs>
              <w:snapToGrid w:val="0"/>
              <w:spacing w:line="260" w:lineRule="exact"/>
              <w:rPr>
                <w:i/>
                <w:sz w:val="22"/>
              </w:rPr>
            </w:pPr>
            <w:r w:rsidRPr="0073496A">
              <w:rPr>
                <w:i/>
                <w:sz w:val="22"/>
              </w:rPr>
              <w:t>(0.9)</w:t>
            </w:r>
          </w:p>
        </w:tc>
        <w:tc>
          <w:tcPr>
            <w:tcW w:w="810" w:type="dxa"/>
          </w:tcPr>
          <w:p w14:paraId="03605F13" w14:textId="3F08F978" w:rsidR="009F07C1" w:rsidRPr="0073496A" w:rsidRDefault="009F07C1" w:rsidP="009F07C1">
            <w:pPr>
              <w:tabs>
                <w:tab w:val="decimal" w:pos="456"/>
              </w:tabs>
              <w:snapToGrid w:val="0"/>
              <w:spacing w:line="260" w:lineRule="exact"/>
              <w:rPr>
                <w:i/>
                <w:sz w:val="22"/>
              </w:rPr>
            </w:pPr>
            <w:r w:rsidRPr="0073496A">
              <w:rPr>
                <w:i/>
                <w:sz w:val="22"/>
              </w:rPr>
              <w:t>(1.0)</w:t>
            </w:r>
          </w:p>
        </w:tc>
        <w:tc>
          <w:tcPr>
            <w:tcW w:w="810" w:type="dxa"/>
          </w:tcPr>
          <w:p w14:paraId="65260E59" w14:textId="4C77A414" w:rsidR="009F07C1" w:rsidRPr="00432B05" w:rsidRDefault="009F07C1" w:rsidP="009F07C1">
            <w:pPr>
              <w:tabs>
                <w:tab w:val="decimal" w:pos="456"/>
              </w:tabs>
              <w:snapToGrid w:val="0"/>
              <w:spacing w:line="260" w:lineRule="exact"/>
              <w:rPr>
                <w:i/>
                <w:sz w:val="22"/>
                <w:highlight w:val="yellow"/>
              </w:rPr>
            </w:pPr>
            <w:r w:rsidRPr="007D471E">
              <w:rPr>
                <w:i/>
                <w:sz w:val="22"/>
              </w:rPr>
              <w:t>(1.0)</w:t>
            </w:r>
          </w:p>
        </w:tc>
        <w:tc>
          <w:tcPr>
            <w:tcW w:w="812" w:type="dxa"/>
          </w:tcPr>
          <w:p w14:paraId="297F18EA" w14:textId="2047958A" w:rsidR="009F07C1" w:rsidRPr="0073496A" w:rsidRDefault="009F07C1" w:rsidP="009F07C1">
            <w:pPr>
              <w:tabs>
                <w:tab w:val="decimal" w:pos="456"/>
              </w:tabs>
              <w:snapToGrid w:val="0"/>
              <w:spacing w:line="260" w:lineRule="exact"/>
              <w:rPr>
                <w:i/>
                <w:sz w:val="22"/>
              </w:rPr>
            </w:pPr>
            <w:r w:rsidRPr="007D471E">
              <w:rPr>
                <w:i/>
                <w:sz w:val="22"/>
              </w:rPr>
              <w:t>(</w:t>
            </w:r>
            <w:r w:rsidR="0034258A">
              <w:rPr>
                <w:i/>
                <w:sz w:val="22"/>
              </w:rPr>
              <w:t>1.0</w:t>
            </w:r>
            <w:r w:rsidRPr="007D471E">
              <w:rPr>
                <w:i/>
                <w:sz w:val="22"/>
              </w:rPr>
              <w:t>)</w:t>
            </w:r>
          </w:p>
        </w:tc>
      </w:tr>
      <w:tr w:rsidR="009F07C1" w:rsidRPr="00A459A8" w14:paraId="327C7EE2" w14:textId="77777777" w:rsidTr="00750CB4">
        <w:trPr>
          <w:cantSplit/>
        </w:trPr>
        <w:tc>
          <w:tcPr>
            <w:tcW w:w="2833" w:type="dxa"/>
          </w:tcPr>
          <w:p w14:paraId="67D38786" w14:textId="77777777" w:rsidR="009F07C1" w:rsidRPr="00D06A05" w:rsidRDefault="009F07C1" w:rsidP="009F07C1">
            <w:pPr>
              <w:spacing w:line="260" w:lineRule="exact"/>
              <w:ind w:left="240" w:hanging="130"/>
              <w:jc w:val="both"/>
              <w:rPr>
                <w:i/>
                <w:color w:val="000000"/>
                <w:sz w:val="22"/>
              </w:rPr>
            </w:pPr>
          </w:p>
        </w:tc>
        <w:tc>
          <w:tcPr>
            <w:tcW w:w="1418" w:type="dxa"/>
          </w:tcPr>
          <w:p w14:paraId="3902FDB7" w14:textId="77777777" w:rsidR="009F07C1" w:rsidRPr="00A459A8" w:rsidRDefault="009F07C1" w:rsidP="009F07C1">
            <w:pPr>
              <w:tabs>
                <w:tab w:val="decimal" w:pos="645"/>
                <w:tab w:val="decimal" w:pos="1572"/>
              </w:tabs>
              <w:spacing w:line="260" w:lineRule="exact"/>
              <w:jc w:val="center"/>
              <w:rPr>
                <w:rFonts w:eastAsia="標楷體"/>
                <w:i/>
                <w:color w:val="000000"/>
                <w:sz w:val="22"/>
                <w:szCs w:val="22"/>
                <w:highlight w:val="lightGray"/>
              </w:rPr>
            </w:pPr>
          </w:p>
        </w:tc>
        <w:tc>
          <w:tcPr>
            <w:tcW w:w="810" w:type="dxa"/>
          </w:tcPr>
          <w:p w14:paraId="42CC2DBF" w14:textId="77777777" w:rsidR="009F07C1" w:rsidRPr="00A459A8" w:rsidRDefault="009F07C1" w:rsidP="009F07C1">
            <w:pPr>
              <w:tabs>
                <w:tab w:val="decimal" w:pos="413"/>
              </w:tabs>
              <w:snapToGrid w:val="0"/>
              <w:spacing w:line="260" w:lineRule="exact"/>
              <w:ind w:right="43"/>
              <w:rPr>
                <w:i/>
                <w:sz w:val="22"/>
                <w:highlight w:val="lightGray"/>
              </w:rPr>
            </w:pPr>
          </w:p>
        </w:tc>
        <w:tc>
          <w:tcPr>
            <w:tcW w:w="810" w:type="dxa"/>
          </w:tcPr>
          <w:p w14:paraId="2E03D12E" w14:textId="77777777" w:rsidR="009F07C1" w:rsidRPr="00A459A8" w:rsidRDefault="009F07C1" w:rsidP="009F07C1">
            <w:pPr>
              <w:tabs>
                <w:tab w:val="decimal" w:pos="390"/>
              </w:tabs>
              <w:snapToGrid w:val="0"/>
              <w:spacing w:line="260" w:lineRule="exact"/>
              <w:ind w:right="43"/>
              <w:rPr>
                <w:i/>
                <w:sz w:val="22"/>
                <w:highlight w:val="lightGray"/>
              </w:rPr>
            </w:pPr>
          </w:p>
        </w:tc>
        <w:tc>
          <w:tcPr>
            <w:tcW w:w="810" w:type="dxa"/>
          </w:tcPr>
          <w:p w14:paraId="637C8E8D" w14:textId="77777777" w:rsidR="009F07C1" w:rsidRPr="00A459A8" w:rsidRDefault="009F07C1" w:rsidP="009F07C1">
            <w:pPr>
              <w:tabs>
                <w:tab w:val="decimal" w:pos="407"/>
              </w:tabs>
              <w:snapToGrid w:val="0"/>
              <w:spacing w:line="260" w:lineRule="exact"/>
              <w:ind w:right="43"/>
              <w:rPr>
                <w:i/>
                <w:sz w:val="22"/>
                <w:highlight w:val="lightGray"/>
              </w:rPr>
            </w:pPr>
          </w:p>
        </w:tc>
        <w:tc>
          <w:tcPr>
            <w:tcW w:w="811" w:type="dxa"/>
            <w:shd w:val="clear" w:color="auto" w:fill="auto"/>
          </w:tcPr>
          <w:p w14:paraId="639B6A94" w14:textId="77777777" w:rsidR="009F07C1" w:rsidRPr="0073496A" w:rsidRDefault="009F07C1" w:rsidP="009F07C1">
            <w:pPr>
              <w:tabs>
                <w:tab w:val="decimal" w:pos="357"/>
                <w:tab w:val="decimal" w:pos="456"/>
              </w:tabs>
              <w:snapToGrid w:val="0"/>
              <w:spacing w:line="260" w:lineRule="exact"/>
              <w:ind w:right="43"/>
              <w:rPr>
                <w:i/>
                <w:sz w:val="22"/>
              </w:rPr>
            </w:pPr>
          </w:p>
        </w:tc>
        <w:tc>
          <w:tcPr>
            <w:tcW w:w="810" w:type="dxa"/>
          </w:tcPr>
          <w:p w14:paraId="6D8D3FF1" w14:textId="77777777" w:rsidR="009F07C1" w:rsidRPr="0073496A" w:rsidRDefault="009F07C1" w:rsidP="009F07C1">
            <w:pPr>
              <w:tabs>
                <w:tab w:val="decimal" w:pos="357"/>
                <w:tab w:val="decimal" w:pos="456"/>
              </w:tabs>
              <w:snapToGrid w:val="0"/>
              <w:spacing w:line="260" w:lineRule="exact"/>
              <w:ind w:right="43"/>
              <w:rPr>
                <w:i/>
                <w:sz w:val="22"/>
              </w:rPr>
            </w:pPr>
          </w:p>
        </w:tc>
        <w:tc>
          <w:tcPr>
            <w:tcW w:w="810" w:type="dxa"/>
          </w:tcPr>
          <w:p w14:paraId="50DA4EE9" w14:textId="77777777" w:rsidR="009F07C1" w:rsidRPr="00432B05" w:rsidRDefault="009F07C1" w:rsidP="009F07C1">
            <w:pPr>
              <w:tabs>
                <w:tab w:val="decimal" w:pos="357"/>
                <w:tab w:val="decimal" w:pos="456"/>
              </w:tabs>
              <w:snapToGrid w:val="0"/>
              <w:spacing w:line="260" w:lineRule="exact"/>
              <w:ind w:right="43"/>
              <w:rPr>
                <w:i/>
                <w:sz w:val="22"/>
                <w:highlight w:val="yellow"/>
              </w:rPr>
            </w:pPr>
          </w:p>
        </w:tc>
        <w:tc>
          <w:tcPr>
            <w:tcW w:w="812" w:type="dxa"/>
          </w:tcPr>
          <w:p w14:paraId="081F43E6" w14:textId="00016708" w:rsidR="009F07C1" w:rsidRPr="0073496A" w:rsidRDefault="009F07C1" w:rsidP="009F07C1">
            <w:pPr>
              <w:tabs>
                <w:tab w:val="decimal" w:pos="357"/>
                <w:tab w:val="decimal" w:pos="456"/>
              </w:tabs>
              <w:snapToGrid w:val="0"/>
              <w:spacing w:line="260" w:lineRule="exact"/>
              <w:ind w:right="43"/>
              <w:rPr>
                <w:i/>
                <w:sz w:val="22"/>
              </w:rPr>
            </w:pPr>
          </w:p>
        </w:tc>
      </w:tr>
      <w:tr w:rsidR="009F07C1" w:rsidRPr="00A459A8" w14:paraId="38A0BDC3" w14:textId="77777777" w:rsidTr="00750CB4">
        <w:trPr>
          <w:cantSplit/>
        </w:trPr>
        <w:tc>
          <w:tcPr>
            <w:tcW w:w="2833" w:type="dxa"/>
          </w:tcPr>
          <w:p w14:paraId="6D1C8402" w14:textId="77777777" w:rsidR="009F07C1" w:rsidRPr="00D06A05" w:rsidRDefault="009F07C1" w:rsidP="009F07C1">
            <w:pPr>
              <w:spacing w:line="260" w:lineRule="exact"/>
              <w:ind w:left="240" w:hanging="130"/>
              <w:jc w:val="both"/>
              <w:rPr>
                <w:i/>
                <w:color w:val="000000"/>
                <w:sz w:val="22"/>
              </w:rPr>
            </w:pPr>
            <w:r w:rsidRPr="00D06A05">
              <w:rPr>
                <w:i/>
                <w:color w:val="000000"/>
                <w:sz w:val="22"/>
              </w:rPr>
              <w:t xml:space="preserve">Public </w:t>
            </w:r>
            <w:r w:rsidRPr="00D06A05">
              <w:rPr>
                <w:rFonts w:hint="eastAsia"/>
                <w:i/>
                <w:color w:val="000000"/>
                <w:sz w:val="22"/>
              </w:rPr>
              <w:t>housing rent</w:t>
            </w:r>
          </w:p>
        </w:tc>
        <w:tc>
          <w:tcPr>
            <w:tcW w:w="1418" w:type="dxa"/>
          </w:tcPr>
          <w:p w14:paraId="7A012DBE" w14:textId="206EC336" w:rsidR="009F07C1" w:rsidRPr="00A459A8" w:rsidRDefault="009F07C1" w:rsidP="009F07C1">
            <w:pPr>
              <w:tabs>
                <w:tab w:val="decimal" w:pos="645"/>
                <w:tab w:val="decimal" w:pos="1572"/>
              </w:tabs>
              <w:spacing w:line="260" w:lineRule="exact"/>
              <w:jc w:val="center"/>
              <w:rPr>
                <w:rFonts w:eastAsia="標楷體"/>
                <w:i/>
                <w:color w:val="000000"/>
                <w:sz w:val="22"/>
                <w:szCs w:val="22"/>
                <w:highlight w:val="lightGray"/>
              </w:rPr>
            </w:pPr>
            <w:r w:rsidRPr="00391A57">
              <w:rPr>
                <w:rFonts w:eastAsia="標楷體"/>
                <w:i/>
                <w:color w:val="000000"/>
                <w:sz w:val="22"/>
                <w:szCs w:val="22"/>
              </w:rPr>
              <w:t>2.</w:t>
            </w:r>
            <w:r>
              <w:rPr>
                <w:rFonts w:eastAsia="標楷體"/>
                <w:i/>
                <w:color w:val="000000"/>
                <w:sz w:val="22"/>
                <w:szCs w:val="22"/>
              </w:rPr>
              <w:t>2</w:t>
            </w:r>
            <w:r w:rsidRPr="00391A57">
              <w:rPr>
                <w:rFonts w:eastAsia="標楷體"/>
                <w:i/>
                <w:color w:val="000000"/>
                <w:sz w:val="22"/>
                <w:szCs w:val="22"/>
              </w:rPr>
              <w:t>5</w:t>
            </w:r>
          </w:p>
        </w:tc>
        <w:tc>
          <w:tcPr>
            <w:tcW w:w="810" w:type="dxa"/>
          </w:tcPr>
          <w:p w14:paraId="1A44DD51" w14:textId="77777777" w:rsidR="009F07C1" w:rsidRPr="000006D7" w:rsidRDefault="009F07C1" w:rsidP="009F07C1">
            <w:pPr>
              <w:tabs>
                <w:tab w:val="decimal" w:pos="413"/>
              </w:tabs>
              <w:snapToGrid w:val="0"/>
              <w:spacing w:line="260" w:lineRule="exact"/>
              <w:ind w:right="43"/>
              <w:rPr>
                <w:i/>
                <w:sz w:val="22"/>
                <w:highlight w:val="yellow"/>
              </w:rPr>
            </w:pPr>
            <w:r w:rsidRPr="00812289">
              <w:rPr>
                <w:i/>
                <w:sz w:val="22"/>
              </w:rPr>
              <w:t>7.9</w:t>
            </w:r>
          </w:p>
        </w:tc>
        <w:tc>
          <w:tcPr>
            <w:tcW w:w="810" w:type="dxa"/>
          </w:tcPr>
          <w:p w14:paraId="5EEB39AD" w14:textId="77777777" w:rsidR="009F07C1" w:rsidRPr="00A459A8" w:rsidRDefault="009F07C1" w:rsidP="009F07C1">
            <w:pPr>
              <w:tabs>
                <w:tab w:val="decimal" w:pos="390"/>
              </w:tabs>
              <w:snapToGrid w:val="0"/>
              <w:spacing w:line="260" w:lineRule="exact"/>
              <w:ind w:right="43"/>
              <w:rPr>
                <w:i/>
                <w:sz w:val="22"/>
                <w:highlight w:val="lightGray"/>
              </w:rPr>
            </w:pPr>
            <w:r w:rsidRPr="00812289">
              <w:rPr>
                <w:i/>
                <w:sz w:val="22"/>
              </w:rPr>
              <w:t>0.5</w:t>
            </w:r>
          </w:p>
        </w:tc>
        <w:tc>
          <w:tcPr>
            <w:tcW w:w="810" w:type="dxa"/>
          </w:tcPr>
          <w:p w14:paraId="0110861B" w14:textId="5443AA56" w:rsidR="009F07C1" w:rsidRPr="00A459A8" w:rsidRDefault="009F07C1" w:rsidP="009F07C1">
            <w:pPr>
              <w:tabs>
                <w:tab w:val="decimal" w:pos="407"/>
              </w:tabs>
              <w:snapToGrid w:val="0"/>
              <w:spacing w:line="260" w:lineRule="exact"/>
              <w:ind w:right="43"/>
              <w:rPr>
                <w:i/>
                <w:sz w:val="22"/>
                <w:highlight w:val="lightGray"/>
              </w:rPr>
            </w:pPr>
            <w:r w:rsidRPr="00086990">
              <w:rPr>
                <w:i/>
                <w:sz w:val="22"/>
              </w:rPr>
              <w:t>0.5</w:t>
            </w:r>
          </w:p>
        </w:tc>
        <w:tc>
          <w:tcPr>
            <w:tcW w:w="811" w:type="dxa"/>
            <w:shd w:val="clear" w:color="auto" w:fill="auto"/>
          </w:tcPr>
          <w:p w14:paraId="360CA47E" w14:textId="367983CD" w:rsidR="009F07C1" w:rsidRPr="0073496A" w:rsidRDefault="009F07C1" w:rsidP="009F07C1">
            <w:pPr>
              <w:tabs>
                <w:tab w:val="decimal" w:pos="456"/>
              </w:tabs>
              <w:snapToGrid w:val="0"/>
              <w:spacing w:line="260" w:lineRule="exact"/>
              <w:ind w:right="43"/>
              <w:rPr>
                <w:i/>
                <w:sz w:val="22"/>
              </w:rPr>
            </w:pPr>
            <w:r w:rsidRPr="0073496A">
              <w:rPr>
                <w:i/>
                <w:sz w:val="22"/>
              </w:rPr>
              <w:t>-0.1</w:t>
            </w:r>
          </w:p>
        </w:tc>
        <w:tc>
          <w:tcPr>
            <w:tcW w:w="810" w:type="dxa"/>
          </w:tcPr>
          <w:p w14:paraId="0F322679" w14:textId="4F929FC7" w:rsidR="009F07C1" w:rsidRPr="0073496A" w:rsidRDefault="009F07C1" w:rsidP="009F07C1">
            <w:pPr>
              <w:tabs>
                <w:tab w:val="decimal" w:pos="456"/>
              </w:tabs>
              <w:snapToGrid w:val="0"/>
              <w:spacing w:line="260" w:lineRule="exact"/>
              <w:ind w:right="43"/>
              <w:rPr>
                <w:i/>
                <w:sz w:val="22"/>
              </w:rPr>
            </w:pPr>
            <w:r w:rsidRPr="0073496A">
              <w:rPr>
                <w:i/>
                <w:sz w:val="22"/>
              </w:rPr>
              <w:t>-0.1</w:t>
            </w:r>
          </w:p>
        </w:tc>
        <w:tc>
          <w:tcPr>
            <w:tcW w:w="810" w:type="dxa"/>
          </w:tcPr>
          <w:p w14:paraId="6A5E3449" w14:textId="5842BAC5" w:rsidR="009F07C1" w:rsidRPr="00432B05" w:rsidRDefault="009F07C1" w:rsidP="009F07C1">
            <w:pPr>
              <w:tabs>
                <w:tab w:val="decimal" w:pos="456"/>
              </w:tabs>
              <w:snapToGrid w:val="0"/>
              <w:spacing w:line="260" w:lineRule="exact"/>
              <w:ind w:right="43"/>
              <w:rPr>
                <w:i/>
                <w:sz w:val="22"/>
                <w:highlight w:val="yellow"/>
              </w:rPr>
            </w:pPr>
            <w:r w:rsidRPr="007D471E">
              <w:rPr>
                <w:i/>
                <w:sz w:val="22"/>
              </w:rPr>
              <w:t>-0.1</w:t>
            </w:r>
          </w:p>
        </w:tc>
        <w:tc>
          <w:tcPr>
            <w:tcW w:w="812" w:type="dxa"/>
          </w:tcPr>
          <w:p w14:paraId="6FA218DD" w14:textId="1A482955" w:rsidR="009F07C1" w:rsidRPr="0073496A" w:rsidRDefault="009F07C1" w:rsidP="009F07C1">
            <w:pPr>
              <w:tabs>
                <w:tab w:val="decimal" w:pos="456"/>
              </w:tabs>
              <w:snapToGrid w:val="0"/>
              <w:spacing w:line="260" w:lineRule="exact"/>
              <w:ind w:right="43"/>
              <w:rPr>
                <w:i/>
                <w:sz w:val="22"/>
              </w:rPr>
            </w:pPr>
            <w:r w:rsidRPr="007D471E">
              <w:rPr>
                <w:i/>
                <w:sz w:val="22"/>
              </w:rPr>
              <w:t>-0.1</w:t>
            </w:r>
          </w:p>
        </w:tc>
      </w:tr>
      <w:tr w:rsidR="009F07C1" w:rsidRPr="00A459A8" w14:paraId="5E883515" w14:textId="77777777" w:rsidTr="00750CB4">
        <w:trPr>
          <w:cantSplit/>
        </w:trPr>
        <w:tc>
          <w:tcPr>
            <w:tcW w:w="2833" w:type="dxa"/>
          </w:tcPr>
          <w:p w14:paraId="099CB5D7" w14:textId="77777777" w:rsidR="009F07C1" w:rsidRPr="00D06A05" w:rsidRDefault="009F07C1" w:rsidP="009F07C1">
            <w:pPr>
              <w:snapToGrid w:val="0"/>
              <w:spacing w:line="260" w:lineRule="exact"/>
              <w:jc w:val="both"/>
              <w:rPr>
                <w:color w:val="000000"/>
                <w:sz w:val="22"/>
              </w:rPr>
            </w:pPr>
          </w:p>
        </w:tc>
        <w:tc>
          <w:tcPr>
            <w:tcW w:w="1418" w:type="dxa"/>
          </w:tcPr>
          <w:p w14:paraId="5BF89DF8" w14:textId="77777777" w:rsidR="009F07C1" w:rsidRPr="00A459A8" w:rsidRDefault="009F07C1" w:rsidP="009F07C1">
            <w:pPr>
              <w:tabs>
                <w:tab w:val="decimal" w:pos="645"/>
                <w:tab w:val="decimal" w:pos="1572"/>
              </w:tabs>
              <w:snapToGrid w:val="0"/>
              <w:spacing w:line="260" w:lineRule="exact"/>
              <w:jc w:val="center"/>
              <w:rPr>
                <w:rFonts w:eastAsia="標楷體"/>
                <w:i/>
                <w:color w:val="000000"/>
                <w:sz w:val="22"/>
                <w:szCs w:val="22"/>
                <w:highlight w:val="lightGray"/>
              </w:rPr>
            </w:pPr>
          </w:p>
        </w:tc>
        <w:tc>
          <w:tcPr>
            <w:tcW w:w="810" w:type="dxa"/>
          </w:tcPr>
          <w:p w14:paraId="6BD11B04" w14:textId="77777777" w:rsidR="009F07C1" w:rsidRPr="000006D7" w:rsidRDefault="009F07C1" w:rsidP="009F07C1">
            <w:pPr>
              <w:tabs>
                <w:tab w:val="decimal" w:pos="413"/>
              </w:tabs>
              <w:snapToGrid w:val="0"/>
              <w:spacing w:line="260" w:lineRule="exact"/>
              <w:ind w:right="43"/>
              <w:rPr>
                <w:i/>
                <w:sz w:val="22"/>
                <w:highlight w:val="yellow"/>
              </w:rPr>
            </w:pPr>
            <w:r w:rsidRPr="00812289">
              <w:rPr>
                <w:i/>
                <w:sz w:val="22"/>
              </w:rPr>
              <w:t>(11.7)</w:t>
            </w:r>
          </w:p>
        </w:tc>
        <w:tc>
          <w:tcPr>
            <w:tcW w:w="810" w:type="dxa"/>
          </w:tcPr>
          <w:p w14:paraId="5006662F" w14:textId="77777777" w:rsidR="009F07C1" w:rsidRPr="00A459A8" w:rsidRDefault="009F07C1" w:rsidP="009F07C1">
            <w:pPr>
              <w:tabs>
                <w:tab w:val="decimal" w:pos="390"/>
              </w:tabs>
              <w:snapToGrid w:val="0"/>
              <w:spacing w:line="260" w:lineRule="exact"/>
              <w:ind w:right="43"/>
              <w:rPr>
                <w:i/>
                <w:sz w:val="22"/>
                <w:highlight w:val="lightGray"/>
              </w:rPr>
            </w:pPr>
            <w:r w:rsidRPr="00812289">
              <w:rPr>
                <w:i/>
                <w:sz w:val="22"/>
              </w:rPr>
              <w:t>(9.6)</w:t>
            </w:r>
          </w:p>
        </w:tc>
        <w:tc>
          <w:tcPr>
            <w:tcW w:w="810" w:type="dxa"/>
          </w:tcPr>
          <w:p w14:paraId="208AEB1F" w14:textId="42EA762A" w:rsidR="009F07C1" w:rsidRPr="00A459A8" w:rsidRDefault="009F07C1" w:rsidP="009F07C1">
            <w:pPr>
              <w:tabs>
                <w:tab w:val="decimal" w:pos="407"/>
              </w:tabs>
              <w:snapToGrid w:val="0"/>
              <w:spacing w:line="260" w:lineRule="exact"/>
              <w:ind w:right="43"/>
              <w:rPr>
                <w:i/>
                <w:sz w:val="22"/>
                <w:highlight w:val="lightGray"/>
              </w:rPr>
            </w:pPr>
            <w:r w:rsidRPr="00C92E6E">
              <w:rPr>
                <w:i/>
                <w:sz w:val="22"/>
              </w:rPr>
              <w:t>(</w:t>
            </w:r>
            <w:r w:rsidRPr="00086990">
              <w:rPr>
                <w:i/>
                <w:sz w:val="22"/>
              </w:rPr>
              <w:t>0.5</w:t>
            </w:r>
            <w:r w:rsidRPr="00C92E6E">
              <w:rPr>
                <w:i/>
                <w:sz w:val="22"/>
              </w:rPr>
              <w:t>)</w:t>
            </w:r>
          </w:p>
        </w:tc>
        <w:tc>
          <w:tcPr>
            <w:tcW w:w="811" w:type="dxa"/>
            <w:shd w:val="clear" w:color="auto" w:fill="auto"/>
          </w:tcPr>
          <w:p w14:paraId="4CA1C961" w14:textId="12B61244" w:rsidR="009F07C1" w:rsidRPr="0073496A" w:rsidRDefault="009F07C1" w:rsidP="009F07C1">
            <w:pPr>
              <w:tabs>
                <w:tab w:val="decimal" w:pos="456"/>
              </w:tabs>
              <w:snapToGrid w:val="0"/>
              <w:spacing w:line="260" w:lineRule="exact"/>
              <w:ind w:right="1"/>
              <w:rPr>
                <w:i/>
                <w:sz w:val="22"/>
              </w:rPr>
            </w:pPr>
            <w:r w:rsidRPr="0073496A">
              <w:rPr>
                <w:i/>
                <w:sz w:val="22"/>
              </w:rPr>
              <w:t>(-0.1)</w:t>
            </w:r>
          </w:p>
        </w:tc>
        <w:tc>
          <w:tcPr>
            <w:tcW w:w="810" w:type="dxa"/>
          </w:tcPr>
          <w:p w14:paraId="56CA1197" w14:textId="454BD7BD" w:rsidR="009F07C1" w:rsidRPr="0073496A" w:rsidRDefault="009F07C1" w:rsidP="009F07C1">
            <w:pPr>
              <w:tabs>
                <w:tab w:val="decimal" w:pos="456"/>
              </w:tabs>
              <w:snapToGrid w:val="0"/>
              <w:spacing w:line="260" w:lineRule="exact"/>
              <w:ind w:right="1"/>
              <w:rPr>
                <w:i/>
                <w:sz w:val="22"/>
              </w:rPr>
            </w:pPr>
            <w:r w:rsidRPr="0073496A">
              <w:rPr>
                <w:i/>
                <w:sz w:val="22"/>
              </w:rPr>
              <w:t>(-0.1)</w:t>
            </w:r>
          </w:p>
        </w:tc>
        <w:tc>
          <w:tcPr>
            <w:tcW w:w="810" w:type="dxa"/>
          </w:tcPr>
          <w:p w14:paraId="5CB5F04D" w14:textId="3E352412" w:rsidR="009F07C1" w:rsidRPr="00432B05" w:rsidRDefault="009F07C1" w:rsidP="009F07C1">
            <w:pPr>
              <w:tabs>
                <w:tab w:val="decimal" w:pos="456"/>
              </w:tabs>
              <w:snapToGrid w:val="0"/>
              <w:spacing w:line="260" w:lineRule="exact"/>
              <w:ind w:right="1"/>
              <w:rPr>
                <w:i/>
                <w:sz w:val="22"/>
                <w:highlight w:val="yellow"/>
              </w:rPr>
            </w:pPr>
            <w:r w:rsidRPr="007D471E">
              <w:rPr>
                <w:i/>
                <w:sz w:val="22"/>
              </w:rPr>
              <w:t>(-0.1)</w:t>
            </w:r>
          </w:p>
        </w:tc>
        <w:tc>
          <w:tcPr>
            <w:tcW w:w="812" w:type="dxa"/>
          </w:tcPr>
          <w:p w14:paraId="7A3F03F8" w14:textId="2C554C3E" w:rsidR="009F07C1" w:rsidRPr="0073496A" w:rsidRDefault="009F07C1" w:rsidP="009F07C1">
            <w:pPr>
              <w:tabs>
                <w:tab w:val="decimal" w:pos="456"/>
              </w:tabs>
              <w:snapToGrid w:val="0"/>
              <w:spacing w:line="260" w:lineRule="exact"/>
              <w:ind w:right="1"/>
              <w:rPr>
                <w:i/>
                <w:sz w:val="22"/>
              </w:rPr>
            </w:pPr>
            <w:r w:rsidRPr="007D471E">
              <w:rPr>
                <w:i/>
                <w:sz w:val="22"/>
              </w:rPr>
              <w:t>(-0.1)</w:t>
            </w:r>
          </w:p>
        </w:tc>
      </w:tr>
      <w:tr w:rsidR="009F07C1" w:rsidRPr="00A459A8" w14:paraId="3D19A42D" w14:textId="77777777" w:rsidTr="00750CB4">
        <w:trPr>
          <w:cantSplit/>
        </w:trPr>
        <w:tc>
          <w:tcPr>
            <w:tcW w:w="2833" w:type="dxa"/>
          </w:tcPr>
          <w:p w14:paraId="2A69475D" w14:textId="77777777" w:rsidR="009F07C1" w:rsidRPr="00D06A05" w:rsidRDefault="009F07C1" w:rsidP="009F07C1">
            <w:pPr>
              <w:snapToGrid w:val="0"/>
              <w:spacing w:line="260" w:lineRule="exact"/>
              <w:jc w:val="both"/>
              <w:rPr>
                <w:color w:val="000000"/>
                <w:sz w:val="22"/>
              </w:rPr>
            </w:pPr>
          </w:p>
        </w:tc>
        <w:tc>
          <w:tcPr>
            <w:tcW w:w="1418" w:type="dxa"/>
          </w:tcPr>
          <w:p w14:paraId="23E3815F" w14:textId="77777777" w:rsidR="009F07C1" w:rsidRPr="00A459A8" w:rsidRDefault="009F07C1" w:rsidP="009F07C1">
            <w:pPr>
              <w:tabs>
                <w:tab w:val="decimal" w:pos="645"/>
                <w:tab w:val="decimal" w:pos="1572"/>
              </w:tabs>
              <w:snapToGrid w:val="0"/>
              <w:jc w:val="center"/>
              <w:rPr>
                <w:rFonts w:eastAsia="標楷體"/>
                <w:color w:val="000000"/>
                <w:sz w:val="22"/>
                <w:szCs w:val="22"/>
                <w:highlight w:val="lightGray"/>
              </w:rPr>
            </w:pPr>
          </w:p>
        </w:tc>
        <w:tc>
          <w:tcPr>
            <w:tcW w:w="810" w:type="dxa"/>
          </w:tcPr>
          <w:p w14:paraId="69E6D108" w14:textId="77777777" w:rsidR="009F07C1" w:rsidRPr="00A459A8" w:rsidRDefault="009F07C1" w:rsidP="009F07C1">
            <w:pPr>
              <w:tabs>
                <w:tab w:val="decimal" w:pos="413"/>
              </w:tabs>
              <w:snapToGrid w:val="0"/>
              <w:spacing w:line="260" w:lineRule="exact"/>
              <w:ind w:right="43"/>
              <w:rPr>
                <w:sz w:val="22"/>
                <w:highlight w:val="lightGray"/>
              </w:rPr>
            </w:pPr>
          </w:p>
        </w:tc>
        <w:tc>
          <w:tcPr>
            <w:tcW w:w="810" w:type="dxa"/>
          </w:tcPr>
          <w:p w14:paraId="56EE1099" w14:textId="77777777" w:rsidR="009F07C1" w:rsidRPr="00A459A8" w:rsidRDefault="009F07C1" w:rsidP="009F07C1">
            <w:pPr>
              <w:tabs>
                <w:tab w:val="decimal" w:pos="390"/>
              </w:tabs>
              <w:snapToGrid w:val="0"/>
              <w:spacing w:line="260" w:lineRule="exact"/>
              <w:ind w:right="43"/>
              <w:rPr>
                <w:sz w:val="22"/>
                <w:highlight w:val="lightGray"/>
              </w:rPr>
            </w:pPr>
          </w:p>
        </w:tc>
        <w:tc>
          <w:tcPr>
            <w:tcW w:w="810" w:type="dxa"/>
          </w:tcPr>
          <w:p w14:paraId="05FF9E9E" w14:textId="77777777" w:rsidR="009F07C1" w:rsidRPr="00A459A8" w:rsidRDefault="009F07C1" w:rsidP="009F07C1">
            <w:pPr>
              <w:tabs>
                <w:tab w:val="decimal" w:pos="407"/>
              </w:tabs>
              <w:snapToGrid w:val="0"/>
              <w:spacing w:line="260" w:lineRule="exact"/>
              <w:ind w:right="43"/>
              <w:rPr>
                <w:sz w:val="22"/>
                <w:highlight w:val="lightGray"/>
              </w:rPr>
            </w:pPr>
          </w:p>
        </w:tc>
        <w:tc>
          <w:tcPr>
            <w:tcW w:w="811" w:type="dxa"/>
            <w:shd w:val="clear" w:color="auto" w:fill="auto"/>
          </w:tcPr>
          <w:p w14:paraId="18711552" w14:textId="77777777" w:rsidR="009F07C1" w:rsidRPr="0073496A" w:rsidRDefault="009F07C1" w:rsidP="009F07C1">
            <w:pPr>
              <w:tabs>
                <w:tab w:val="decimal" w:pos="357"/>
                <w:tab w:val="decimal" w:pos="456"/>
              </w:tabs>
              <w:snapToGrid w:val="0"/>
              <w:spacing w:line="260" w:lineRule="exact"/>
              <w:ind w:right="43"/>
              <w:rPr>
                <w:sz w:val="22"/>
              </w:rPr>
            </w:pPr>
          </w:p>
        </w:tc>
        <w:tc>
          <w:tcPr>
            <w:tcW w:w="810" w:type="dxa"/>
          </w:tcPr>
          <w:p w14:paraId="400A2A6D" w14:textId="77777777" w:rsidR="009F07C1" w:rsidRPr="0073496A" w:rsidRDefault="009F07C1" w:rsidP="009F07C1">
            <w:pPr>
              <w:tabs>
                <w:tab w:val="decimal" w:pos="357"/>
                <w:tab w:val="decimal" w:pos="456"/>
              </w:tabs>
              <w:snapToGrid w:val="0"/>
              <w:spacing w:line="260" w:lineRule="exact"/>
              <w:ind w:right="43"/>
              <w:rPr>
                <w:sz w:val="22"/>
              </w:rPr>
            </w:pPr>
          </w:p>
        </w:tc>
        <w:tc>
          <w:tcPr>
            <w:tcW w:w="810" w:type="dxa"/>
          </w:tcPr>
          <w:p w14:paraId="3FBD78FC" w14:textId="77777777" w:rsidR="009F07C1" w:rsidRPr="00432B05" w:rsidRDefault="009F07C1" w:rsidP="009F07C1">
            <w:pPr>
              <w:tabs>
                <w:tab w:val="decimal" w:pos="357"/>
                <w:tab w:val="decimal" w:pos="456"/>
              </w:tabs>
              <w:snapToGrid w:val="0"/>
              <w:spacing w:line="260" w:lineRule="exact"/>
              <w:ind w:right="43"/>
              <w:rPr>
                <w:sz w:val="22"/>
                <w:highlight w:val="yellow"/>
              </w:rPr>
            </w:pPr>
          </w:p>
        </w:tc>
        <w:tc>
          <w:tcPr>
            <w:tcW w:w="812" w:type="dxa"/>
          </w:tcPr>
          <w:p w14:paraId="2E48E22D" w14:textId="4AD09A55" w:rsidR="009F07C1" w:rsidRPr="0073496A" w:rsidRDefault="009F07C1" w:rsidP="009F07C1">
            <w:pPr>
              <w:tabs>
                <w:tab w:val="decimal" w:pos="357"/>
                <w:tab w:val="decimal" w:pos="456"/>
              </w:tabs>
              <w:snapToGrid w:val="0"/>
              <w:spacing w:line="260" w:lineRule="exact"/>
              <w:ind w:right="43"/>
              <w:rPr>
                <w:sz w:val="22"/>
              </w:rPr>
            </w:pPr>
          </w:p>
        </w:tc>
      </w:tr>
      <w:tr w:rsidR="009F07C1" w:rsidRPr="00A459A8" w14:paraId="0060787F" w14:textId="77777777" w:rsidTr="00750CB4">
        <w:trPr>
          <w:cantSplit/>
          <w:trHeight w:val="235"/>
        </w:trPr>
        <w:tc>
          <w:tcPr>
            <w:tcW w:w="2833" w:type="dxa"/>
          </w:tcPr>
          <w:p w14:paraId="1BBC254C" w14:textId="77777777" w:rsidR="009F07C1" w:rsidRPr="00D06A05" w:rsidRDefault="009F07C1" w:rsidP="009F07C1">
            <w:pPr>
              <w:spacing w:line="260" w:lineRule="exact"/>
              <w:ind w:left="240" w:hanging="240"/>
              <w:rPr>
                <w:color w:val="000000"/>
                <w:sz w:val="22"/>
              </w:rPr>
            </w:pPr>
            <w:r w:rsidRPr="00D06A05">
              <w:rPr>
                <w:color w:val="000000"/>
                <w:sz w:val="22"/>
              </w:rPr>
              <w:t>Electricity, gas and water</w:t>
            </w:r>
          </w:p>
        </w:tc>
        <w:tc>
          <w:tcPr>
            <w:tcW w:w="1418" w:type="dxa"/>
          </w:tcPr>
          <w:p w14:paraId="1BEF8B03" w14:textId="76B49C5F" w:rsidR="009F07C1" w:rsidRPr="00A459A8" w:rsidRDefault="009F07C1" w:rsidP="009F07C1">
            <w:pPr>
              <w:tabs>
                <w:tab w:val="decimal" w:pos="645"/>
                <w:tab w:val="decimal" w:pos="1572"/>
              </w:tabs>
              <w:spacing w:line="260" w:lineRule="exact"/>
              <w:jc w:val="center"/>
              <w:rPr>
                <w:rFonts w:eastAsia="標楷體"/>
                <w:color w:val="000000"/>
                <w:sz w:val="22"/>
                <w:szCs w:val="22"/>
                <w:highlight w:val="lightGray"/>
              </w:rPr>
            </w:pPr>
            <w:r w:rsidRPr="00391A57">
              <w:rPr>
                <w:rFonts w:eastAsia="標楷體"/>
                <w:color w:val="000000"/>
                <w:sz w:val="22"/>
                <w:szCs w:val="22"/>
              </w:rPr>
              <w:t>2.</w:t>
            </w:r>
            <w:r>
              <w:rPr>
                <w:rFonts w:eastAsia="標楷體"/>
                <w:color w:val="000000"/>
                <w:sz w:val="22"/>
                <w:szCs w:val="22"/>
              </w:rPr>
              <w:t>80</w:t>
            </w:r>
          </w:p>
        </w:tc>
        <w:tc>
          <w:tcPr>
            <w:tcW w:w="810" w:type="dxa"/>
          </w:tcPr>
          <w:p w14:paraId="4FB4A09F" w14:textId="77777777" w:rsidR="009F07C1" w:rsidRPr="00A459A8" w:rsidRDefault="009F07C1" w:rsidP="009F07C1">
            <w:pPr>
              <w:tabs>
                <w:tab w:val="decimal" w:pos="413"/>
              </w:tabs>
              <w:snapToGrid w:val="0"/>
              <w:spacing w:line="260" w:lineRule="exact"/>
              <w:ind w:right="43"/>
              <w:rPr>
                <w:sz w:val="22"/>
                <w:highlight w:val="lightGray"/>
              </w:rPr>
            </w:pPr>
            <w:r w:rsidRPr="00812289">
              <w:rPr>
                <w:sz w:val="22"/>
              </w:rPr>
              <w:t>0.7</w:t>
            </w:r>
          </w:p>
        </w:tc>
        <w:tc>
          <w:tcPr>
            <w:tcW w:w="810" w:type="dxa"/>
          </w:tcPr>
          <w:p w14:paraId="5F82C5E2" w14:textId="77777777" w:rsidR="009F07C1" w:rsidRPr="00A459A8" w:rsidRDefault="009F07C1" w:rsidP="009F07C1">
            <w:pPr>
              <w:tabs>
                <w:tab w:val="decimal" w:pos="390"/>
              </w:tabs>
              <w:snapToGrid w:val="0"/>
              <w:spacing w:line="260" w:lineRule="exact"/>
              <w:ind w:right="43"/>
              <w:rPr>
                <w:sz w:val="22"/>
                <w:highlight w:val="lightGray"/>
              </w:rPr>
            </w:pPr>
            <w:r w:rsidRPr="00812289">
              <w:rPr>
                <w:sz w:val="22"/>
              </w:rPr>
              <w:t>-1.0</w:t>
            </w:r>
          </w:p>
        </w:tc>
        <w:tc>
          <w:tcPr>
            <w:tcW w:w="810" w:type="dxa"/>
          </w:tcPr>
          <w:p w14:paraId="36EE4BF0" w14:textId="09DFD6E2" w:rsidR="009F07C1" w:rsidRPr="00A459A8" w:rsidRDefault="009F07C1" w:rsidP="009F07C1">
            <w:pPr>
              <w:tabs>
                <w:tab w:val="decimal" w:pos="407"/>
              </w:tabs>
              <w:snapToGrid w:val="0"/>
              <w:spacing w:line="260" w:lineRule="exact"/>
              <w:ind w:right="43"/>
              <w:rPr>
                <w:sz w:val="22"/>
                <w:highlight w:val="lightGray"/>
              </w:rPr>
            </w:pPr>
            <w:r w:rsidRPr="00086990">
              <w:rPr>
                <w:sz w:val="22"/>
              </w:rPr>
              <w:t>-2.1</w:t>
            </w:r>
          </w:p>
        </w:tc>
        <w:tc>
          <w:tcPr>
            <w:tcW w:w="811" w:type="dxa"/>
            <w:shd w:val="clear" w:color="auto" w:fill="auto"/>
          </w:tcPr>
          <w:p w14:paraId="00EC696A" w14:textId="31C5BA02" w:rsidR="009F07C1" w:rsidRPr="0073496A" w:rsidRDefault="008A5D66" w:rsidP="00185084">
            <w:pPr>
              <w:tabs>
                <w:tab w:val="decimal" w:pos="549"/>
              </w:tabs>
              <w:snapToGrid w:val="0"/>
              <w:spacing w:line="260" w:lineRule="exact"/>
              <w:ind w:right="43"/>
              <w:rPr>
                <w:sz w:val="22"/>
              </w:rPr>
            </w:pPr>
            <w:r>
              <w:rPr>
                <w:sz w:val="22"/>
              </w:rPr>
              <w:t>*</w:t>
            </w:r>
          </w:p>
        </w:tc>
        <w:tc>
          <w:tcPr>
            <w:tcW w:w="810" w:type="dxa"/>
          </w:tcPr>
          <w:p w14:paraId="6A7D7289" w14:textId="392B26CC" w:rsidR="009F07C1" w:rsidRPr="0073496A" w:rsidRDefault="009F07C1" w:rsidP="009F07C1">
            <w:pPr>
              <w:tabs>
                <w:tab w:val="decimal" w:pos="456"/>
              </w:tabs>
              <w:snapToGrid w:val="0"/>
              <w:spacing w:line="260" w:lineRule="exact"/>
              <w:ind w:right="43"/>
              <w:rPr>
                <w:sz w:val="22"/>
              </w:rPr>
            </w:pPr>
            <w:r w:rsidRPr="0073496A">
              <w:rPr>
                <w:sz w:val="22"/>
              </w:rPr>
              <w:t>0.9</w:t>
            </w:r>
          </w:p>
        </w:tc>
        <w:tc>
          <w:tcPr>
            <w:tcW w:w="810" w:type="dxa"/>
          </w:tcPr>
          <w:p w14:paraId="7319E04D" w14:textId="34062A53" w:rsidR="009F07C1" w:rsidRPr="00432B05" w:rsidRDefault="009F07C1" w:rsidP="009F07C1">
            <w:pPr>
              <w:tabs>
                <w:tab w:val="decimal" w:pos="456"/>
              </w:tabs>
              <w:snapToGrid w:val="0"/>
              <w:spacing w:line="260" w:lineRule="exact"/>
              <w:ind w:right="43"/>
              <w:rPr>
                <w:sz w:val="22"/>
                <w:highlight w:val="yellow"/>
              </w:rPr>
            </w:pPr>
            <w:r w:rsidRPr="007D471E">
              <w:rPr>
                <w:sz w:val="22"/>
              </w:rPr>
              <w:t>3.3</w:t>
            </w:r>
          </w:p>
        </w:tc>
        <w:tc>
          <w:tcPr>
            <w:tcW w:w="812" w:type="dxa"/>
          </w:tcPr>
          <w:p w14:paraId="3E954AB9" w14:textId="6FAFA557" w:rsidR="009F07C1" w:rsidRPr="0073496A" w:rsidRDefault="009F07C1" w:rsidP="009F07C1">
            <w:pPr>
              <w:tabs>
                <w:tab w:val="decimal" w:pos="456"/>
              </w:tabs>
              <w:snapToGrid w:val="0"/>
              <w:spacing w:line="260" w:lineRule="exact"/>
              <w:ind w:right="43"/>
              <w:rPr>
                <w:sz w:val="22"/>
              </w:rPr>
            </w:pPr>
            <w:r w:rsidRPr="007D471E">
              <w:rPr>
                <w:sz w:val="22"/>
              </w:rPr>
              <w:t>1.4</w:t>
            </w:r>
          </w:p>
        </w:tc>
      </w:tr>
      <w:tr w:rsidR="009F07C1" w:rsidRPr="00A459A8" w14:paraId="4F949ED3" w14:textId="77777777" w:rsidTr="00750CB4">
        <w:trPr>
          <w:cantSplit/>
        </w:trPr>
        <w:tc>
          <w:tcPr>
            <w:tcW w:w="2833" w:type="dxa"/>
          </w:tcPr>
          <w:p w14:paraId="0FFB5916" w14:textId="77777777" w:rsidR="009F07C1" w:rsidRPr="00D06A05" w:rsidRDefault="009F07C1" w:rsidP="009F07C1">
            <w:pPr>
              <w:snapToGrid w:val="0"/>
              <w:spacing w:line="260" w:lineRule="exact"/>
              <w:jc w:val="both"/>
              <w:rPr>
                <w:color w:val="000000"/>
                <w:sz w:val="22"/>
              </w:rPr>
            </w:pPr>
          </w:p>
        </w:tc>
        <w:tc>
          <w:tcPr>
            <w:tcW w:w="1418" w:type="dxa"/>
          </w:tcPr>
          <w:p w14:paraId="38955645" w14:textId="77777777" w:rsidR="009F07C1" w:rsidRPr="00A459A8" w:rsidRDefault="009F07C1" w:rsidP="009F07C1">
            <w:pPr>
              <w:tabs>
                <w:tab w:val="decimal" w:pos="645"/>
                <w:tab w:val="decimal" w:pos="1572"/>
              </w:tabs>
              <w:snapToGrid w:val="0"/>
              <w:spacing w:line="260" w:lineRule="exact"/>
              <w:jc w:val="center"/>
              <w:rPr>
                <w:rFonts w:eastAsia="標楷體"/>
                <w:color w:val="000000"/>
                <w:sz w:val="22"/>
                <w:szCs w:val="22"/>
                <w:highlight w:val="lightGray"/>
              </w:rPr>
            </w:pPr>
          </w:p>
        </w:tc>
        <w:tc>
          <w:tcPr>
            <w:tcW w:w="810" w:type="dxa"/>
          </w:tcPr>
          <w:p w14:paraId="541B5C87" w14:textId="77777777" w:rsidR="009F07C1" w:rsidRPr="00A459A8" w:rsidRDefault="009F07C1" w:rsidP="009F07C1">
            <w:pPr>
              <w:tabs>
                <w:tab w:val="decimal" w:pos="413"/>
              </w:tabs>
              <w:snapToGrid w:val="0"/>
              <w:spacing w:line="260" w:lineRule="exact"/>
              <w:ind w:right="43"/>
              <w:rPr>
                <w:sz w:val="22"/>
                <w:highlight w:val="lightGray"/>
              </w:rPr>
            </w:pPr>
            <w:r w:rsidRPr="00812289">
              <w:rPr>
                <w:sz w:val="22"/>
              </w:rPr>
              <w:t>(5.8)</w:t>
            </w:r>
          </w:p>
        </w:tc>
        <w:tc>
          <w:tcPr>
            <w:tcW w:w="810" w:type="dxa"/>
          </w:tcPr>
          <w:p w14:paraId="38B993B1" w14:textId="77777777" w:rsidR="009F07C1" w:rsidRPr="00A459A8" w:rsidRDefault="009F07C1" w:rsidP="009F07C1">
            <w:pPr>
              <w:tabs>
                <w:tab w:val="decimal" w:pos="390"/>
              </w:tabs>
              <w:snapToGrid w:val="0"/>
              <w:spacing w:line="260" w:lineRule="exact"/>
              <w:ind w:right="43"/>
              <w:rPr>
                <w:sz w:val="22"/>
                <w:highlight w:val="lightGray"/>
              </w:rPr>
            </w:pPr>
            <w:r w:rsidRPr="00812289">
              <w:rPr>
                <w:sz w:val="22"/>
              </w:rPr>
              <w:t>(-0.8)</w:t>
            </w:r>
          </w:p>
        </w:tc>
        <w:tc>
          <w:tcPr>
            <w:tcW w:w="810" w:type="dxa"/>
          </w:tcPr>
          <w:p w14:paraId="4263AF50" w14:textId="6B436501" w:rsidR="009F07C1" w:rsidRPr="00A459A8" w:rsidRDefault="009F07C1" w:rsidP="009F07C1">
            <w:pPr>
              <w:tabs>
                <w:tab w:val="decimal" w:pos="407"/>
              </w:tabs>
              <w:snapToGrid w:val="0"/>
              <w:spacing w:line="260" w:lineRule="exact"/>
              <w:ind w:right="43"/>
              <w:rPr>
                <w:sz w:val="22"/>
                <w:highlight w:val="lightGray"/>
              </w:rPr>
            </w:pPr>
            <w:r w:rsidRPr="00C92E6E">
              <w:rPr>
                <w:sz w:val="22"/>
              </w:rPr>
              <w:t>(</w:t>
            </w:r>
            <w:r w:rsidRPr="00086990">
              <w:rPr>
                <w:sz w:val="22"/>
              </w:rPr>
              <w:t>3.5</w:t>
            </w:r>
            <w:r w:rsidRPr="00C92E6E">
              <w:rPr>
                <w:sz w:val="22"/>
              </w:rPr>
              <w:t>)</w:t>
            </w:r>
          </w:p>
        </w:tc>
        <w:tc>
          <w:tcPr>
            <w:tcW w:w="811" w:type="dxa"/>
            <w:shd w:val="clear" w:color="auto" w:fill="auto"/>
          </w:tcPr>
          <w:p w14:paraId="4BF5F14F" w14:textId="05088739" w:rsidR="009F07C1" w:rsidRPr="0073496A" w:rsidRDefault="009F07C1" w:rsidP="009F07C1">
            <w:pPr>
              <w:tabs>
                <w:tab w:val="decimal" w:pos="456"/>
              </w:tabs>
              <w:snapToGrid w:val="0"/>
              <w:spacing w:line="260" w:lineRule="exact"/>
              <w:ind w:right="1"/>
              <w:rPr>
                <w:sz w:val="22"/>
              </w:rPr>
            </w:pPr>
            <w:r w:rsidRPr="0073496A">
              <w:rPr>
                <w:sz w:val="22"/>
              </w:rPr>
              <w:t>(5.5)</w:t>
            </w:r>
          </w:p>
        </w:tc>
        <w:tc>
          <w:tcPr>
            <w:tcW w:w="810" w:type="dxa"/>
          </w:tcPr>
          <w:p w14:paraId="364F636F" w14:textId="26934DBF" w:rsidR="009F07C1" w:rsidRPr="0073496A" w:rsidRDefault="009F07C1" w:rsidP="009F07C1">
            <w:pPr>
              <w:tabs>
                <w:tab w:val="decimal" w:pos="456"/>
              </w:tabs>
              <w:snapToGrid w:val="0"/>
              <w:spacing w:line="260" w:lineRule="exact"/>
              <w:ind w:right="1"/>
              <w:rPr>
                <w:sz w:val="22"/>
              </w:rPr>
            </w:pPr>
            <w:r w:rsidRPr="0073496A">
              <w:rPr>
                <w:sz w:val="22"/>
              </w:rPr>
              <w:t>(6.6)</w:t>
            </w:r>
          </w:p>
        </w:tc>
        <w:tc>
          <w:tcPr>
            <w:tcW w:w="810" w:type="dxa"/>
          </w:tcPr>
          <w:p w14:paraId="2F224994" w14:textId="479FC0BE" w:rsidR="009F07C1" w:rsidRPr="00432B05" w:rsidRDefault="009F07C1" w:rsidP="009F07C1">
            <w:pPr>
              <w:tabs>
                <w:tab w:val="decimal" w:pos="456"/>
              </w:tabs>
              <w:snapToGrid w:val="0"/>
              <w:spacing w:line="260" w:lineRule="exact"/>
              <w:ind w:right="1"/>
              <w:rPr>
                <w:sz w:val="22"/>
                <w:highlight w:val="yellow"/>
              </w:rPr>
            </w:pPr>
            <w:r w:rsidRPr="007D471E">
              <w:rPr>
                <w:sz w:val="22"/>
              </w:rPr>
              <w:t>(9.2)</w:t>
            </w:r>
          </w:p>
        </w:tc>
        <w:tc>
          <w:tcPr>
            <w:tcW w:w="812" w:type="dxa"/>
          </w:tcPr>
          <w:p w14:paraId="6C95F2E8" w14:textId="082B9E3A" w:rsidR="009F07C1" w:rsidRPr="0073496A" w:rsidRDefault="009F07C1" w:rsidP="009F07C1">
            <w:pPr>
              <w:tabs>
                <w:tab w:val="decimal" w:pos="456"/>
              </w:tabs>
              <w:snapToGrid w:val="0"/>
              <w:spacing w:line="260" w:lineRule="exact"/>
              <w:ind w:right="1"/>
              <w:rPr>
                <w:sz w:val="22"/>
              </w:rPr>
            </w:pPr>
            <w:r w:rsidRPr="007D471E">
              <w:rPr>
                <w:sz w:val="22"/>
              </w:rPr>
              <w:t>(7.1)</w:t>
            </w:r>
          </w:p>
        </w:tc>
      </w:tr>
      <w:tr w:rsidR="009F07C1" w:rsidRPr="00A459A8" w14:paraId="4D28DE82" w14:textId="77777777" w:rsidTr="00750CB4">
        <w:trPr>
          <w:cantSplit/>
        </w:trPr>
        <w:tc>
          <w:tcPr>
            <w:tcW w:w="2833" w:type="dxa"/>
          </w:tcPr>
          <w:p w14:paraId="139DD7E7" w14:textId="77777777" w:rsidR="009F07C1" w:rsidRPr="00D06A05" w:rsidRDefault="009F07C1" w:rsidP="009F07C1">
            <w:pPr>
              <w:spacing w:line="260" w:lineRule="exact"/>
              <w:ind w:left="240" w:hanging="240"/>
              <w:rPr>
                <w:color w:val="000000"/>
                <w:sz w:val="22"/>
              </w:rPr>
            </w:pPr>
          </w:p>
        </w:tc>
        <w:tc>
          <w:tcPr>
            <w:tcW w:w="1418" w:type="dxa"/>
          </w:tcPr>
          <w:p w14:paraId="297064D4" w14:textId="77777777" w:rsidR="009F07C1" w:rsidRPr="00A459A8" w:rsidRDefault="009F07C1" w:rsidP="009F07C1">
            <w:pPr>
              <w:tabs>
                <w:tab w:val="decimal" w:pos="645"/>
                <w:tab w:val="decimal" w:pos="1572"/>
              </w:tabs>
              <w:snapToGrid w:val="0"/>
              <w:jc w:val="center"/>
              <w:rPr>
                <w:rFonts w:eastAsia="標楷體"/>
                <w:color w:val="000000"/>
                <w:sz w:val="22"/>
                <w:szCs w:val="22"/>
                <w:highlight w:val="lightGray"/>
              </w:rPr>
            </w:pPr>
          </w:p>
        </w:tc>
        <w:tc>
          <w:tcPr>
            <w:tcW w:w="810" w:type="dxa"/>
          </w:tcPr>
          <w:p w14:paraId="57D8DD6D" w14:textId="77777777" w:rsidR="009F07C1" w:rsidRPr="00A459A8" w:rsidRDefault="009F07C1" w:rsidP="009F07C1">
            <w:pPr>
              <w:tabs>
                <w:tab w:val="decimal" w:pos="413"/>
              </w:tabs>
              <w:snapToGrid w:val="0"/>
              <w:spacing w:line="260" w:lineRule="exact"/>
              <w:ind w:right="43"/>
              <w:rPr>
                <w:sz w:val="22"/>
                <w:highlight w:val="lightGray"/>
              </w:rPr>
            </w:pPr>
          </w:p>
        </w:tc>
        <w:tc>
          <w:tcPr>
            <w:tcW w:w="810" w:type="dxa"/>
          </w:tcPr>
          <w:p w14:paraId="35B37238" w14:textId="77777777" w:rsidR="009F07C1" w:rsidRPr="00A459A8" w:rsidRDefault="009F07C1" w:rsidP="009F07C1">
            <w:pPr>
              <w:tabs>
                <w:tab w:val="decimal" w:pos="390"/>
              </w:tabs>
              <w:snapToGrid w:val="0"/>
              <w:spacing w:line="260" w:lineRule="exact"/>
              <w:ind w:right="43"/>
              <w:rPr>
                <w:sz w:val="22"/>
                <w:highlight w:val="lightGray"/>
              </w:rPr>
            </w:pPr>
          </w:p>
        </w:tc>
        <w:tc>
          <w:tcPr>
            <w:tcW w:w="810" w:type="dxa"/>
          </w:tcPr>
          <w:p w14:paraId="40319D18" w14:textId="77777777" w:rsidR="009F07C1" w:rsidRPr="00A459A8" w:rsidRDefault="009F07C1" w:rsidP="009F07C1">
            <w:pPr>
              <w:tabs>
                <w:tab w:val="decimal" w:pos="407"/>
              </w:tabs>
              <w:snapToGrid w:val="0"/>
              <w:spacing w:line="260" w:lineRule="exact"/>
              <w:ind w:right="43"/>
              <w:rPr>
                <w:sz w:val="22"/>
                <w:highlight w:val="lightGray"/>
              </w:rPr>
            </w:pPr>
          </w:p>
        </w:tc>
        <w:tc>
          <w:tcPr>
            <w:tcW w:w="811" w:type="dxa"/>
            <w:shd w:val="clear" w:color="auto" w:fill="auto"/>
          </w:tcPr>
          <w:p w14:paraId="21568EE5" w14:textId="77777777" w:rsidR="009F07C1" w:rsidRPr="0073496A" w:rsidRDefault="009F07C1" w:rsidP="009F07C1">
            <w:pPr>
              <w:tabs>
                <w:tab w:val="decimal" w:pos="357"/>
                <w:tab w:val="decimal" w:pos="456"/>
              </w:tabs>
              <w:snapToGrid w:val="0"/>
              <w:spacing w:line="260" w:lineRule="exact"/>
              <w:ind w:right="43"/>
              <w:rPr>
                <w:sz w:val="22"/>
              </w:rPr>
            </w:pPr>
          </w:p>
        </w:tc>
        <w:tc>
          <w:tcPr>
            <w:tcW w:w="810" w:type="dxa"/>
          </w:tcPr>
          <w:p w14:paraId="71C54DA0" w14:textId="77777777" w:rsidR="009F07C1" w:rsidRPr="0073496A" w:rsidRDefault="009F07C1" w:rsidP="009F07C1">
            <w:pPr>
              <w:tabs>
                <w:tab w:val="decimal" w:pos="357"/>
                <w:tab w:val="decimal" w:pos="456"/>
              </w:tabs>
              <w:snapToGrid w:val="0"/>
              <w:spacing w:line="260" w:lineRule="exact"/>
              <w:ind w:right="43"/>
              <w:rPr>
                <w:sz w:val="22"/>
              </w:rPr>
            </w:pPr>
          </w:p>
        </w:tc>
        <w:tc>
          <w:tcPr>
            <w:tcW w:w="810" w:type="dxa"/>
          </w:tcPr>
          <w:p w14:paraId="718A158F" w14:textId="77777777" w:rsidR="009F07C1" w:rsidRPr="00432B05" w:rsidRDefault="009F07C1" w:rsidP="009F07C1">
            <w:pPr>
              <w:tabs>
                <w:tab w:val="decimal" w:pos="357"/>
                <w:tab w:val="decimal" w:pos="456"/>
              </w:tabs>
              <w:snapToGrid w:val="0"/>
              <w:spacing w:line="260" w:lineRule="exact"/>
              <w:ind w:right="43"/>
              <w:rPr>
                <w:sz w:val="22"/>
                <w:highlight w:val="yellow"/>
              </w:rPr>
            </w:pPr>
          </w:p>
        </w:tc>
        <w:tc>
          <w:tcPr>
            <w:tcW w:w="812" w:type="dxa"/>
          </w:tcPr>
          <w:p w14:paraId="0B5814F6" w14:textId="516D84BD" w:rsidR="009F07C1" w:rsidRPr="0073496A" w:rsidRDefault="009F07C1" w:rsidP="009F07C1">
            <w:pPr>
              <w:tabs>
                <w:tab w:val="decimal" w:pos="357"/>
                <w:tab w:val="decimal" w:pos="456"/>
              </w:tabs>
              <w:snapToGrid w:val="0"/>
              <w:spacing w:line="260" w:lineRule="exact"/>
              <w:ind w:right="43"/>
              <w:rPr>
                <w:sz w:val="22"/>
              </w:rPr>
            </w:pPr>
          </w:p>
        </w:tc>
      </w:tr>
      <w:tr w:rsidR="009F07C1" w:rsidRPr="00A459A8" w14:paraId="5636AC30" w14:textId="77777777" w:rsidTr="00750CB4">
        <w:trPr>
          <w:cantSplit/>
        </w:trPr>
        <w:tc>
          <w:tcPr>
            <w:tcW w:w="2833" w:type="dxa"/>
          </w:tcPr>
          <w:p w14:paraId="33ED0375" w14:textId="77777777" w:rsidR="009F07C1" w:rsidRPr="00D06A05" w:rsidRDefault="009F07C1" w:rsidP="009F07C1">
            <w:pPr>
              <w:spacing w:line="260" w:lineRule="exact"/>
              <w:ind w:left="240" w:hanging="240"/>
              <w:rPr>
                <w:color w:val="000000"/>
                <w:sz w:val="22"/>
              </w:rPr>
            </w:pPr>
            <w:r w:rsidRPr="00D06A05">
              <w:rPr>
                <w:color w:val="000000"/>
                <w:sz w:val="22"/>
              </w:rPr>
              <w:t>Alcoholic drinks and tobacco</w:t>
            </w:r>
          </w:p>
        </w:tc>
        <w:tc>
          <w:tcPr>
            <w:tcW w:w="1418" w:type="dxa"/>
          </w:tcPr>
          <w:p w14:paraId="26AA7E5D" w14:textId="1386CD74" w:rsidR="009F07C1" w:rsidRPr="00A459A8" w:rsidRDefault="009F07C1" w:rsidP="009F07C1">
            <w:pPr>
              <w:tabs>
                <w:tab w:val="decimal" w:pos="645"/>
                <w:tab w:val="decimal" w:pos="1572"/>
              </w:tabs>
              <w:spacing w:line="260" w:lineRule="exact"/>
              <w:jc w:val="center"/>
              <w:rPr>
                <w:rFonts w:eastAsia="標楷體"/>
                <w:color w:val="000000"/>
                <w:sz w:val="22"/>
                <w:szCs w:val="22"/>
                <w:highlight w:val="lightGray"/>
              </w:rPr>
            </w:pPr>
            <w:r w:rsidRPr="00A004B8">
              <w:rPr>
                <w:rFonts w:eastAsia="標楷體"/>
                <w:color w:val="000000"/>
                <w:sz w:val="22"/>
                <w:szCs w:val="22"/>
              </w:rPr>
              <w:t>0.</w:t>
            </w:r>
            <w:r w:rsidRPr="00391A57">
              <w:rPr>
                <w:rFonts w:eastAsia="標楷體"/>
                <w:color w:val="000000"/>
                <w:sz w:val="22"/>
                <w:szCs w:val="22"/>
              </w:rPr>
              <w:t>4</w:t>
            </w:r>
            <w:r>
              <w:rPr>
                <w:rFonts w:eastAsia="標楷體"/>
                <w:color w:val="000000"/>
                <w:sz w:val="22"/>
                <w:szCs w:val="22"/>
              </w:rPr>
              <w:t>1</w:t>
            </w:r>
          </w:p>
        </w:tc>
        <w:tc>
          <w:tcPr>
            <w:tcW w:w="810" w:type="dxa"/>
          </w:tcPr>
          <w:p w14:paraId="75BE8DF9" w14:textId="77777777" w:rsidR="009F07C1" w:rsidRPr="00C81CD6" w:rsidRDefault="009F07C1" w:rsidP="009F07C1">
            <w:pPr>
              <w:tabs>
                <w:tab w:val="decimal" w:pos="413"/>
              </w:tabs>
              <w:snapToGrid w:val="0"/>
              <w:spacing w:line="260" w:lineRule="exact"/>
              <w:ind w:right="43"/>
              <w:rPr>
                <w:sz w:val="22"/>
                <w:highlight w:val="yellow"/>
              </w:rPr>
            </w:pPr>
            <w:r w:rsidRPr="00812289">
              <w:rPr>
                <w:sz w:val="22"/>
              </w:rPr>
              <w:t>4.5</w:t>
            </w:r>
          </w:p>
        </w:tc>
        <w:tc>
          <w:tcPr>
            <w:tcW w:w="810" w:type="dxa"/>
          </w:tcPr>
          <w:p w14:paraId="2A5981A5" w14:textId="77777777" w:rsidR="009F07C1" w:rsidRPr="00A459A8" w:rsidRDefault="009F07C1" w:rsidP="009F07C1">
            <w:pPr>
              <w:tabs>
                <w:tab w:val="decimal" w:pos="390"/>
              </w:tabs>
              <w:snapToGrid w:val="0"/>
              <w:spacing w:line="260" w:lineRule="exact"/>
              <w:ind w:right="43"/>
              <w:rPr>
                <w:sz w:val="22"/>
                <w:highlight w:val="lightGray"/>
              </w:rPr>
            </w:pPr>
            <w:r w:rsidRPr="00812289">
              <w:rPr>
                <w:sz w:val="22"/>
              </w:rPr>
              <w:t>2.0</w:t>
            </w:r>
          </w:p>
        </w:tc>
        <w:tc>
          <w:tcPr>
            <w:tcW w:w="810" w:type="dxa"/>
          </w:tcPr>
          <w:p w14:paraId="46CF57E7" w14:textId="358498CF" w:rsidR="009F07C1" w:rsidRPr="00A459A8" w:rsidRDefault="009F07C1" w:rsidP="009F07C1">
            <w:pPr>
              <w:tabs>
                <w:tab w:val="decimal" w:pos="407"/>
              </w:tabs>
              <w:snapToGrid w:val="0"/>
              <w:spacing w:line="260" w:lineRule="exact"/>
              <w:ind w:right="43"/>
              <w:rPr>
                <w:sz w:val="22"/>
                <w:highlight w:val="lightGray"/>
              </w:rPr>
            </w:pPr>
            <w:r w:rsidRPr="00086990">
              <w:rPr>
                <w:sz w:val="22"/>
              </w:rPr>
              <w:t>2.2</w:t>
            </w:r>
          </w:p>
        </w:tc>
        <w:tc>
          <w:tcPr>
            <w:tcW w:w="811" w:type="dxa"/>
            <w:shd w:val="clear" w:color="auto" w:fill="auto"/>
          </w:tcPr>
          <w:p w14:paraId="7DE309AA" w14:textId="520AF1E5" w:rsidR="009F07C1" w:rsidRPr="0073496A" w:rsidRDefault="009F07C1" w:rsidP="009F07C1">
            <w:pPr>
              <w:tabs>
                <w:tab w:val="decimal" w:pos="456"/>
              </w:tabs>
              <w:snapToGrid w:val="0"/>
              <w:spacing w:line="260" w:lineRule="exact"/>
              <w:ind w:right="43"/>
              <w:rPr>
                <w:sz w:val="22"/>
              </w:rPr>
            </w:pPr>
            <w:r w:rsidRPr="0073496A">
              <w:rPr>
                <w:sz w:val="22"/>
              </w:rPr>
              <w:t>2.3</w:t>
            </w:r>
          </w:p>
        </w:tc>
        <w:tc>
          <w:tcPr>
            <w:tcW w:w="810" w:type="dxa"/>
          </w:tcPr>
          <w:p w14:paraId="65A8CC5C" w14:textId="1C254EA6" w:rsidR="009F07C1" w:rsidRPr="0073496A" w:rsidRDefault="009F07C1" w:rsidP="009F07C1">
            <w:pPr>
              <w:tabs>
                <w:tab w:val="decimal" w:pos="456"/>
              </w:tabs>
              <w:snapToGrid w:val="0"/>
              <w:spacing w:line="260" w:lineRule="exact"/>
              <w:ind w:right="43"/>
              <w:rPr>
                <w:sz w:val="22"/>
              </w:rPr>
            </w:pPr>
            <w:r w:rsidRPr="0073496A">
              <w:rPr>
                <w:sz w:val="22"/>
              </w:rPr>
              <w:t>2.5</w:t>
            </w:r>
          </w:p>
        </w:tc>
        <w:tc>
          <w:tcPr>
            <w:tcW w:w="810" w:type="dxa"/>
          </w:tcPr>
          <w:p w14:paraId="509E2D56" w14:textId="21B4EB3A" w:rsidR="009F07C1" w:rsidRPr="00432B05" w:rsidRDefault="009F07C1" w:rsidP="009F07C1">
            <w:pPr>
              <w:tabs>
                <w:tab w:val="decimal" w:pos="456"/>
              </w:tabs>
              <w:snapToGrid w:val="0"/>
              <w:spacing w:line="260" w:lineRule="exact"/>
              <w:ind w:right="43"/>
              <w:rPr>
                <w:sz w:val="22"/>
                <w:highlight w:val="yellow"/>
              </w:rPr>
            </w:pPr>
            <w:r w:rsidRPr="007D471E">
              <w:rPr>
                <w:sz w:val="22"/>
              </w:rPr>
              <w:t>0.1</w:t>
            </w:r>
          </w:p>
        </w:tc>
        <w:tc>
          <w:tcPr>
            <w:tcW w:w="812" w:type="dxa"/>
          </w:tcPr>
          <w:p w14:paraId="1EDE6E35" w14:textId="001917B2" w:rsidR="009F07C1" w:rsidRPr="0073496A" w:rsidRDefault="009F07C1" w:rsidP="009F07C1">
            <w:pPr>
              <w:tabs>
                <w:tab w:val="decimal" w:pos="456"/>
              </w:tabs>
              <w:snapToGrid w:val="0"/>
              <w:spacing w:line="260" w:lineRule="exact"/>
              <w:ind w:right="43"/>
              <w:rPr>
                <w:sz w:val="22"/>
              </w:rPr>
            </w:pPr>
            <w:r w:rsidRPr="007D471E">
              <w:rPr>
                <w:sz w:val="22"/>
              </w:rPr>
              <w:t>1.6</w:t>
            </w:r>
          </w:p>
        </w:tc>
      </w:tr>
      <w:tr w:rsidR="009F07C1" w:rsidRPr="00A459A8" w14:paraId="558002EC" w14:textId="77777777" w:rsidTr="00750CB4">
        <w:trPr>
          <w:cantSplit/>
        </w:trPr>
        <w:tc>
          <w:tcPr>
            <w:tcW w:w="2833" w:type="dxa"/>
          </w:tcPr>
          <w:p w14:paraId="0A788B7A" w14:textId="77777777" w:rsidR="009F07C1" w:rsidRPr="00D06A05" w:rsidRDefault="009F07C1" w:rsidP="009F07C1">
            <w:pPr>
              <w:snapToGrid w:val="0"/>
              <w:spacing w:line="260" w:lineRule="exact"/>
              <w:jc w:val="both"/>
              <w:rPr>
                <w:color w:val="000000"/>
                <w:sz w:val="22"/>
              </w:rPr>
            </w:pPr>
          </w:p>
        </w:tc>
        <w:tc>
          <w:tcPr>
            <w:tcW w:w="1418" w:type="dxa"/>
          </w:tcPr>
          <w:p w14:paraId="4D8B7939" w14:textId="77777777" w:rsidR="009F07C1" w:rsidRPr="00A459A8" w:rsidRDefault="009F07C1" w:rsidP="009F07C1">
            <w:pPr>
              <w:tabs>
                <w:tab w:val="decimal" w:pos="645"/>
                <w:tab w:val="decimal" w:pos="1572"/>
              </w:tabs>
              <w:snapToGrid w:val="0"/>
              <w:jc w:val="center"/>
              <w:rPr>
                <w:rFonts w:eastAsia="標楷體"/>
                <w:color w:val="000000"/>
                <w:sz w:val="22"/>
                <w:szCs w:val="22"/>
                <w:highlight w:val="lightGray"/>
              </w:rPr>
            </w:pPr>
          </w:p>
        </w:tc>
        <w:tc>
          <w:tcPr>
            <w:tcW w:w="810" w:type="dxa"/>
          </w:tcPr>
          <w:p w14:paraId="7AB6587E" w14:textId="77777777" w:rsidR="009F07C1" w:rsidRPr="00A459A8" w:rsidRDefault="009F07C1" w:rsidP="009F07C1">
            <w:pPr>
              <w:tabs>
                <w:tab w:val="decimal" w:pos="413"/>
              </w:tabs>
              <w:snapToGrid w:val="0"/>
              <w:spacing w:line="260" w:lineRule="exact"/>
              <w:ind w:right="43"/>
              <w:rPr>
                <w:sz w:val="22"/>
                <w:highlight w:val="lightGray"/>
              </w:rPr>
            </w:pPr>
          </w:p>
        </w:tc>
        <w:tc>
          <w:tcPr>
            <w:tcW w:w="810" w:type="dxa"/>
          </w:tcPr>
          <w:p w14:paraId="406DE358" w14:textId="77777777" w:rsidR="009F07C1" w:rsidRPr="00A459A8" w:rsidRDefault="009F07C1" w:rsidP="009F07C1">
            <w:pPr>
              <w:tabs>
                <w:tab w:val="decimal" w:pos="390"/>
              </w:tabs>
              <w:snapToGrid w:val="0"/>
              <w:spacing w:line="260" w:lineRule="exact"/>
              <w:ind w:right="43"/>
              <w:rPr>
                <w:sz w:val="22"/>
                <w:highlight w:val="lightGray"/>
              </w:rPr>
            </w:pPr>
          </w:p>
        </w:tc>
        <w:tc>
          <w:tcPr>
            <w:tcW w:w="810" w:type="dxa"/>
          </w:tcPr>
          <w:p w14:paraId="52B76D53" w14:textId="77777777" w:rsidR="009F07C1" w:rsidRPr="00A459A8" w:rsidRDefault="009F07C1" w:rsidP="009F07C1">
            <w:pPr>
              <w:tabs>
                <w:tab w:val="decimal" w:pos="407"/>
              </w:tabs>
              <w:snapToGrid w:val="0"/>
              <w:spacing w:line="260" w:lineRule="exact"/>
              <w:ind w:right="43"/>
              <w:rPr>
                <w:sz w:val="22"/>
                <w:highlight w:val="lightGray"/>
              </w:rPr>
            </w:pPr>
          </w:p>
        </w:tc>
        <w:tc>
          <w:tcPr>
            <w:tcW w:w="811" w:type="dxa"/>
            <w:shd w:val="clear" w:color="auto" w:fill="auto"/>
          </w:tcPr>
          <w:p w14:paraId="5BB221F9" w14:textId="77777777" w:rsidR="009F07C1" w:rsidRPr="0073496A" w:rsidRDefault="009F07C1" w:rsidP="009F07C1">
            <w:pPr>
              <w:tabs>
                <w:tab w:val="decimal" w:pos="357"/>
                <w:tab w:val="decimal" w:pos="456"/>
              </w:tabs>
              <w:snapToGrid w:val="0"/>
              <w:spacing w:line="260" w:lineRule="exact"/>
              <w:ind w:right="43"/>
              <w:rPr>
                <w:sz w:val="22"/>
              </w:rPr>
            </w:pPr>
          </w:p>
        </w:tc>
        <w:tc>
          <w:tcPr>
            <w:tcW w:w="810" w:type="dxa"/>
          </w:tcPr>
          <w:p w14:paraId="112AA4B0" w14:textId="77777777" w:rsidR="009F07C1" w:rsidRPr="0073496A" w:rsidRDefault="009F07C1" w:rsidP="009F07C1">
            <w:pPr>
              <w:tabs>
                <w:tab w:val="decimal" w:pos="357"/>
                <w:tab w:val="decimal" w:pos="456"/>
              </w:tabs>
              <w:snapToGrid w:val="0"/>
              <w:spacing w:line="260" w:lineRule="exact"/>
              <w:ind w:right="43"/>
              <w:rPr>
                <w:sz w:val="22"/>
              </w:rPr>
            </w:pPr>
          </w:p>
        </w:tc>
        <w:tc>
          <w:tcPr>
            <w:tcW w:w="810" w:type="dxa"/>
          </w:tcPr>
          <w:p w14:paraId="6D718352" w14:textId="77777777" w:rsidR="009F07C1" w:rsidRPr="00432B05" w:rsidRDefault="009F07C1" w:rsidP="009F07C1">
            <w:pPr>
              <w:tabs>
                <w:tab w:val="decimal" w:pos="357"/>
                <w:tab w:val="decimal" w:pos="456"/>
              </w:tabs>
              <w:snapToGrid w:val="0"/>
              <w:spacing w:line="260" w:lineRule="exact"/>
              <w:ind w:right="43"/>
              <w:rPr>
                <w:sz w:val="22"/>
                <w:highlight w:val="yellow"/>
              </w:rPr>
            </w:pPr>
          </w:p>
        </w:tc>
        <w:tc>
          <w:tcPr>
            <w:tcW w:w="812" w:type="dxa"/>
          </w:tcPr>
          <w:p w14:paraId="67EEF6D4" w14:textId="5F3E207F" w:rsidR="009F07C1" w:rsidRPr="0073496A" w:rsidRDefault="009F07C1" w:rsidP="009F07C1">
            <w:pPr>
              <w:tabs>
                <w:tab w:val="decimal" w:pos="357"/>
                <w:tab w:val="decimal" w:pos="456"/>
              </w:tabs>
              <w:snapToGrid w:val="0"/>
              <w:spacing w:line="260" w:lineRule="exact"/>
              <w:ind w:right="43"/>
              <w:rPr>
                <w:sz w:val="22"/>
              </w:rPr>
            </w:pPr>
          </w:p>
        </w:tc>
      </w:tr>
      <w:tr w:rsidR="009F07C1" w:rsidRPr="00A459A8" w14:paraId="536947C7" w14:textId="77777777" w:rsidTr="00750CB4">
        <w:trPr>
          <w:cantSplit/>
        </w:trPr>
        <w:tc>
          <w:tcPr>
            <w:tcW w:w="2833" w:type="dxa"/>
          </w:tcPr>
          <w:p w14:paraId="2AFD04C2" w14:textId="77777777" w:rsidR="009F07C1" w:rsidRPr="00D06A05" w:rsidRDefault="009F07C1" w:rsidP="009F07C1">
            <w:pPr>
              <w:spacing w:line="260" w:lineRule="exact"/>
              <w:ind w:left="240" w:hanging="240"/>
              <w:jc w:val="both"/>
              <w:rPr>
                <w:color w:val="000000"/>
                <w:sz w:val="22"/>
              </w:rPr>
            </w:pPr>
            <w:r w:rsidRPr="00D06A05">
              <w:rPr>
                <w:color w:val="000000"/>
                <w:sz w:val="22"/>
              </w:rPr>
              <w:t>Clothing and footwear</w:t>
            </w:r>
          </w:p>
        </w:tc>
        <w:tc>
          <w:tcPr>
            <w:tcW w:w="1418" w:type="dxa"/>
          </w:tcPr>
          <w:p w14:paraId="47AC44F7" w14:textId="3AE7037C" w:rsidR="009F07C1" w:rsidRPr="00A459A8" w:rsidRDefault="009F07C1" w:rsidP="009F07C1">
            <w:pPr>
              <w:tabs>
                <w:tab w:val="decimal" w:pos="645"/>
                <w:tab w:val="decimal" w:pos="1572"/>
              </w:tabs>
              <w:spacing w:line="260" w:lineRule="exact"/>
              <w:jc w:val="center"/>
              <w:rPr>
                <w:rFonts w:eastAsia="標楷體"/>
                <w:color w:val="000000"/>
                <w:sz w:val="22"/>
                <w:szCs w:val="22"/>
                <w:highlight w:val="lightGray"/>
              </w:rPr>
            </w:pPr>
            <w:r w:rsidRPr="00A004B8">
              <w:rPr>
                <w:rFonts w:eastAsia="標楷體"/>
                <w:color w:val="000000"/>
                <w:sz w:val="22"/>
                <w:szCs w:val="22"/>
              </w:rPr>
              <w:t>2.</w:t>
            </w:r>
            <w:r>
              <w:rPr>
                <w:rFonts w:eastAsia="標楷體"/>
                <w:color w:val="000000"/>
                <w:sz w:val="22"/>
                <w:szCs w:val="22"/>
              </w:rPr>
              <w:t>10</w:t>
            </w:r>
          </w:p>
        </w:tc>
        <w:tc>
          <w:tcPr>
            <w:tcW w:w="810" w:type="dxa"/>
          </w:tcPr>
          <w:p w14:paraId="36DEA44D" w14:textId="77777777" w:rsidR="009F07C1" w:rsidRPr="00A459A8" w:rsidRDefault="009F07C1" w:rsidP="009F07C1">
            <w:pPr>
              <w:tabs>
                <w:tab w:val="decimal" w:pos="413"/>
              </w:tabs>
              <w:snapToGrid w:val="0"/>
              <w:spacing w:line="260" w:lineRule="exact"/>
              <w:ind w:right="43"/>
              <w:rPr>
                <w:sz w:val="22"/>
                <w:highlight w:val="lightGray"/>
              </w:rPr>
            </w:pPr>
            <w:r w:rsidRPr="00812289">
              <w:rPr>
                <w:sz w:val="22"/>
              </w:rPr>
              <w:t>-3.5</w:t>
            </w:r>
          </w:p>
        </w:tc>
        <w:tc>
          <w:tcPr>
            <w:tcW w:w="810" w:type="dxa"/>
          </w:tcPr>
          <w:p w14:paraId="1651FF62" w14:textId="77777777" w:rsidR="009F07C1" w:rsidRPr="00A459A8" w:rsidRDefault="009F07C1" w:rsidP="009F07C1">
            <w:pPr>
              <w:tabs>
                <w:tab w:val="decimal" w:pos="390"/>
              </w:tabs>
              <w:snapToGrid w:val="0"/>
              <w:spacing w:line="260" w:lineRule="exact"/>
              <w:ind w:right="43"/>
              <w:rPr>
                <w:sz w:val="22"/>
                <w:highlight w:val="lightGray"/>
              </w:rPr>
            </w:pPr>
            <w:r w:rsidRPr="00812289">
              <w:rPr>
                <w:sz w:val="22"/>
              </w:rPr>
              <w:t>-3.6</w:t>
            </w:r>
          </w:p>
        </w:tc>
        <w:tc>
          <w:tcPr>
            <w:tcW w:w="810" w:type="dxa"/>
          </w:tcPr>
          <w:p w14:paraId="62BF0B2C" w14:textId="4B7D6E0F" w:rsidR="009F07C1" w:rsidRPr="00A459A8" w:rsidRDefault="009F07C1" w:rsidP="009F07C1">
            <w:pPr>
              <w:tabs>
                <w:tab w:val="decimal" w:pos="407"/>
              </w:tabs>
              <w:snapToGrid w:val="0"/>
              <w:spacing w:line="260" w:lineRule="exact"/>
              <w:ind w:right="43"/>
              <w:rPr>
                <w:sz w:val="22"/>
                <w:highlight w:val="lightGray"/>
              </w:rPr>
            </w:pPr>
            <w:r w:rsidRPr="00086990">
              <w:rPr>
                <w:sz w:val="22"/>
              </w:rPr>
              <w:t>-2.1</w:t>
            </w:r>
          </w:p>
        </w:tc>
        <w:tc>
          <w:tcPr>
            <w:tcW w:w="811" w:type="dxa"/>
            <w:shd w:val="clear" w:color="auto" w:fill="auto"/>
          </w:tcPr>
          <w:p w14:paraId="1055EE4F" w14:textId="22A5BFDE" w:rsidR="009F07C1" w:rsidRPr="0073496A" w:rsidRDefault="009F07C1" w:rsidP="009F07C1">
            <w:pPr>
              <w:tabs>
                <w:tab w:val="decimal" w:pos="456"/>
              </w:tabs>
              <w:snapToGrid w:val="0"/>
              <w:spacing w:line="260" w:lineRule="exact"/>
              <w:ind w:right="43"/>
              <w:rPr>
                <w:sz w:val="22"/>
              </w:rPr>
            </w:pPr>
            <w:r w:rsidRPr="0073496A">
              <w:rPr>
                <w:sz w:val="22"/>
              </w:rPr>
              <w:t>-0.3</w:t>
            </w:r>
          </w:p>
        </w:tc>
        <w:tc>
          <w:tcPr>
            <w:tcW w:w="810" w:type="dxa"/>
          </w:tcPr>
          <w:p w14:paraId="19CB9B5C" w14:textId="0DBB6B49" w:rsidR="009F07C1" w:rsidRPr="0073496A" w:rsidRDefault="009F07C1" w:rsidP="009F07C1">
            <w:pPr>
              <w:tabs>
                <w:tab w:val="decimal" w:pos="456"/>
              </w:tabs>
              <w:snapToGrid w:val="0"/>
              <w:spacing w:line="260" w:lineRule="exact"/>
              <w:ind w:right="43"/>
              <w:rPr>
                <w:sz w:val="22"/>
              </w:rPr>
            </w:pPr>
            <w:r w:rsidRPr="0073496A">
              <w:rPr>
                <w:sz w:val="22"/>
              </w:rPr>
              <w:t>1.0</w:t>
            </w:r>
          </w:p>
        </w:tc>
        <w:tc>
          <w:tcPr>
            <w:tcW w:w="810" w:type="dxa"/>
          </w:tcPr>
          <w:p w14:paraId="2D629E32" w14:textId="10D8A214" w:rsidR="009F07C1" w:rsidRPr="00432B05" w:rsidRDefault="009F07C1" w:rsidP="009F07C1">
            <w:pPr>
              <w:tabs>
                <w:tab w:val="decimal" w:pos="456"/>
              </w:tabs>
              <w:snapToGrid w:val="0"/>
              <w:spacing w:line="260" w:lineRule="exact"/>
              <w:ind w:right="43"/>
              <w:rPr>
                <w:sz w:val="22"/>
                <w:highlight w:val="yellow"/>
              </w:rPr>
            </w:pPr>
            <w:r w:rsidRPr="007D471E">
              <w:rPr>
                <w:sz w:val="22"/>
              </w:rPr>
              <w:t>0.7</w:t>
            </w:r>
          </w:p>
        </w:tc>
        <w:tc>
          <w:tcPr>
            <w:tcW w:w="812" w:type="dxa"/>
          </w:tcPr>
          <w:p w14:paraId="1CED3725" w14:textId="4B398F5C" w:rsidR="009F07C1" w:rsidRPr="0073496A" w:rsidRDefault="009F07C1" w:rsidP="009F07C1">
            <w:pPr>
              <w:tabs>
                <w:tab w:val="decimal" w:pos="456"/>
              </w:tabs>
              <w:snapToGrid w:val="0"/>
              <w:spacing w:line="260" w:lineRule="exact"/>
              <w:ind w:right="43"/>
              <w:rPr>
                <w:sz w:val="22"/>
              </w:rPr>
            </w:pPr>
            <w:r w:rsidRPr="007D471E">
              <w:rPr>
                <w:sz w:val="22"/>
              </w:rPr>
              <w:t>0.5</w:t>
            </w:r>
          </w:p>
        </w:tc>
      </w:tr>
      <w:tr w:rsidR="009F07C1" w:rsidRPr="00A459A8" w14:paraId="578778D6" w14:textId="77777777" w:rsidTr="00750CB4">
        <w:trPr>
          <w:cantSplit/>
        </w:trPr>
        <w:tc>
          <w:tcPr>
            <w:tcW w:w="2833" w:type="dxa"/>
          </w:tcPr>
          <w:p w14:paraId="08F3861F" w14:textId="77777777" w:rsidR="009F07C1" w:rsidRPr="00D06A05" w:rsidRDefault="009F07C1" w:rsidP="009F07C1">
            <w:pPr>
              <w:snapToGrid w:val="0"/>
              <w:spacing w:line="260" w:lineRule="exact"/>
              <w:jc w:val="both"/>
              <w:rPr>
                <w:color w:val="000000"/>
                <w:sz w:val="22"/>
              </w:rPr>
            </w:pPr>
          </w:p>
        </w:tc>
        <w:tc>
          <w:tcPr>
            <w:tcW w:w="1418" w:type="dxa"/>
          </w:tcPr>
          <w:p w14:paraId="016D0B2A" w14:textId="77777777" w:rsidR="009F07C1" w:rsidRPr="00A459A8" w:rsidRDefault="009F07C1" w:rsidP="009F07C1">
            <w:pPr>
              <w:tabs>
                <w:tab w:val="decimal" w:pos="645"/>
                <w:tab w:val="decimal" w:pos="1572"/>
              </w:tabs>
              <w:snapToGrid w:val="0"/>
              <w:jc w:val="center"/>
              <w:rPr>
                <w:rFonts w:eastAsia="標楷體"/>
                <w:color w:val="000000"/>
                <w:sz w:val="22"/>
                <w:szCs w:val="22"/>
                <w:highlight w:val="lightGray"/>
              </w:rPr>
            </w:pPr>
          </w:p>
        </w:tc>
        <w:tc>
          <w:tcPr>
            <w:tcW w:w="810" w:type="dxa"/>
          </w:tcPr>
          <w:p w14:paraId="4F51EAB3" w14:textId="77777777" w:rsidR="009F07C1" w:rsidRPr="00A459A8" w:rsidRDefault="009F07C1" w:rsidP="009F07C1">
            <w:pPr>
              <w:tabs>
                <w:tab w:val="decimal" w:pos="413"/>
              </w:tabs>
              <w:snapToGrid w:val="0"/>
              <w:spacing w:line="260" w:lineRule="exact"/>
              <w:ind w:right="43"/>
              <w:rPr>
                <w:sz w:val="22"/>
                <w:highlight w:val="lightGray"/>
              </w:rPr>
            </w:pPr>
          </w:p>
        </w:tc>
        <w:tc>
          <w:tcPr>
            <w:tcW w:w="810" w:type="dxa"/>
          </w:tcPr>
          <w:p w14:paraId="14A5C7D2" w14:textId="77777777" w:rsidR="009F07C1" w:rsidRPr="00A459A8" w:rsidRDefault="009F07C1" w:rsidP="009F07C1">
            <w:pPr>
              <w:tabs>
                <w:tab w:val="decimal" w:pos="390"/>
              </w:tabs>
              <w:snapToGrid w:val="0"/>
              <w:spacing w:line="260" w:lineRule="exact"/>
              <w:ind w:right="43"/>
              <w:rPr>
                <w:sz w:val="22"/>
                <w:highlight w:val="lightGray"/>
              </w:rPr>
            </w:pPr>
          </w:p>
        </w:tc>
        <w:tc>
          <w:tcPr>
            <w:tcW w:w="810" w:type="dxa"/>
          </w:tcPr>
          <w:p w14:paraId="36EF8CB8" w14:textId="77777777" w:rsidR="009F07C1" w:rsidRPr="00A459A8" w:rsidRDefault="009F07C1" w:rsidP="009F07C1">
            <w:pPr>
              <w:tabs>
                <w:tab w:val="decimal" w:pos="407"/>
              </w:tabs>
              <w:snapToGrid w:val="0"/>
              <w:spacing w:line="260" w:lineRule="exact"/>
              <w:ind w:right="43"/>
              <w:rPr>
                <w:sz w:val="22"/>
                <w:highlight w:val="lightGray"/>
              </w:rPr>
            </w:pPr>
          </w:p>
        </w:tc>
        <w:tc>
          <w:tcPr>
            <w:tcW w:w="811" w:type="dxa"/>
            <w:shd w:val="clear" w:color="auto" w:fill="auto"/>
          </w:tcPr>
          <w:p w14:paraId="6DFAEC44" w14:textId="77777777" w:rsidR="009F07C1" w:rsidRPr="0073496A" w:rsidRDefault="009F07C1" w:rsidP="009F07C1">
            <w:pPr>
              <w:tabs>
                <w:tab w:val="decimal" w:pos="357"/>
                <w:tab w:val="decimal" w:pos="456"/>
              </w:tabs>
              <w:snapToGrid w:val="0"/>
              <w:spacing w:line="260" w:lineRule="exact"/>
              <w:ind w:right="43"/>
              <w:rPr>
                <w:sz w:val="22"/>
              </w:rPr>
            </w:pPr>
          </w:p>
        </w:tc>
        <w:tc>
          <w:tcPr>
            <w:tcW w:w="810" w:type="dxa"/>
          </w:tcPr>
          <w:p w14:paraId="1AD818D7" w14:textId="77777777" w:rsidR="009F07C1" w:rsidRPr="0073496A" w:rsidRDefault="009F07C1" w:rsidP="009F07C1">
            <w:pPr>
              <w:tabs>
                <w:tab w:val="decimal" w:pos="357"/>
                <w:tab w:val="decimal" w:pos="456"/>
              </w:tabs>
              <w:snapToGrid w:val="0"/>
              <w:spacing w:line="260" w:lineRule="exact"/>
              <w:ind w:right="43"/>
              <w:rPr>
                <w:sz w:val="22"/>
              </w:rPr>
            </w:pPr>
          </w:p>
        </w:tc>
        <w:tc>
          <w:tcPr>
            <w:tcW w:w="810" w:type="dxa"/>
          </w:tcPr>
          <w:p w14:paraId="48DA2671" w14:textId="77777777" w:rsidR="009F07C1" w:rsidRPr="00432B05" w:rsidRDefault="009F07C1" w:rsidP="009F07C1">
            <w:pPr>
              <w:tabs>
                <w:tab w:val="decimal" w:pos="357"/>
                <w:tab w:val="decimal" w:pos="456"/>
              </w:tabs>
              <w:snapToGrid w:val="0"/>
              <w:spacing w:line="260" w:lineRule="exact"/>
              <w:ind w:right="43"/>
              <w:rPr>
                <w:sz w:val="22"/>
                <w:highlight w:val="yellow"/>
              </w:rPr>
            </w:pPr>
          </w:p>
        </w:tc>
        <w:tc>
          <w:tcPr>
            <w:tcW w:w="812" w:type="dxa"/>
          </w:tcPr>
          <w:p w14:paraId="695AB2BA" w14:textId="3B5BB922" w:rsidR="009F07C1" w:rsidRPr="0073496A" w:rsidRDefault="009F07C1" w:rsidP="009F07C1">
            <w:pPr>
              <w:tabs>
                <w:tab w:val="decimal" w:pos="357"/>
                <w:tab w:val="decimal" w:pos="456"/>
              </w:tabs>
              <w:snapToGrid w:val="0"/>
              <w:spacing w:line="260" w:lineRule="exact"/>
              <w:ind w:right="43"/>
              <w:rPr>
                <w:sz w:val="22"/>
              </w:rPr>
            </w:pPr>
          </w:p>
        </w:tc>
      </w:tr>
      <w:tr w:rsidR="009F07C1" w:rsidRPr="00A459A8" w14:paraId="2DE09929" w14:textId="77777777" w:rsidTr="00750CB4">
        <w:trPr>
          <w:cantSplit/>
        </w:trPr>
        <w:tc>
          <w:tcPr>
            <w:tcW w:w="2833" w:type="dxa"/>
          </w:tcPr>
          <w:p w14:paraId="03339FD5" w14:textId="77777777" w:rsidR="009F07C1" w:rsidRPr="00D06A05" w:rsidRDefault="009F07C1" w:rsidP="009F07C1">
            <w:pPr>
              <w:spacing w:line="260" w:lineRule="exact"/>
              <w:jc w:val="both"/>
              <w:rPr>
                <w:color w:val="000000"/>
                <w:sz w:val="22"/>
              </w:rPr>
            </w:pPr>
            <w:r w:rsidRPr="00D06A05">
              <w:rPr>
                <w:color w:val="000000"/>
                <w:sz w:val="22"/>
              </w:rPr>
              <w:t>Durable goods</w:t>
            </w:r>
          </w:p>
        </w:tc>
        <w:tc>
          <w:tcPr>
            <w:tcW w:w="1418" w:type="dxa"/>
          </w:tcPr>
          <w:p w14:paraId="6E876C0B" w14:textId="25F41044" w:rsidR="009F07C1" w:rsidRPr="00A459A8" w:rsidRDefault="009F07C1" w:rsidP="009F07C1">
            <w:pPr>
              <w:tabs>
                <w:tab w:val="decimal" w:pos="645"/>
                <w:tab w:val="decimal" w:pos="1572"/>
              </w:tabs>
              <w:spacing w:line="260" w:lineRule="exact"/>
              <w:jc w:val="center"/>
              <w:rPr>
                <w:rFonts w:eastAsia="標楷體"/>
                <w:color w:val="000000"/>
                <w:sz w:val="22"/>
                <w:szCs w:val="22"/>
                <w:highlight w:val="lightGray"/>
              </w:rPr>
            </w:pPr>
            <w:r w:rsidRPr="00391A57">
              <w:rPr>
                <w:rFonts w:eastAsia="標楷體"/>
                <w:color w:val="000000"/>
                <w:sz w:val="22"/>
                <w:szCs w:val="22"/>
              </w:rPr>
              <w:t>3.</w:t>
            </w:r>
            <w:r>
              <w:rPr>
                <w:rFonts w:eastAsia="標楷體"/>
                <w:color w:val="000000"/>
                <w:sz w:val="22"/>
                <w:szCs w:val="22"/>
              </w:rPr>
              <w:t>44</w:t>
            </w:r>
          </w:p>
        </w:tc>
        <w:tc>
          <w:tcPr>
            <w:tcW w:w="810" w:type="dxa"/>
          </w:tcPr>
          <w:p w14:paraId="5C48CEA5" w14:textId="77777777" w:rsidR="009F07C1" w:rsidRPr="00A459A8" w:rsidRDefault="009F07C1" w:rsidP="009F07C1">
            <w:pPr>
              <w:tabs>
                <w:tab w:val="decimal" w:pos="413"/>
              </w:tabs>
              <w:snapToGrid w:val="0"/>
              <w:spacing w:line="260" w:lineRule="exact"/>
              <w:ind w:right="43"/>
              <w:rPr>
                <w:sz w:val="22"/>
                <w:highlight w:val="lightGray"/>
              </w:rPr>
            </w:pPr>
            <w:r w:rsidRPr="00812289">
              <w:rPr>
                <w:sz w:val="22"/>
              </w:rPr>
              <w:t>-2.2</w:t>
            </w:r>
          </w:p>
        </w:tc>
        <w:tc>
          <w:tcPr>
            <w:tcW w:w="810" w:type="dxa"/>
          </w:tcPr>
          <w:p w14:paraId="702C6907" w14:textId="77777777" w:rsidR="009F07C1" w:rsidRPr="00A459A8" w:rsidRDefault="009F07C1" w:rsidP="009F07C1">
            <w:pPr>
              <w:tabs>
                <w:tab w:val="decimal" w:pos="390"/>
              </w:tabs>
              <w:snapToGrid w:val="0"/>
              <w:spacing w:line="260" w:lineRule="exact"/>
              <w:ind w:right="43"/>
              <w:rPr>
                <w:sz w:val="22"/>
                <w:highlight w:val="lightGray"/>
              </w:rPr>
            </w:pPr>
            <w:r w:rsidRPr="00812289">
              <w:rPr>
                <w:sz w:val="22"/>
              </w:rPr>
              <w:t>-3.1</w:t>
            </w:r>
          </w:p>
        </w:tc>
        <w:tc>
          <w:tcPr>
            <w:tcW w:w="810" w:type="dxa"/>
          </w:tcPr>
          <w:p w14:paraId="72C6309E" w14:textId="1F20B9E0" w:rsidR="009F07C1" w:rsidRPr="00A459A8" w:rsidRDefault="009F07C1" w:rsidP="009F07C1">
            <w:pPr>
              <w:tabs>
                <w:tab w:val="decimal" w:pos="407"/>
              </w:tabs>
              <w:snapToGrid w:val="0"/>
              <w:spacing w:line="260" w:lineRule="exact"/>
              <w:ind w:right="43"/>
              <w:rPr>
                <w:sz w:val="22"/>
                <w:highlight w:val="lightGray"/>
              </w:rPr>
            </w:pPr>
            <w:r w:rsidRPr="00C92E6E">
              <w:rPr>
                <w:sz w:val="22"/>
              </w:rPr>
              <w:t>-</w:t>
            </w:r>
            <w:r w:rsidRPr="00086990">
              <w:rPr>
                <w:sz w:val="22"/>
              </w:rPr>
              <w:t>2.5</w:t>
            </w:r>
          </w:p>
        </w:tc>
        <w:tc>
          <w:tcPr>
            <w:tcW w:w="811" w:type="dxa"/>
            <w:shd w:val="clear" w:color="auto" w:fill="auto"/>
          </w:tcPr>
          <w:p w14:paraId="11407A83" w14:textId="1B844497" w:rsidR="009F07C1" w:rsidRPr="0073496A" w:rsidRDefault="009F07C1" w:rsidP="009F07C1">
            <w:pPr>
              <w:tabs>
                <w:tab w:val="decimal" w:pos="456"/>
              </w:tabs>
              <w:snapToGrid w:val="0"/>
              <w:spacing w:line="260" w:lineRule="exact"/>
              <w:ind w:right="43"/>
              <w:rPr>
                <w:sz w:val="22"/>
              </w:rPr>
            </w:pPr>
            <w:r w:rsidRPr="0073496A">
              <w:rPr>
                <w:sz w:val="22"/>
              </w:rPr>
              <w:t>-1.9</w:t>
            </w:r>
          </w:p>
        </w:tc>
        <w:tc>
          <w:tcPr>
            <w:tcW w:w="810" w:type="dxa"/>
          </w:tcPr>
          <w:p w14:paraId="2BE72F39" w14:textId="50651B0D" w:rsidR="009F07C1" w:rsidRPr="0073496A" w:rsidRDefault="009F07C1" w:rsidP="009F07C1">
            <w:pPr>
              <w:tabs>
                <w:tab w:val="decimal" w:pos="456"/>
              </w:tabs>
              <w:snapToGrid w:val="0"/>
              <w:spacing w:line="260" w:lineRule="exact"/>
              <w:ind w:right="43"/>
              <w:rPr>
                <w:sz w:val="22"/>
              </w:rPr>
            </w:pPr>
            <w:r w:rsidRPr="0073496A">
              <w:rPr>
                <w:sz w:val="22"/>
              </w:rPr>
              <w:t>-1.2</w:t>
            </w:r>
          </w:p>
        </w:tc>
        <w:tc>
          <w:tcPr>
            <w:tcW w:w="810" w:type="dxa"/>
          </w:tcPr>
          <w:p w14:paraId="7BDB5C70" w14:textId="28CB6DBA" w:rsidR="009F07C1" w:rsidRPr="00432B05" w:rsidRDefault="009F07C1" w:rsidP="009F07C1">
            <w:pPr>
              <w:tabs>
                <w:tab w:val="decimal" w:pos="456"/>
              </w:tabs>
              <w:snapToGrid w:val="0"/>
              <w:spacing w:line="260" w:lineRule="exact"/>
              <w:ind w:right="43"/>
              <w:rPr>
                <w:sz w:val="22"/>
                <w:highlight w:val="yellow"/>
              </w:rPr>
            </w:pPr>
            <w:r w:rsidRPr="007D471E">
              <w:rPr>
                <w:sz w:val="22"/>
              </w:rPr>
              <w:t>-1.1</w:t>
            </w:r>
          </w:p>
        </w:tc>
        <w:tc>
          <w:tcPr>
            <w:tcW w:w="812" w:type="dxa"/>
          </w:tcPr>
          <w:p w14:paraId="288C6A8E" w14:textId="0D53260C" w:rsidR="009F07C1" w:rsidRPr="0073496A" w:rsidRDefault="009F07C1" w:rsidP="009F07C1">
            <w:pPr>
              <w:tabs>
                <w:tab w:val="decimal" w:pos="456"/>
              </w:tabs>
              <w:snapToGrid w:val="0"/>
              <w:spacing w:line="260" w:lineRule="exact"/>
              <w:ind w:right="43"/>
              <w:rPr>
                <w:sz w:val="22"/>
              </w:rPr>
            </w:pPr>
            <w:r w:rsidRPr="007D471E">
              <w:rPr>
                <w:sz w:val="22"/>
              </w:rPr>
              <w:t>-1.4</w:t>
            </w:r>
          </w:p>
        </w:tc>
      </w:tr>
      <w:tr w:rsidR="009F07C1" w:rsidRPr="00A459A8" w14:paraId="4C6389AC" w14:textId="77777777" w:rsidTr="00750CB4">
        <w:trPr>
          <w:cantSplit/>
        </w:trPr>
        <w:tc>
          <w:tcPr>
            <w:tcW w:w="2833" w:type="dxa"/>
          </w:tcPr>
          <w:p w14:paraId="1C608FFD" w14:textId="77777777" w:rsidR="009F07C1" w:rsidRPr="00D06A05" w:rsidRDefault="009F07C1" w:rsidP="009F07C1">
            <w:pPr>
              <w:snapToGrid w:val="0"/>
              <w:spacing w:line="260" w:lineRule="exact"/>
              <w:jc w:val="both"/>
              <w:rPr>
                <w:color w:val="000000"/>
                <w:sz w:val="22"/>
              </w:rPr>
            </w:pPr>
          </w:p>
        </w:tc>
        <w:tc>
          <w:tcPr>
            <w:tcW w:w="1418" w:type="dxa"/>
          </w:tcPr>
          <w:p w14:paraId="3F80AB6F" w14:textId="77777777" w:rsidR="009F07C1" w:rsidRPr="00A459A8" w:rsidRDefault="009F07C1" w:rsidP="009F07C1">
            <w:pPr>
              <w:tabs>
                <w:tab w:val="decimal" w:pos="645"/>
                <w:tab w:val="decimal" w:pos="1572"/>
              </w:tabs>
              <w:snapToGrid w:val="0"/>
              <w:jc w:val="center"/>
              <w:rPr>
                <w:rFonts w:eastAsia="標楷體"/>
                <w:color w:val="000000"/>
                <w:sz w:val="22"/>
                <w:szCs w:val="22"/>
                <w:highlight w:val="lightGray"/>
              </w:rPr>
            </w:pPr>
          </w:p>
        </w:tc>
        <w:tc>
          <w:tcPr>
            <w:tcW w:w="810" w:type="dxa"/>
          </w:tcPr>
          <w:p w14:paraId="463DA8F3" w14:textId="77777777" w:rsidR="009F07C1" w:rsidRPr="00A459A8" w:rsidRDefault="009F07C1" w:rsidP="009F07C1">
            <w:pPr>
              <w:tabs>
                <w:tab w:val="decimal" w:pos="413"/>
              </w:tabs>
              <w:snapToGrid w:val="0"/>
              <w:spacing w:line="260" w:lineRule="exact"/>
              <w:ind w:right="43"/>
              <w:rPr>
                <w:sz w:val="22"/>
                <w:highlight w:val="lightGray"/>
              </w:rPr>
            </w:pPr>
          </w:p>
        </w:tc>
        <w:tc>
          <w:tcPr>
            <w:tcW w:w="810" w:type="dxa"/>
          </w:tcPr>
          <w:p w14:paraId="46875422" w14:textId="77777777" w:rsidR="009F07C1" w:rsidRPr="00A459A8" w:rsidRDefault="009F07C1" w:rsidP="009F07C1">
            <w:pPr>
              <w:tabs>
                <w:tab w:val="decimal" w:pos="390"/>
              </w:tabs>
              <w:snapToGrid w:val="0"/>
              <w:spacing w:line="260" w:lineRule="exact"/>
              <w:ind w:right="43"/>
              <w:rPr>
                <w:sz w:val="22"/>
                <w:highlight w:val="lightGray"/>
              </w:rPr>
            </w:pPr>
          </w:p>
        </w:tc>
        <w:tc>
          <w:tcPr>
            <w:tcW w:w="810" w:type="dxa"/>
          </w:tcPr>
          <w:p w14:paraId="50B37EBB" w14:textId="77777777" w:rsidR="009F07C1" w:rsidRPr="00A459A8" w:rsidRDefault="009F07C1" w:rsidP="009F07C1">
            <w:pPr>
              <w:tabs>
                <w:tab w:val="decimal" w:pos="407"/>
              </w:tabs>
              <w:snapToGrid w:val="0"/>
              <w:spacing w:line="260" w:lineRule="exact"/>
              <w:ind w:right="43"/>
              <w:rPr>
                <w:sz w:val="22"/>
                <w:highlight w:val="lightGray"/>
              </w:rPr>
            </w:pPr>
          </w:p>
        </w:tc>
        <w:tc>
          <w:tcPr>
            <w:tcW w:w="811" w:type="dxa"/>
            <w:shd w:val="clear" w:color="auto" w:fill="auto"/>
          </w:tcPr>
          <w:p w14:paraId="700992BB" w14:textId="77777777" w:rsidR="009F07C1" w:rsidRPr="0073496A" w:rsidRDefault="009F07C1" w:rsidP="009F07C1">
            <w:pPr>
              <w:tabs>
                <w:tab w:val="decimal" w:pos="357"/>
                <w:tab w:val="decimal" w:pos="456"/>
              </w:tabs>
              <w:snapToGrid w:val="0"/>
              <w:spacing w:line="260" w:lineRule="exact"/>
              <w:ind w:right="43"/>
              <w:rPr>
                <w:sz w:val="22"/>
              </w:rPr>
            </w:pPr>
          </w:p>
        </w:tc>
        <w:tc>
          <w:tcPr>
            <w:tcW w:w="810" w:type="dxa"/>
          </w:tcPr>
          <w:p w14:paraId="544C9AAC" w14:textId="77777777" w:rsidR="009F07C1" w:rsidRPr="0073496A" w:rsidRDefault="009F07C1" w:rsidP="009F07C1">
            <w:pPr>
              <w:tabs>
                <w:tab w:val="decimal" w:pos="357"/>
                <w:tab w:val="decimal" w:pos="456"/>
              </w:tabs>
              <w:snapToGrid w:val="0"/>
              <w:spacing w:line="260" w:lineRule="exact"/>
              <w:ind w:right="43"/>
              <w:rPr>
                <w:sz w:val="22"/>
              </w:rPr>
            </w:pPr>
          </w:p>
        </w:tc>
        <w:tc>
          <w:tcPr>
            <w:tcW w:w="810" w:type="dxa"/>
          </w:tcPr>
          <w:p w14:paraId="348D7AF5" w14:textId="77777777" w:rsidR="009F07C1" w:rsidRPr="00432B05" w:rsidRDefault="009F07C1" w:rsidP="009F07C1">
            <w:pPr>
              <w:tabs>
                <w:tab w:val="decimal" w:pos="357"/>
                <w:tab w:val="decimal" w:pos="456"/>
              </w:tabs>
              <w:snapToGrid w:val="0"/>
              <w:spacing w:line="260" w:lineRule="exact"/>
              <w:ind w:right="43"/>
              <w:rPr>
                <w:sz w:val="22"/>
                <w:highlight w:val="yellow"/>
              </w:rPr>
            </w:pPr>
          </w:p>
        </w:tc>
        <w:tc>
          <w:tcPr>
            <w:tcW w:w="812" w:type="dxa"/>
          </w:tcPr>
          <w:p w14:paraId="6FE8ADE1" w14:textId="2976259B" w:rsidR="009F07C1" w:rsidRPr="0073496A" w:rsidRDefault="009F07C1" w:rsidP="009F07C1">
            <w:pPr>
              <w:tabs>
                <w:tab w:val="decimal" w:pos="357"/>
                <w:tab w:val="decimal" w:pos="456"/>
              </w:tabs>
              <w:snapToGrid w:val="0"/>
              <w:spacing w:line="260" w:lineRule="exact"/>
              <w:ind w:right="43"/>
              <w:rPr>
                <w:sz w:val="22"/>
              </w:rPr>
            </w:pPr>
          </w:p>
        </w:tc>
      </w:tr>
      <w:tr w:rsidR="009F07C1" w:rsidRPr="00A459A8" w14:paraId="68A98B72" w14:textId="77777777" w:rsidTr="00750CB4">
        <w:trPr>
          <w:cantSplit/>
        </w:trPr>
        <w:tc>
          <w:tcPr>
            <w:tcW w:w="2833" w:type="dxa"/>
          </w:tcPr>
          <w:p w14:paraId="21A56BEB" w14:textId="77777777" w:rsidR="009F07C1" w:rsidRPr="00D06A05" w:rsidRDefault="009F07C1" w:rsidP="009F07C1">
            <w:pPr>
              <w:spacing w:line="260" w:lineRule="exact"/>
              <w:ind w:left="240" w:hanging="240"/>
              <w:jc w:val="both"/>
              <w:rPr>
                <w:color w:val="000000"/>
                <w:sz w:val="22"/>
              </w:rPr>
            </w:pPr>
            <w:r w:rsidRPr="00D06A05">
              <w:rPr>
                <w:color w:val="000000"/>
                <w:sz w:val="22"/>
              </w:rPr>
              <w:t>Miscellaneous goods</w:t>
            </w:r>
          </w:p>
        </w:tc>
        <w:tc>
          <w:tcPr>
            <w:tcW w:w="1418" w:type="dxa"/>
          </w:tcPr>
          <w:p w14:paraId="6229E771" w14:textId="4587908E" w:rsidR="009F07C1" w:rsidRPr="00A459A8" w:rsidRDefault="009F07C1" w:rsidP="009F07C1">
            <w:pPr>
              <w:tabs>
                <w:tab w:val="decimal" w:pos="645"/>
                <w:tab w:val="decimal" w:pos="1572"/>
              </w:tabs>
              <w:spacing w:line="260" w:lineRule="exact"/>
              <w:jc w:val="center"/>
              <w:rPr>
                <w:rFonts w:eastAsia="標楷體"/>
                <w:color w:val="000000"/>
                <w:sz w:val="22"/>
                <w:szCs w:val="22"/>
                <w:highlight w:val="lightGray"/>
              </w:rPr>
            </w:pPr>
            <w:r w:rsidRPr="00A004B8">
              <w:rPr>
                <w:rFonts w:eastAsia="標楷體"/>
                <w:color w:val="000000"/>
                <w:sz w:val="22"/>
                <w:szCs w:val="22"/>
              </w:rPr>
              <w:t>3.</w:t>
            </w:r>
            <w:r>
              <w:rPr>
                <w:rFonts w:eastAsia="標楷體"/>
                <w:color w:val="000000"/>
                <w:sz w:val="22"/>
                <w:szCs w:val="22"/>
              </w:rPr>
              <w:t>1</w:t>
            </w:r>
            <w:r w:rsidRPr="00A004B8">
              <w:rPr>
                <w:rFonts w:eastAsia="標楷體"/>
                <w:color w:val="000000"/>
                <w:sz w:val="22"/>
                <w:szCs w:val="22"/>
              </w:rPr>
              <w:t>3</w:t>
            </w:r>
          </w:p>
        </w:tc>
        <w:tc>
          <w:tcPr>
            <w:tcW w:w="810" w:type="dxa"/>
          </w:tcPr>
          <w:p w14:paraId="7CA0C86B" w14:textId="77777777" w:rsidR="009F07C1" w:rsidRPr="00A459A8" w:rsidRDefault="009F07C1" w:rsidP="009F07C1">
            <w:pPr>
              <w:tabs>
                <w:tab w:val="decimal" w:pos="413"/>
              </w:tabs>
              <w:snapToGrid w:val="0"/>
              <w:spacing w:line="260" w:lineRule="exact"/>
              <w:ind w:right="43"/>
              <w:rPr>
                <w:sz w:val="22"/>
                <w:highlight w:val="lightGray"/>
              </w:rPr>
            </w:pPr>
            <w:r w:rsidRPr="00812289">
              <w:rPr>
                <w:sz w:val="22"/>
              </w:rPr>
              <w:t>0.9</w:t>
            </w:r>
          </w:p>
        </w:tc>
        <w:tc>
          <w:tcPr>
            <w:tcW w:w="810" w:type="dxa"/>
          </w:tcPr>
          <w:p w14:paraId="3F35A011" w14:textId="77777777" w:rsidR="009F07C1" w:rsidRPr="00A459A8" w:rsidRDefault="009F07C1" w:rsidP="009F07C1">
            <w:pPr>
              <w:tabs>
                <w:tab w:val="decimal" w:pos="390"/>
              </w:tabs>
              <w:snapToGrid w:val="0"/>
              <w:spacing w:line="260" w:lineRule="exact"/>
              <w:ind w:right="43"/>
              <w:rPr>
                <w:sz w:val="22"/>
                <w:highlight w:val="lightGray"/>
              </w:rPr>
            </w:pPr>
            <w:r w:rsidRPr="00812289">
              <w:rPr>
                <w:sz w:val="22"/>
              </w:rPr>
              <w:t>1.3</w:t>
            </w:r>
          </w:p>
        </w:tc>
        <w:tc>
          <w:tcPr>
            <w:tcW w:w="810" w:type="dxa"/>
          </w:tcPr>
          <w:p w14:paraId="074A74EF" w14:textId="7CC16AAE" w:rsidR="009F07C1" w:rsidRPr="00A459A8" w:rsidRDefault="009F07C1" w:rsidP="009F07C1">
            <w:pPr>
              <w:tabs>
                <w:tab w:val="decimal" w:pos="407"/>
              </w:tabs>
              <w:snapToGrid w:val="0"/>
              <w:spacing w:line="260" w:lineRule="exact"/>
              <w:ind w:right="43"/>
              <w:rPr>
                <w:sz w:val="22"/>
                <w:highlight w:val="lightGray"/>
              </w:rPr>
            </w:pPr>
            <w:r w:rsidRPr="00086990">
              <w:rPr>
                <w:sz w:val="22"/>
              </w:rPr>
              <w:t>2.3</w:t>
            </w:r>
          </w:p>
        </w:tc>
        <w:tc>
          <w:tcPr>
            <w:tcW w:w="811" w:type="dxa"/>
            <w:shd w:val="clear" w:color="auto" w:fill="auto"/>
          </w:tcPr>
          <w:p w14:paraId="03FD398E" w14:textId="2C62C7F8" w:rsidR="009F07C1" w:rsidRPr="0073496A" w:rsidRDefault="009F07C1" w:rsidP="009F07C1">
            <w:pPr>
              <w:tabs>
                <w:tab w:val="decimal" w:pos="456"/>
              </w:tabs>
              <w:snapToGrid w:val="0"/>
              <w:spacing w:line="260" w:lineRule="exact"/>
              <w:ind w:right="43"/>
              <w:rPr>
                <w:sz w:val="22"/>
              </w:rPr>
            </w:pPr>
            <w:r w:rsidRPr="0073496A">
              <w:rPr>
                <w:sz w:val="22"/>
              </w:rPr>
              <w:t>2.6</w:t>
            </w:r>
          </w:p>
        </w:tc>
        <w:tc>
          <w:tcPr>
            <w:tcW w:w="810" w:type="dxa"/>
          </w:tcPr>
          <w:p w14:paraId="57119353" w14:textId="09045B2B" w:rsidR="009F07C1" w:rsidRPr="0073496A" w:rsidRDefault="009F07C1" w:rsidP="009F07C1">
            <w:pPr>
              <w:tabs>
                <w:tab w:val="decimal" w:pos="456"/>
              </w:tabs>
              <w:snapToGrid w:val="0"/>
              <w:spacing w:line="260" w:lineRule="exact"/>
              <w:ind w:right="43"/>
              <w:rPr>
                <w:sz w:val="22"/>
              </w:rPr>
            </w:pPr>
            <w:r w:rsidRPr="0073496A">
              <w:rPr>
                <w:sz w:val="22"/>
              </w:rPr>
              <w:t>2.9</w:t>
            </w:r>
          </w:p>
        </w:tc>
        <w:tc>
          <w:tcPr>
            <w:tcW w:w="810" w:type="dxa"/>
          </w:tcPr>
          <w:p w14:paraId="1430E495" w14:textId="48826959" w:rsidR="009F07C1" w:rsidRPr="00432B05" w:rsidRDefault="009F07C1" w:rsidP="009F07C1">
            <w:pPr>
              <w:tabs>
                <w:tab w:val="decimal" w:pos="456"/>
              </w:tabs>
              <w:snapToGrid w:val="0"/>
              <w:spacing w:line="260" w:lineRule="exact"/>
              <w:ind w:right="43"/>
              <w:rPr>
                <w:sz w:val="22"/>
                <w:highlight w:val="yellow"/>
              </w:rPr>
            </w:pPr>
            <w:r w:rsidRPr="007D471E">
              <w:rPr>
                <w:sz w:val="22"/>
              </w:rPr>
              <w:t>2.3</w:t>
            </w:r>
          </w:p>
        </w:tc>
        <w:tc>
          <w:tcPr>
            <w:tcW w:w="812" w:type="dxa"/>
          </w:tcPr>
          <w:p w14:paraId="6E8E6AF1" w14:textId="62139C80" w:rsidR="009F07C1" w:rsidRPr="0073496A" w:rsidRDefault="009F07C1" w:rsidP="009F07C1">
            <w:pPr>
              <w:tabs>
                <w:tab w:val="decimal" w:pos="456"/>
              </w:tabs>
              <w:snapToGrid w:val="0"/>
              <w:spacing w:line="260" w:lineRule="exact"/>
              <w:ind w:right="43"/>
              <w:rPr>
                <w:sz w:val="22"/>
              </w:rPr>
            </w:pPr>
            <w:r w:rsidRPr="007D471E">
              <w:rPr>
                <w:sz w:val="22"/>
              </w:rPr>
              <w:t>2.6</w:t>
            </w:r>
          </w:p>
        </w:tc>
      </w:tr>
      <w:tr w:rsidR="009F07C1" w:rsidRPr="00A459A8" w14:paraId="04E5A8F7" w14:textId="77777777" w:rsidTr="00750CB4">
        <w:trPr>
          <w:cantSplit/>
        </w:trPr>
        <w:tc>
          <w:tcPr>
            <w:tcW w:w="2833" w:type="dxa"/>
          </w:tcPr>
          <w:p w14:paraId="4B5783D5" w14:textId="77777777" w:rsidR="009F07C1" w:rsidRPr="00D06A05" w:rsidRDefault="009F07C1" w:rsidP="009F07C1">
            <w:pPr>
              <w:snapToGrid w:val="0"/>
              <w:spacing w:line="260" w:lineRule="exact"/>
              <w:jc w:val="both"/>
              <w:rPr>
                <w:color w:val="000000"/>
                <w:sz w:val="22"/>
              </w:rPr>
            </w:pPr>
          </w:p>
        </w:tc>
        <w:tc>
          <w:tcPr>
            <w:tcW w:w="1418" w:type="dxa"/>
          </w:tcPr>
          <w:p w14:paraId="77696009" w14:textId="77777777" w:rsidR="009F07C1" w:rsidRPr="00A459A8" w:rsidRDefault="009F07C1" w:rsidP="009F07C1">
            <w:pPr>
              <w:tabs>
                <w:tab w:val="decimal" w:pos="645"/>
                <w:tab w:val="decimal" w:pos="1572"/>
              </w:tabs>
              <w:snapToGrid w:val="0"/>
              <w:jc w:val="center"/>
              <w:rPr>
                <w:rFonts w:eastAsia="標楷體"/>
                <w:color w:val="000000"/>
                <w:sz w:val="22"/>
                <w:szCs w:val="22"/>
                <w:highlight w:val="lightGray"/>
              </w:rPr>
            </w:pPr>
          </w:p>
        </w:tc>
        <w:tc>
          <w:tcPr>
            <w:tcW w:w="810" w:type="dxa"/>
          </w:tcPr>
          <w:p w14:paraId="20963B6C" w14:textId="77777777" w:rsidR="009F07C1" w:rsidRPr="00A459A8" w:rsidRDefault="009F07C1" w:rsidP="009F07C1">
            <w:pPr>
              <w:tabs>
                <w:tab w:val="decimal" w:pos="413"/>
              </w:tabs>
              <w:snapToGrid w:val="0"/>
              <w:spacing w:line="260" w:lineRule="exact"/>
              <w:ind w:right="43"/>
              <w:rPr>
                <w:sz w:val="22"/>
                <w:highlight w:val="lightGray"/>
              </w:rPr>
            </w:pPr>
          </w:p>
        </w:tc>
        <w:tc>
          <w:tcPr>
            <w:tcW w:w="810" w:type="dxa"/>
          </w:tcPr>
          <w:p w14:paraId="3E726557" w14:textId="77777777" w:rsidR="009F07C1" w:rsidRPr="00A459A8" w:rsidRDefault="009F07C1" w:rsidP="009F07C1">
            <w:pPr>
              <w:tabs>
                <w:tab w:val="decimal" w:pos="390"/>
              </w:tabs>
              <w:snapToGrid w:val="0"/>
              <w:spacing w:line="260" w:lineRule="exact"/>
              <w:ind w:right="43"/>
              <w:rPr>
                <w:sz w:val="22"/>
                <w:highlight w:val="lightGray"/>
              </w:rPr>
            </w:pPr>
          </w:p>
        </w:tc>
        <w:tc>
          <w:tcPr>
            <w:tcW w:w="810" w:type="dxa"/>
          </w:tcPr>
          <w:p w14:paraId="45A6A2E8" w14:textId="77777777" w:rsidR="009F07C1" w:rsidRPr="00A459A8" w:rsidRDefault="009F07C1" w:rsidP="009F07C1">
            <w:pPr>
              <w:tabs>
                <w:tab w:val="decimal" w:pos="407"/>
              </w:tabs>
              <w:snapToGrid w:val="0"/>
              <w:spacing w:line="260" w:lineRule="exact"/>
              <w:ind w:right="43"/>
              <w:rPr>
                <w:sz w:val="22"/>
                <w:highlight w:val="lightGray"/>
              </w:rPr>
            </w:pPr>
          </w:p>
        </w:tc>
        <w:tc>
          <w:tcPr>
            <w:tcW w:w="811" w:type="dxa"/>
            <w:shd w:val="clear" w:color="auto" w:fill="auto"/>
          </w:tcPr>
          <w:p w14:paraId="1D9E86D7" w14:textId="77777777" w:rsidR="009F07C1" w:rsidRPr="0073496A" w:rsidRDefault="009F07C1" w:rsidP="009F07C1">
            <w:pPr>
              <w:tabs>
                <w:tab w:val="decimal" w:pos="357"/>
                <w:tab w:val="decimal" w:pos="456"/>
              </w:tabs>
              <w:snapToGrid w:val="0"/>
              <w:spacing w:line="260" w:lineRule="exact"/>
              <w:ind w:right="43"/>
              <w:rPr>
                <w:sz w:val="22"/>
              </w:rPr>
            </w:pPr>
          </w:p>
        </w:tc>
        <w:tc>
          <w:tcPr>
            <w:tcW w:w="810" w:type="dxa"/>
          </w:tcPr>
          <w:p w14:paraId="38CDC376" w14:textId="77777777" w:rsidR="009F07C1" w:rsidRPr="0073496A" w:rsidRDefault="009F07C1" w:rsidP="009F07C1">
            <w:pPr>
              <w:tabs>
                <w:tab w:val="decimal" w:pos="357"/>
                <w:tab w:val="decimal" w:pos="456"/>
              </w:tabs>
              <w:snapToGrid w:val="0"/>
              <w:spacing w:line="260" w:lineRule="exact"/>
              <w:ind w:right="43"/>
              <w:rPr>
                <w:sz w:val="22"/>
              </w:rPr>
            </w:pPr>
          </w:p>
        </w:tc>
        <w:tc>
          <w:tcPr>
            <w:tcW w:w="810" w:type="dxa"/>
          </w:tcPr>
          <w:p w14:paraId="3ABDE28A" w14:textId="77777777" w:rsidR="009F07C1" w:rsidRPr="00432B05" w:rsidRDefault="009F07C1" w:rsidP="009F07C1">
            <w:pPr>
              <w:tabs>
                <w:tab w:val="decimal" w:pos="357"/>
                <w:tab w:val="decimal" w:pos="456"/>
              </w:tabs>
              <w:snapToGrid w:val="0"/>
              <w:spacing w:line="260" w:lineRule="exact"/>
              <w:ind w:right="43"/>
              <w:rPr>
                <w:sz w:val="22"/>
                <w:highlight w:val="yellow"/>
              </w:rPr>
            </w:pPr>
          </w:p>
        </w:tc>
        <w:tc>
          <w:tcPr>
            <w:tcW w:w="812" w:type="dxa"/>
          </w:tcPr>
          <w:p w14:paraId="1F5B1948" w14:textId="32BDE9C4" w:rsidR="009F07C1" w:rsidRPr="0073496A" w:rsidRDefault="009F07C1" w:rsidP="009F07C1">
            <w:pPr>
              <w:tabs>
                <w:tab w:val="decimal" w:pos="357"/>
                <w:tab w:val="decimal" w:pos="456"/>
              </w:tabs>
              <w:snapToGrid w:val="0"/>
              <w:spacing w:line="260" w:lineRule="exact"/>
              <w:ind w:right="43"/>
              <w:rPr>
                <w:sz w:val="22"/>
              </w:rPr>
            </w:pPr>
          </w:p>
        </w:tc>
      </w:tr>
      <w:tr w:rsidR="009F07C1" w:rsidRPr="00A459A8" w14:paraId="73006EF7" w14:textId="77777777" w:rsidTr="00750CB4">
        <w:trPr>
          <w:cantSplit/>
        </w:trPr>
        <w:tc>
          <w:tcPr>
            <w:tcW w:w="2833" w:type="dxa"/>
          </w:tcPr>
          <w:p w14:paraId="798FBBFB" w14:textId="77777777" w:rsidR="009F07C1" w:rsidRPr="00D06A05" w:rsidRDefault="009F07C1" w:rsidP="009F07C1">
            <w:pPr>
              <w:spacing w:line="260" w:lineRule="exact"/>
              <w:jc w:val="both"/>
              <w:rPr>
                <w:color w:val="000000"/>
                <w:sz w:val="22"/>
              </w:rPr>
            </w:pPr>
            <w:r w:rsidRPr="00D06A05">
              <w:rPr>
                <w:color w:val="000000"/>
                <w:sz w:val="22"/>
              </w:rPr>
              <w:t>Transport</w:t>
            </w:r>
          </w:p>
        </w:tc>
        <w:tc>
          <w:tcPr>
            <w:tcW w:w="1418" w:type="dxa"/>
          </w:tcPr>
          <w:p w14:paraId="1A2B8B7D" w14:textId="23267FE9" w:rsidR="009F07C1" w:rsidRPr="00A459A8" w:rsidRDefault="009F07C1" w:rsidP="009F07C1">
            <w:pPr>
              <w:tabs>
                <w:tab w:val="decimal" w:pos="645"/>
                <w:tab w:val="decimal" w:pos="1572"/>
              </w:tabs>
              <w:spacing w:line="260" w:lineRule="exact"/>
              <w:jc w:val="center"/>
              <w:rPr>
                <w:rFonts w:eastAsia="標楷體"/>
                <w:color w:val="000000"/>
                <w:sz w:val="22"/>
                <w:szCs w:val="22"/>
                <w:highlight w:val="lightGray"/>
              </w:rPr>
            </w:pPr>
            <w:r w:rsidRPr="00A004B8">
              <w:rPr>
                <w:rFonts w:eastAsia="標楷體"/>
                <w:color w:val="000000"/>
                <w:sz w:val="22"/>
                <w:szCs w:val="22"/>
              </w:rPr>
              <w:t>7.</w:t>
            </w:r>
            <w:r>
              <w:rPr>
                <w:rFonts w:eastAsia="標楷體"/>
                <w:color w:val="000000"/>
                <w:sz w:val="22"/>
                <w:szCs w:val="22"/>
              </w:rPr>
              <w:t>5</w:t>
            </w:r>
            <w:r w:rsidRPr="00391A57">
              <w:rPr>
                <w:rFonts w:eastAsia="標楷體"/>
                <w:color w:val="000000"/>
                <w:sz w:val="22"/>
                <w:szCs w:val="22"/>
              </w:rPr>
              <w:t>9</w:t>
            </w:r>
          </w:p>
        </w:tc>
        <w:tc>
          <w:tcPr>
            <w:tcW w:w="810" w:type="dxa"/>
          </w:tcPr>
          <w:p w14:paraId="13930544" w14:textId="77777777" w:rsidR="009F07C1" w:rsidRPr="00A459A8" w:rsidRDefault="009F07C1" w:rsidP="009F07C1">
            <w:pPr>
              <w:tabs>
                <w:tab w:val="decimal" w:pos="413"/>
              </w:tabs>
              <w:snapToGrid w:val="0"/>
              <w:spacing w:line="260" w:lineRule="exact"/>
              <w:ind w:right="43"/>
              <w:rPr>
                <w:sz w:val="22"/>
                <w:highlight w:val="lightGray"/>
              </w:rPr>
            </w:pPr>
            <w:r w:rsidRPr="00812289">
              <w:rPr>
                <w:sz w:val="22"/>
              </w:rPr>
              <w:t>2.8</w:t>
            </w:r>
          </w:p>
        </w:tc>
        <w:tc>
          <w:tcPr>
            <w:tcW w:w="810" w:type="dxa"/>
          </w:tcPr>
          <w:p w14:paraId="0A3DC6CA" w14:textId="77777777" w:rsidR="009F07C1" w:rsidRPr="00A459A8" w:rsidRDefault="009F07C1" w:rsidP="009F07C1">
            <w:pPr>
              <w:tabs>
                <w:tab w:val="decimal" w:pos="390"/>
              </w:tabs>
              <w:snapToGrid w:val="0"/>
              <w:spacing w:line="260" w:lineRule="exact"/>
              <w:ind w:right="43"/>
              <w:rPr>
                <w:sz w:val="22"/>
                <w:highlight w:val="lightGray"/>
              </w:rPr>
            </w:pPr>
            <w:r w:rsidRPr="00812289">
              <w:rPr>
                <w:sz w:val="22"/>
              </w:rPr>
              <w:t>3.7</w:t>
            </w:r>
          </w:p>
        </w:tc>
        <w:tc>
          <w:tcPr>
            <w:tcW w:w="810" w:type="dxa"/>
          </w:tcPr>
          <w:p w14:paraId="7EFFF8FD" w14:textId="1705DA4D" w:rsidR="009F07C1" w:rsidRPr="00A459A8" w:rsidRDefault="009F07C1" w:rsidP="009F07C1">
            <w:pPr>
              <w:tabs>
                <w:tab w:val="decimal" w:pos="407"/>
              </w:tabs>
              <w:snapToGrid w:val="0"/>
              <w:spacing w:line="260" w:lineRule="exact"/>
              <w:ind w:right="43"/>
              <w:rPr>
                <w:sz w:val="22"/>
                <w:highlight w:val="lightGray"/>
              </w:rPr>
            </w:pPr>
            <w:r w:rsidRPr="00C92E6E">
              <w:rPr>
                <w:sz w:val="22"/>
              </w:rPr>
              <w:t>3.2</w:t>
            </w:r>
          </w:p>
        </w:tc>
        <w:tc>
          <w:tcPr>
            <w:tcW w:w="811" w:type="dxa"/>
            <w:shd w:val="clear" w:color="auto" w:fill="auto"/>
          </w:tcPr>
          <w:p w14:paraId="6C53BCED" w14:textId="157355BE" w:rsidR="009F07C1" w:rsidRPr="0073496A" w:rsidRDefault="009F07C1" w:rsidP="009F07C1">
            <w:pPr>
              <w:tabs>
                <w:tab w:val="decimal" w:pos="456"/>
              </w:tabs>
              <w:snapToGrid w:val="0"/>
              <w:spacing w:line="260" w:lineRule="exact"/>
              <w:ind w:right="43"/>
              <w:rPr>
                <w:sz w:val="22"/>
              </w:rPr>
            </w:pPr>
            <w:r w:rsidRPr="0073496A">
              <w:rPr>
                <w:sz w:val="22"/>
              </w:rPr>
              <w:t>4.3</w:t>
            </w:r>
          </w:p>
        </w:tc>
        <w:tc>
          <w:tcPr>
            <w:tcW w:w="810" w:type="dxa"/>
          </w:tcPr>
          <w:p w14:paraId="7CB53744" w14:textId="09847582" w:rsidR="009F07C1" w:rsidRPr="0073496A" w:rsidRDefault="009F07C1" w:rsidP="009F07C1">
            <w:pPr>
              <w:tabs>
                <w:tab w:val="decimal" w:pos="456"/>
              </w:tabs>
              <w:snapToGrid w:val="0"/>
              <w:spacing w:line="260" w:lineRule="exact"/>
              <w:ind w:right="43"/>
              <w:rPr>
                <w:sz w:val="22"/>
              </w:rPr>
            </w:pPr>
            <w:r w:rsidRPr="0073496A">
              <w:rPr>
                <w:sz w:val="22"/>
              </w:rPr>
              <w:t>5.1</w:t>
            </w:r>
          </w:p>
        </w:tc>
        <w:tc>
          <w:tcPr>
            <w:tcW w:w="810" w:type="dxa"/>
          </w:tcPr>
          <w:p w14:paraId="5B8BD3F3" w14:textId="1B2A097B" w:rsidR="009F07C1" w:rsidRPr="00432B05" w:rsidRDefault="009F07C1" w:rsidP="009F07C1">
            <w:pPr>
              <w:tabs>
                <w:tab w:val="decimal" w:pos="456"/>
              </w:tabs>
              <w:snapToGrid w:val="0"/>
              <w:spacing w:line="260" w:lineRule="exact"/>
              <w:ind w:right="43"/>
              <w:rPr>
                <w:sz w:val="22"/>
                <w:highlight w:val="yellow"/>
              </w:rPr>
            </w:pPr>
            <w:r w:rsidRPr="007D471E">
              <w:rPr>
                <w:sz w:val="22"/>
              </w:rPr>
              <w:t>5.3</w:t>
            </w:r>
          </w:p>
        </w:tc>
        <w:tc>
          <w:tcPr>
            <w:tcW w:w="812" w:type="dxa"/>
          </w:tcPr>
          <w:p w14:paraId="42E55526" w14:textId="29CF0DA7" w:rsidR="009F07C1" w:rsidRPr="0073496A" w:rsidRDefault="009F07C1" w:rsidP="009F07C1">
            <w:pPr>
              <w:tabs>
                <w:tab w:val="decimal" w:pos="456"/>
              </w:tabs>
              <w:snapToGrid w:val="0"/>
              <w:spacing w:line="260" w:lineRule="exact"/>
              <w:ind w:right="43"/>
              <w:rPr>
                <w:sz w:val="22"/>
              </w:rPr>
            </w:pPr>
            <w:r w:rsidRPr="007D471E">
              <w:rPr>
                <w:sz w:val="22"/>
              </w:rPr>
              <w:t>4.9</w:t>
            </w:r>
          </w:p>
        </w:tc>
      </w:tr>
      <w:tr w:rsidR="009F07C1" w:rsidRPr="00A459A8" w14:paraId="141226FE" w14:textId="77777777" w:rsidTr="00750CB4">
        <w:trPr>
          <w:cantSplit/>
        </w:trPr>
        <w:tc>
          <w:tcPr>
            <w:tcW w:w="2833" w:type="dxa"/>
          </w:tcPr>
          <w:p w14:paraId="72ADE39A" w14:textId="77777777" w:rsidR="009F07C1" w:rsidRPr="00D06A05" w:rsidRDefault="009F07C1" w:rsidP="009F07C1">
            <w:pPr>
              <w:snapToGrid w:val="0"/>
              <w:spacing w:line="260" w:lineRule="exact"/>
              <w:jc w:val="both"/>
              <w:rPr>
                <w:color w:val="000000"/>
                <w:sz w:val="22"/>
              </w:rPr>
            </w:pPr>
          </w:p>
        </w:tc>
        <w:tc>
          <w:tcPr>
            <w:tcW w:w="1418" w:type="dxa"/>
          </w:tcPr>
          <w:p w14:paraId="14017E1D" w14:textId="77777777" w:rsidR="009F07C1" w:rsidRPr="00A459A8" w:rsidRDefault="009F07C1" w:rsidP="009F07C1">
            <w:pPr>
              <w:tabs>
                <w:tab w:val="decimal" w:pos="645"/>
                <w:tab w:val="decimal" w:pos="1572"/>
              </w:tabs>
              <w:snapToGrid w:val="0"/>
              <w:jc w:val="center"/>
              <w:rPr>
                <w:rFonts w:eastAsia="標楷體"/>
                <w:color w:val="000000"/>
                <w:sz w:val="22"/>
                <w:szCs w:val="22"/>
                <w:highlight w:val="lightGray"/>
              </w:rPr>
            </w:pPr>
          </w:p>
        </w:tc>
        <w:tc>
          <w:tcPr>
            <w:tcW w:w="810" w:type="dxa"/>
          </w:tcPr>
          <w:p w14:paraId="184FD90F" w14:textId="77777777" w:rsidR="009F07C1" w:rsidRPr="00A459A8" w:rsidRDefault="009F07C1" w:rsidP="009F07C1">
            <w:pPr>
              <w:tabs>
                <w:tab w:val="decimal" w:pos="413"/>
              </w:tabs>
              <w:snapToGrid w:val="0"/>
              <w:spacing w:line="260" w:lineRule="exact"/>
              <w:ind w:right="43"/>
              <w:rPr>
                <w:sz w:val="22"/>
                <w:highlight w:val="lightGray"/>
              </w:rPr>
            </w:pPr>
          </w:p>
        </w:tc>
        <w:tc>
          <w:tcPr>
            <w:tcW w:w="810" w:type="dxa"/>
          </w:tcPr>
          <w:p w14:paraId="4A46C29B" w14:textId="77777777" w:rsidR="009F07C1" w:rsidRPr="00A459A8" w:rsidRDefault="009F07C1" w:rsidP="009F07C1">
            <w:pPr>
              <w:tabs>
                <w:tab w:val="decimal" w:pos="390"/>
              </w:tabs>
              <w:snapToGrid w:val="0"/>
              <w:spacing w:line="260" w:lineRule="exact"/>
              <w:ind w:right="43"/>
              <w:rPr>
                <w:sz w:val="22"/>
                <w:highlight w:val="lightGray"/>
              </w:rPr>
            </w:pPr>
          </w:p>
        </w:tc>
        <w:tc>
          <w:tcPr>
            <w:tcW w:w="810" w:type="dxa"/>
          </w:tcPr>
          <w:p w14:paraId="17A489F4" w14:textId="77777777" w:rsidR="009F07C1" w:rsidRPr="00A459A8" w:rsidRDefault="009F07C1" w:rsidP="009F07C1">
            <w:pPr>
              <w:tabs>
                <w:tab w:val="decimal" w:pos="407"/>
              </w:tabs>
              <w:snapToGrid w:val="0"/>
              <w:spacing w:line="260" w:lineRule="exact"/>
              <w:ind w:right="43"/>
              <w:rPr>
                <w:sz w:val="22"/>
                <w:highlight w:val="lightGray"/>
              </w:rPr>
            </w:pPr>
          </w:p>
        </w:tc>
        <w:tc>
          <w:tcPr>
            <w:tcW w:w="811" w:type="dxa"/>
            <w:shd w:val="clear" w:color="auto" w:fill="auto"/>
          </w:tcPr>
          <w:p w14:paraId="4E1B0259" w14:textId="77777777" w:rsidR="009F07C1" w:rsidRPr="0073496A" w:rsidRDefault="009F07C1" w:rsidP="009F07C1">
            <w:pPr>
              <w:tabs>
                <w:tab w:val="decimal" w:pos="357"/>
                <w:tab w:val="decimal" w:pos="456"/>
              </w:tabs>
              <w:snapToGrid w:val="0"/>
              <w:spacing w:line="260" w:lineRule="exact"/>
              <w:ind w:right="43"/>
              <w:rPr>
                <w:sz w:val="22"/>
              </w:rPr>
            </w:pPr>
          </w:p>
        </w:tc>
        <w:tc>
          <w:tcPr>
            <w:tcW w:w="810" w:type="dxa"/>
          </w:tcPr>
          <w:p w14:paraId="22A49DC0" w14:textId="77777777" w:rsidR="009F07C1" w:rsidRPr="0073496A" w:rsidRDefault="009F07C1" w:rsidP="009F07C1">
            <w:pPr>
              <w:tabs>
                <w:tab w:val="decimal" w:pos="357"/>
                <w:tab w:val="decimal" w:pos="456"/>
              </w:tabs>
              <w:snapToGrid w:val="0"/>
              <w:spacing w:line="260" w:lineRule="exact"/>
              <w:ind w:right="43"/>
              <w:rPr>
                <w:sz w:val="22"/>
              </w:rPr>
            </w:pPr>
          </w:p>
        </w:tc>
        <w:tc>
          <w:tcPr>
            <w:tcW w:w="810" w:type="dxa"/>
          </w:tcPr>
          <w:p w14:paraId="563F7CD1" w14:textId="77777777" w:rsidR="009F07C1" w:rsidRPr="00432B05" w:rsidRDefault="009F07C1" w:rsidP="009F07C1">
            <w:pPr>
              <w:tabs>
                <w:tab w:val="decimal" w:pos="357"/>
                <w:tab w:val="decimal" w:pos="456"/>
              </w:tabs>
              <w:snapToGrid w:val="0"/>
              <w:spacing w:line="260" w:lineRule="exact"/>
              <w:ind w:right="43"/>
              <w:rPr>
                <w:sz w:val="22"/>
                <w:highlight w:val="yellow"/>
              </w:rPr>
            </w:pPr>
          </w:p>
        </w:tc>
        <w:tc>
          <w:tcPr>
            <w:tcW w:w="812" w:type="dxa"/>
          </w:tcPr>
          <w:p w14:paraId="0FED0CD6" w14:textId="1E4EF5FC" w:rsidR="009F07C1" w:rsidRPr="0073496A" w:rsidRDefault="009F07C1" w:rsidP="009F07C1">
            <w:pPr>
              <w:tabs>
                <w:tab w:val="decimal" w:pos="357"/>
                <w:tab w:val="decimal" w:pos="456"/>
              </w:tabs>
              <w:snapToGrid w:val="0"/>
              <w:spacing w:line="260" w:lineRule="exact"/>
              <w:ind w:right="43"/>
              <w:rPr>
                <w:sz w:val="22"/>
              </w:rPr>
            </w:pPr>
          </w:p>
        </w:tc>
      </w:tr>
      <w:tr w:rsidR="009F07C1" w:rsidRPr="00A459A8" w14:paraId="01E20714" w14:textId="77777777" w:rsidTr="00750CB4">
        <w:trPr>
          <w:cantSplit/>
        </w:trPr>
        <w:tc>
          <w:tcPr>
            <w:tcW w:w="2833" w:type="dxa"/>
          </w:tcPr>
          <w:p w14:paraId="176E890F" w14:textId="77777777" w:rsidR="009F07C1" w:rsidRPr="00D06A05" w:rsidRDefault="009F07C1" w:rsidP="009F07C1">
            <w:pPr>
              <w:tabs>
                <w:tab w:val="left" w:pos="240"/>
              </w:tabs>
              <w:spacing w:line="260" w:lineRule="exact"/>
              <w:ind w:left="240" w:hanging="240"/>
              <w:jc w:val="both"/>
              <w:rPr>
                <w:color w:val="000000"/>
                <w:sz w:val="22"/>
              </w:rPr>
            </w:pPr>
            <w:r w:rsidRPr="00D06A05">
              <w:rPr>
                <w:color w:val="000000"/>
                <w:sz w:val="22"/>
              </w:rPr>
              <w:t>Miscellaneous services</w:t>
            </w:r>
          </w:p>
        </w:tc>
        <w:tc>
          <w:tcPr>
            <w:tcW w:w="1418" w:type="dxa"/>
          </w:tcPr>
          <w:p w14:paraId="068CD36D" w14:textId="5694687B" w:rsidR="009F07C1" w:rsidRPr="00A459A8" w:rsidRDefault="009F07C1" w:rsidP="009F07C1">
            <w:pPr>
              <w:tabs>
                <w:tab w:val="decimal" w:pos="645"/>
                <w:tab w:val="decimal" w:pos="1572"/>
              </w:tabs>
              <w:spacing w:line="260" w:lineRule="exact"/>
              <w:jc w:val="center"/>
              <w:rPr>
                <w:rFonts w:eastAsia="標楷體"/>
                <w:color w:val="000000"/>
                <w:sz w:val="22"/>
                <w:szCs w:val="22"/>
                <w:highlight w:val="lightGray"/>
              </w:rPr>
            </w:pPr>
            <w:r w:rsidRPr="00A004B8">
              <w:rPr>
                <w:rFonts w:eastAsia="標楷體"/>
                <w:color w:val="000000"/>
                <w:sz w:val="22"/>
                <w:szCs w:val="22"/>
              </w:rPr>
              <w:t>1</w:t>
            </w:r>
            <w:r w:rsidRPr="00391A57">
              <w:rPr>
                <w:rFonts w:eastAsia="標楷體"/>
                <w:color w:val="000000"/>
                <w:sz w:val="22"/>
                <w:szCs w:val="22"/>
              </w:rPr>
              <w:t>5.</w:t>
            </w:r>
            <w:r>
              <w:rPr>
                <w:rFonts w:eastAsia="標楷體"/>
                <w:color w:val="000000"/>
                <w:sz w:val="22"/>
                <w:szCs w:val="22"/>
              </w:rPr>
              <w:t>57</w:t>
            </w:r>
          </w:p>
        </w:tc>
        <w:tc>
          <w:tcPr>
            <w:tcW w:w="810" w:type="dxa"/>
          </w:tcPr>
          <w:p w14:paraId="6397C14E" w14:textId="77777777" w:rsidR="009F07C1" w:rsidRPr="00A459A8" w:rsidRDefault="009F07C1" w:rsidP="009F07C1">
            <w:pPr>
              <w:tabs>
                <w:tab w:val="decimal" w:pos="413"/>
              </w:tabs>
              <w:snapToGrid w:val="0"/>
              <w:spacing w:line="260" w:lineRule="exact"/>
              <w:ind w:right="43"/>
              <w:rPr>
                <w:sz w:val="22"/>
                <w:highlight w:val="lightGray"/>
              </w:rPr>
            </w:pPr>
            <w:r w:rsidRPr="00812289">
              <w:rPr>
                <w:sz w:val="22"/>
              </w:rPr>
              <w:t>1.6</w:t>
            </w:r>
          </w:p>
        </w:tc>
        <w:tc>
          <w:tcPr>
            <w:tcW w:w="810" w:type="dxa"/>
          </w:tcPr>
          <w:p w14:paraId="4FDFBCD4" w14:textId="77777777" w:rsidR="009F07C1" w:rsidRPr="00A459A8" w:rsidRDefault="009F07C1" w:rsidP="009F07C1">
            <w:pPr>
              <w:tabs>
                <w:tab w:val="decimal" w:pos="390"/>
              </w:tabs>
              <w:snapToGrid w:val="0"/>
              <w:spacing w:line="260" w:lineRule="exact"/>
              <w:ind w:right="43"/>
              <w:rPr>
                <w:sz w:val="22"/>
                <w:highlight w:val="lightGray"/>
              </w:rPr>
            </w:pPr>
            <w:r w:rsidRPr="00812289">
              <w:rPr>
                <w:sz w:val="22"/>
              </w:rPr>
              <w:t>2.1</w:t>
            </w:r>
          </w:p>
        </w:tc>
        <w:tc>
          <w:tcPr>
            <w:tcW w:w="810" w:type="dxa"/>
          </w:tcPr>
          <w:p w14:paraId="555BF5A5" w14:textId="16790C7B" w:rsidR="009F07C1" w:rsidRPr="00A459A8" w:rsidRDefault="009F07C1" w:rsidP="009F07C1">
            <w:pPr>
              <w:tabs>
                <w:tab w:val="decimal" w:pos="407"/>
              </w:tabs>
              <w:snapToGrid w:val="0"/>
              <w:spacing w:line="260" w:lineRule="exact"/>
              <w:ind w:right="43"/>
              <w:rPr>
                <w:sz w:val="22"/>
                <w:highlight w:val="lightGray"/>
              </w:rPr>
            </w:pPr>
            <w:r w:rsidRPr="00C92E6E">
              <w:rPr>
                <w:sz w:val="22"/>
              </w:rPr>
              <w:t>4.1</w:t>
            </w:r>
          </w:p>
        </w:tc>
        <w:tc>
          <w:tcPr>
            <w:tcW w:w="811" w:type="dxa"/>
            <w:shd w:val="clear" w:color="auto" w:fill="auto"/>
          </w:tcPr>
          <w:p w14:paraId="1ADAEF56" w14:textId="1660529A" w:rsidR="009F07C1" w:rsidRPr="0073496A" w:rsidRDefault="009F07C1" w:rsidP="009F07C1">
            <w:pPr>
              <w:tabs>
                <w:tab w:val="decimal" w:pos="456"/>
              </w:tabs>
              <w:snapToGrid w:val="0"/>
              <w:spacing w:line="260" w:lineRule="exact"/>
              <w:ind w:right="43"/>
              <w:rPr>
                <w:sz w:val="22"/>
              </w:rPr>
            </w:pPr>
            <w:r w:rsidRPr="0073496A">
              <w:rPr>
                <w:sz w:val="22"/>
              </w:rPr>
              <w:t>4.5</w:t>
            </w:r>
          </w:p>
        </w:tc>
        <w:tc>
          <w:tcPr>
            <w:tcW w:w="810" w:type="dxa"/>
          </w:tcPr>
          <w:p w14:paraId="04102586" w14:textId="17BAB69D" w:rsidR="009F07C1" w:rsidRPr="0073496A" w:rsidRDefault="009F07C1" w:rsidP="009F07C1">
            <w:pPr>
              <w:tabs>
                <w:tab w:val="decimal" w:pos="456"/>
              </w:tabs>
              <w:snapToGrid w:val="0"/>
              <w:spacing w:line="260" w:lineRule="exact"/>
              <w:ind w:right="43"/>
              <w:rPr>
                <w:sz w:val="22"/>
              </w:rPr>
            </w:pPr>
            <w:r w:rsidRPr="0073496A">
              <w:rPr>
                <w:sz w:val="22"/>
              </w:rPr>
              <w:t>5.1</w:t>
            </w:r>
          </w:p>
        </w:tc>
        <w:tc>
          <w:tcPr>
            <w:tcW w:w="810" w:type="dxa"/>
          </w:tcPr>
          <w:p w14:paraId="255AB097" w14:textId="771C86A0" w:rsidR="009F07C1" w:rsidRPr="00432B05" w:rsidRDefault="009F07C1" w:rsidP="009F07C1">
            <w:pPr>
              <w:tabs>
                <w:tab w:val="decimal" w:pos="456"/>
              </w:tabs>
              <w:snapToGrid w:val="0"/>
              <w:spacing w:line="260" w:lineRule="exact"/>
              <w:ind w:right="43"/>
              <w:rPr>
                <w:sz w:val="22"/>
                <w:highlight w:val="yellow"/>
              </w:rPr>
            </w:pPr>
            <w:r w:rsidRPr="007D471E">
              <w:rPr>
                <w:sz w:val="22"/>
              </w:rPr>
              <w:t>5.2</w:t>
            </w:r>
          </w:p>
        </w:tc>
        <w:tc>
          <w:tcPr>
            <w:tcW w:w="812" w:type="dxa"/>
          </w:tcPr>
          <w:p w14:paraId="3F643214" w14:textId="0011D1A2" w:rsidR="009F07C1" w:rsidRPr="0073496A" w:rsidRDefault="009F07C1" w:rsidP="009F07C1">
            <w:pPr>
              <w:tabs>
                <w:tab w:val="decimal" w:pos="456"/>
              </w:tabs>
              <w:snapToGrid w:val="0"/>
              <w:spacing w:line="260" w:lineRule="exact"/>
              <w:ind w:right="43"/>
              <w:rPr>
                <w:sz w:val="22"/>
              </w:rPr>
            </w:pPr>
            <w:r w:rsidRPr="007D471E">
              <w:rPr>
                <w:sz w:val="22"/>
              </w:rPr>
              <w:t>4.9</w:t>
            </w:r>
          </w:p>
        </w:tc>
      </w:tr>
      <w:tr w:rsidR="009F07C1" w:rsidRPr="00A459A8" w14:paraId="78A10A0F" w14:textId="77777777" w:rsidTr="00750CB4">
        <w:trPr>
          <w:cantSplit/>
        </w:trPr>
        <w:tc>
          <w:tcPr>
            <w:tcW w:w="2833" w:type="dxa"/>
          </w:tcPr>
          <w:p w14:paraId="57364DA0" w14:textId="77777777" w:rsidR="009F07C1" w:rsidRPr="00D06A05" w:rsidRDefault="009F07C1" w:rsidP="009F07C1">
            <w:pPr>
              <w:tabs>
                <w:tab w:val="decimal" w:pos="480"/>
              </w:tabs>
              <w:snapToGrid w:val="0"/>
              <w:spacing w:line="260" w:lineRule="exact"/>
              <w:ind w:right="43"/>
              <w:jc w:val="both"/>
              <w:rPr>
                <w:color w:val="000000"/>
                <w:sz w:val="22"/>
              </w:rPr>
            </w:pPr>
          </w:p>
        </w:tc>
        <w:tc>
          <w:tcPr>
            <w:tcW w:w="1418" w:type="dxa"/>
          </w:tcPr>
          <w:p w14:paraId="594CD848" w14:textId="77777777" w:rsidR="009F07C1" w:rsidRPr="00A459A8" w:rsidRDefault="009F07C1" w:rsidP="009F07C1">
            <w:pPr>
              <w:tabs>
                <w:tab w:val="decimal" w:pos="645"/>
                <w:tab w:val="decimal" w:pos="1572"/>
              </w:tabs>
              <w:spacing w:line="260" w:lineRule="exact"/>
              <w:jc w:val="center"/>
              <w:rPr>
                <w:color w:val="000000"/>
                <w:sz w:val="22"/>
                <w:highlight w:val="lightGray"/>
              </w:rPr>
            </w:pPr>
          </w:p>
        </w:tc>
        <w:tc>
          <w:tcPr>
            <w:tcW w:w="810" w:type="dxa"/>
          </w:tcPr>
          <w:p w14:paraId="741214E0" w14:textId="77777777" w:rsidR="009F07C1" w:rsidRPr="00A459A8" w:rsidRDefault="009F07C1" w:rsidP="009F07C1">
            <w:pPr>
              <w:tabs>
                <w:tab w:val="decimal" w:pos="413"/>
              </w:tabs>
              <w:snapToGrid w:val="0"/>
              <w:spacing w:line="260" w:lineRule="exact"/>
              <w:ind w:right="43"/>
              <w:rPr>
                <w:sz w:val="22"/>
                <w:highlight w:val="lightGray"/>
              </w:rPr>
            </w:pPr>
            <w:r w:rsidRPr="00812289">
              <w:rPr>
                <w:sz w:val="22"/>
              </w:rPr>
              <w:t>(1.6)</w:t>
            </w:r>
          </w:p>
        </w:tc>
        <w:tc>
          <w:tcPr>
            <w:tcW w:w="810" w:type="dxa"/>
          </w:tcPr>
          <w:p w14:paraId="74B7C397" w14:textId="77777777" w:rsidR="009F07C1" w:rsidRPr="00A459A8" w:rsidRDefault="009F07C1" w:rsidP="009F07C1">
            <w:pPr>
              <w:tabs>
                <w:tab w:val="decimal" w:pos="390"/>
              </w:tabs>
              <w:snapToGrid w:val="0"/>
              <w:spacing w:line="260" w:lineRule="exact"/>
              <w:ind w:right="43"/>
              <w:rPr>
                <w:sz w:val="22"/>
                <w:highlight w:val="lightGray"/>
              </w:rPr>
            </w:pPr>
            <w:r w:rsidRPr="00812289">
              <w:rPr>
                <w:sz w:val="22"/>
              </w:rPr>
              <w:t>(2.0)</w:t>
            </w:r>
          </w:p>
        </w:tc>
        <w:tc>
          <w:tcPr>
            <w:tcW w:w="810" w:type="dxa"/>
          </w:tcPr>
          <w:p w14:paraId="48D77F8D" w14:textId="3CE07D56" w:rsidR="009F07C1" w:rsidRPr="00A459A8" w:rsidRDefault="009F07C1" w:rsidP="009F07C1">
            <w:pPr>
              <w:tabs>
                <w:tab w:val="decimal" w:pos="407"/>
              </w:tabs>
              <w:snapToGrid w:val="0"/>
              <w:spacing w:line="260" w:lineRule="exact"/>
              <w:ind w:right="43"/>
              <w:rPr>
                <w:sz w:val="22"/>
                <w:highlight w:val="lightGray"/>
              </w:rPr>
            </w:pPr>
            <w:r w:rsidRPr="00C92E6E">
              <w:rPr>
                <w:sz w:val="22"/>
              </w:rPr>
              <w:t>(4.1)</w:t>
            </w:r>
          </w:p>
        </w:tc>
        <w:tc>
          <w:tcPr>
            <w:tcW w:w="811" w:type="dxa"/>
            <w:shd w:val="clear" w:color="auto" w:fill="auto"/>
          </w:tcPr>
          <w:p w14:paraId="4BBCAABC" w14:textId="3EBBD5A1" w:rsidR="009F07C1" w:rsidRPr="0073496A" w:rsidRDefault="009F07C1" w:rsidP="009F07C1">
            <w:pPr>
              <w:tabs>
                <w:tab w:val="decimal" w:pos="456"/>
              </w:tabs>
              <w:snapToGrid w:val="0"/>
              <w:spacing w:line="260" w:lineRule="exact"/>
              <w:ind w:right="37"/>
              <w:rPr>
                <w:sz w:val="22"/>
              </w:rPr>
            </w:pPr>
            <w:r w:rsidRPr="0073496A">
              <w:rPr>
                <w:sz w:val="22"/>
              </w:rPr>
              <w:t>(4.5)</w:t>
            </w:r>
          </w:p>
        </w:tc>
        <w:tc>
          <w:tcPr>
            <w:tcW w:w="810" w:type="dxa"/>
          </w:tcPr>
          <w:p w14:paraId="0B58DD51" w14:textId="502690AD" w:rsidR="009F07C1" w:rsidRPr="0073496A" w:rsidRDefault="009F07C1" w:rsidP="009F07C1">
            <w:pPr>
              <w:tabs>
                <w:tab w:val="decimal" w:pos="456"/>
              </w:tabs>
              <w:snapToGrid w:val="0"/>
              <w:spacing w:line="260" w:lineRule="exact"/>
              <w:ind w:right="37"/>
              <w:rPr>
                <w:sz w:val="22"/>
              </w:rPr>
            </w:pPr>
            <w:r w:rsidRPr="0073496A">
              <w:rPr>
                <w:sz w:val="22"/>
              </w:rPr>
              <w:t>(5.1)</w:t>
            </w:r>
          </w:p>
        </w:tc>
        <w:tc>
          <w:tcPr>
            <w:tcW w:w="810" w:type="dxa"/>
          </w:tcPr>
          <w:p w14:paraId="4F658D36" w14:textId="1844BAD2" w:rsidR="009F07C1" w:rsidRPr="00432B05" w:rsidRDefault="009F07C1" w:rsidP="009F07C1">
            <w:pPr>
              <w:tabs>
                <w:tab w:val="decimal" w:pos="456"/>
              </w:tabs>
              <w:snapToGrid w:val="0"/>
              <w:spacing w:line="260" w:lineRule="exact"/>
              <w:ind w:right="37"/>
              <w:rPr>
                <w:sz w:val="22"/>
                <w:highlight w:val="yellow"/>
              </w:rPr>
            </w:pPr>
            <w:r w:rsidRPr="007D471E">
              <w:rPr>
                <w:sz w:val="22"/>
              </w:rPr>
              <w:t>(5.2)</w:t>
            </w:r>
          </w:p>
        </w:tc>
        <w:tc>
          <w:tcPr>
            <w:tcW w:w="812" w:type="dxa"/>
          </w:tcPr>
          <w:p w14:paraId="0C5A2097" w14:textId="1DCB0CBE" w:rsidR="009F07C1" w:rsidRPr="0073496A" w:rsidRDefault="009F07C1" w:rsidP="009F07C1">
            <w:pPr>
              <w:tabs>
                <w:tab w:val="decimal" w:pos="456"/>
              </w:tabs>
              <w:snapToGrid w:val="0"/>
              <w:spacing w:line="260" w:lineRule="exact"/>
              <w:ind w:right="37"/>
              <w:rPr>
                <w:sz w:val="22"/>
              </w:rPr>
            </w:pPr>
            <w:r w:rsidRPr="007D471E">
              <w:rPr>
                <w:sz w:val="22"/>
              </w:rPr>
              <w:t>(4.9)</w:t>
            </w:r>
          </w:p>
        </w:tc>
      </w:tr>
      <w:tr w:rsidR="009F07C1" w:rsidRPr="00A459A8" w14:paraId="6F357740" w14:textId="77777777" w:rsidTr="00750CB4">
        <w:trPr>
          <w:cantSplit/>
        </w:trPr>
        <w:tc>
          <w:tcPr>
            <w:tcW w:w="2833" w:type="dxa"/>
          </w:tcPr>
          <w:p w14:paraId="550BCD0C" w14:textId="77777777" w:rsidR="009F07C1" w:rsidRPr="00D06A05" w:rsidRDefault="009F07C1" w:rsidP="009F07C1">
            <w:pPr>
              <w:tabs>
                <w:tab w:val="decimal" w:pos="480"/>
              </w:tabs>
              <w:snapToGrid w:val="0"/>
              <w:spacing w:line="260" w:lineRule="exact"/>
              <w:ind w:right="43"/>
              <w:jc w:val="both"/>
              <w:rPr>
                <w:color w:val="000000"/>
                <w:sz w:val="22"/>
              </w:rPr>
            </w:pPr>
          </w:p>
        </w:tc>
        <w:tc>
          <w:tcPr>
            <w:tcW w:w="1418" w:type="dxa"/>
          </w:tcPr>
          <w:p w14:paraId="40C618E8" w14:textId="77777777" w:rsidR="009F07C1" w:rsidRPr="00A459A8" w:rsidRDefault="009F07C1" w:rsidP="009F07C1">
            <w:pPr>
              <w:tabs>
                <w:tab w:val="decimal" w:pos="645"/>
                <w:tab w:val="decimal" w:pos="1572"/>
              </w:tabs>
              <w:snapToGrid w:val="0"/>
              <w:jc w:val="center"/>
              <w:rPr>
                <w:color w:val="000000"/>
                <w:sz w:val="22"/>
                <w:highlight w:val="lightGray"/>
              </w:rPr>
            </w:pPr>
          </w:p>
        </w:tc>
        <w:tc>
          <w:tcPr>
            <w:tcW w:w="810" w:type="dxa"/>
          </w:tcPr>
          <w:p w14:paraId="0AB64411" w14:textId="77777777" w:rsidR="009F07C1" w:rsidRPr="00A459A8" w:rsidRDefault="009F07C1" w:rsidP="009F07C1">
            <w:pPr>
              <w:tabs>
                <w:tab w:val="decimal" w:pos="413"/>
              </w:tabs>
              <w:snapToGrid w:val="0"/>
              <w:spacing w:line="260" w:lineRule="exact"/>
              <w:ind w:right="43"/>
              <w:rPr>
                <w:sz w:val="22"/>
                <w:highlight w:val="lightGray"/>
              </w:rPr>
            </w:pPr>
          </w:p>
        </w:tc>
        <w:tc>
          <w:tcPr>
            <w:tcW w:w="810" w:type="dxa"/>
          </w:tcPr>
          <w:p w14:paraId="0D5DF41B" w14:textId="77777777" w:rsidR="009F07C1" w:rsidRPr="00A459A8" w:rsidRDefault="009F07C1" w:rsidP="009F07C1">
            <w:pPr>
              <w:tabs>
                <w:tab w:val="decimal" w:pos="390"/>
              </w:tabs>
              <w:snapToGrid w:val="0"/>
              <w:spacing w:line="260" w:lineRule="exact"/>
              <w:ind w:right="43"/>
              <w:rPr>
                <w:sz w:val="22"/>
                <w:highlight w:val="lightGray"/>
              </w:rPr>
            </w:pPr>
          </w:p>
        </w:tc>
        <w:tc>
          <w:tcPr>
            <w:tcW w:w="810" w:type="dxa"/>
          </w:tcPr>
          <w:p w14:paraId="686A5E90" w14:textId="77777777" w:rsidR="009F07C1" w:rsidRPr="00A459A8" w:rsidRDefault="009F07C1" w:rsidP="009F07C1">
            <w:pPr>
              <w:tabs>
                <w:tab w:val="decimal" w:pos="407"/>
              </w:tabs>
              <w:snapToGrid w:val="0"/>
              <w:spacing w:line="260" w:lineRule="exact"/>
              <w:ind w:right="43"/>
              <w:rPr>
                <w:sz w:val="22"/>
                <w:highlight w:val="lightGray"/>
              </w:rPr>
            </w:pPr>
          </w:p>
        </w:tc>
        <w:tc>
          <w:tcPr>
            <w:tcW w:w="811" w:type="dxa"/>
            <w:shd w:val="clear" w:color="auto" w:fill="auto"/>
          </w:tcPr>
          <w:p w14:paraId="28ED9C74" w14:textId="77777777" w:rsidR="009F07C1" w:rsidRPr="0073496A" w:rsidRDefault="009F07C1" w:rsidP="009F07C1">
            <w:pPr>
              <w:tabs>
                <w:tab w:val="decimal" w:pos="357"/>
                <w:tab w:val="decimal" w:pos="456"/>
              </w:tabs>
              <w:snapToGrid w:val="0"/>
              <w:spacing w:line="260" w:lineRule="exact"/>
              <w:ind w:right="43"/>
              <w:rPr>
                <w:sz w:val="22"/>
              </w:rPr>
            </w:pPr>
          </w:p>
        </w:tc>
        <w:tc>
          <w:tcPr>
            <w:tcW w:w="810" w:type="dxa"/>
          </w:tcPr>
          <w:p w14:paraId="0C6B95A0" w14:textId="77777777" w:rsidR="009F07C1" w:rsidRPr="0073496A" w:rsidRDefault="009F07C1" w:rsidP="009F07C1">
            <w:pPr>
              <w:tabs>
                <w:tab w:val="decimal" w:pos="357"/>
                <w:tab w:val="decimal" w:pos="456"/>
              </w:tabs>
              <w:snapToGrid w:val="0"/>
              <w:spacing w:line="260" w:lineRule="exact"/>
              <w:ind w:right="43"/>
              <w:rPr>
                <w:sz w:val="22"/>
              </w:rPr>
            </w:pPr>
          </w:p>
        </w:tc>
        <w:tc>
          <w:tcPr>
            <w:tcW w:w="810" w:type="dxa"/>
          </w:tcPr>
          <w:p w14:paraId="11D8AAB8" w14:textId="77777777" w:rsidR="009F07C1" w:rsidRPr="00432B05" w:rsidRDefault="009F07C1" w:rsidP="009F07C1">
            <w:pPr>
              <w:tabs>
                <w:tab w:val="decimal" w:pos="357"/>
                <w:tab w:val="decimal" w:pos="456"/>
              </w:tabs>
              <w:snapToGrid w:val="0"/>
              <w:spacing w:line="260" w:lineRule="exact"/>
              <w:ind w:right="43"/>
              <w:rPr>
                <w:sz w:val="22"/>
                <w:highlight w:val="yellow"/>
              </w:rPr>
            </w:pPr>
          </w:p>
        </w:tc>
        <w:tc>
          <w:tcPr>
            <w:tcW w:w="812" w:type="dxa"/>
          </w:tcPr>
          <w:p w14:paraId="39CC5714" w14:textId="05E73493" w:rsidR="009F07C1" w:rsidRPr="0073496A" w:rsidRDefault="009F07C1" w:rsidP="009F07C1">
            <w:pPr>
              <w:tabs>
                <w:tab w:val="decimal" w:pos="357"/>
                <w:tab w:val="decimal" w:pos="456"/>
              </w:tabs>
              <w:snapToGrid w:val="0"/>
              <w:spacing w:line="260" w:lineRule="exact"/>
              <w:ind w:right="43"/>
              <w:rPr>
                <w:sz w:val="22"/>
              </w:rPr>
            </w:pPr>
          </w:p>
        </w:tc>
      </w:tr>
      <w:tr w:rsidR="009F07C1" w:rsidRPr="00A459A8" w14:paraId="62A687D2" w14:textId="77777777" w:rsidTr="00750CB4">
        <w:trPr>
          <w:cantSplit/>
        </w:trPr>
        <w:tc>
          <w:tcPr>
            <w:tcW w:w="2833" w:type="dxa"/>
          </w:tcPr>
          <w:p w14:paraId="712CBC0C" w14:textId="77777777" w:rsidR="009F07C1" w:rsidRPr="00D06A05" w:rsidRDefault="009F07C1" w:rsidP="009F07C1">
            <w:pPr>
              <w:spacing w:line="260" w:lineRule="exact"/>
              <w:jc w:val="both"/>
              <w:rPr>
                <w:color w:val="000000"/>
                <w:sz w:val="22"/>
              </w:rPr>
            </w:pPr>
            <w:r w:rsidRPr="00D06A05">
              <w:rPr>
                <w:color w:val="000000"/>
                <w:sz w:val="22"/>
              </w:rPr>
              <w:t>All items</w:t>
            </w:r>
          </w:p>
        </w:tc>
        <w:tc>
          <w:tcPr>
            <w:tcW w:w="1418" w:type="dxa"/>
          </w:tcPr>
          <w:p w14:paraId="5C37047B" w14:textId="77777777" w:rsidR="009F07C1" w:rsidRPr="00A459A8" w:rsidRDefault="009F07C1" w:rsidP="009F07C1">
            <w:pPr>
              <w:tabs>
                <w:tab w:val="decimal" w:pos="645"/>
                <w:tab w:val="decimal" w:pos="1572"/>
              </w:tabs>
              <w:spacing w:line="260" w:lineRule="exact"/>
              <w:jc w:val="center"/>
              <w:rPr>
                <w:color w:val="000000"/>
                <w:sz w:val="22"/>
                <w:highlight w:val="lightGray"/>
              </w:rPr>
            </w:pPr>
            <w:r w:rsidRPr="00A004B8">
              <w:rPr>
                <w:color w:val="000000"/>
                <w:sz w:val="22"/>
              </w:rPr>
              <w:t>100.00</w:t>
            </w:r>
          </w:p>
        </w:tc>
        <w:tc>
          <w:tcPr>
            <w:tcW w:w="810" w:type="dxa"/>
          </w:tcPr>
          <w:p w14:paraId="45B3C0B8" w14:textId="77777777" w:rsidR="009F07C1" w:rsidRPr="00571DA3" w:rsidRDefault="009F07C1" w:rsidP="009F07C1">
            <w:pPr>
              <w:tabs>
                <w:tab w:val="decimal" w:pos="413"/>
              </w:tabs>
              <w:snapToGrid w:val="0"/>
              <w:spacing w:line="260" w:lineRule="exact"/>
              <w:ind w:right="43"/>
              <w:rPr>
                <w:sz w:val="22"/>
                <w:highlight w:val="yellow"/>
              </w:rPr>
            </w:pPr>
            <w:r w:rsidRPr="00812289">
              <w:rPr>
                <w:sz w:val="22"/>
              </w:rPr>
              <w:t>1.1</w:t>
            </w:r>
          </w:p>
        </w:tc>
        <w:tc>
          <w:tcPr>
            <w:tcW w:w="810" w:type="dxa"/>
          </w:tcPr>
          <w:p w14:paraId="1BF52B1D" w14:textId="77777777" w:rsidR="009F07C1" w:rsidRPr="00A459A8" w:rsidRDefault="009F07C1" w:rsidP="009F07C1">
            <w:pPr>
              <w:tabs>
                <w:tab w:val="decimal" w:pos="390"/>
              </w:tabs>
              <w:snapToGrid w:val="0"/>
              <w:spacing w:line="260" w:lineRule="exact"/>
              <w:ind w:right="43"/>
              <w:rPr>
                <w:sz w:val="22"/>
                <w:highlight w:val="lightGray"/>
              </w:rPr>
            </w:pPr>
            <w:r w:rsidRPr="00812289">
              <w:rPr>
                <w:sz w:val="22"/>
              </w:rPr>
              <w:t>1.1</w:t>
            </w:r>
          </w:p>
        </w:tc>
        <w:tc>
          <w:tcPr>
            <w:tcW w:w="810" w:type="dxa"/>
          </w:tcPr>
          <w:p w14:paraId="2783A9F7" w14:textId="0B351DFE" w:rsidR="009F07C1" w:rsidRPr="00A459A8" w:rsidRDefault="009F07C1" w:rsidP="009F07C1">
            <w:pPr>
              <w:tabs>
                <w:tab w:val="decimal" w:pos="407"/>
              </w:tabs>
              <w:snapToGrid w:val="0"/>
              <w:spacing w:line="260" w:lineRule="exact"/>
              <w:ind w:right="43"/>
              <w:rPr>
                <w:sz w:val="22"/>
                <w:highlight w:val="lightGray"/>
              </w:rPr>
            </w:pPr>
            <w:r w:rsidRPr="00086990">
              <w:rPr>
                <w:sz w:val="22"/>
              </w:rPr>
              <w:t>1.4</w:t>
            </w:r>
          </w:p>
        </w:tc>
        <w:tc>
          <w:tcPr>
            <w:tcW w:w="811" w:type="dxa"/>
            <w:shd w:val="clear" w:color="auto" w:fill="auto"/>
          </w:tcPr>
          <w:p w14:paraId="636F2814" w14:textId="319EF668" w:rsidR="009F07C1" w:rsidRPr="0073496A" w:rsidRDefault="009F07C1" w:rsidP="009F07C1">
            <w:pPr>
              <w:tabs>
                <w:tab w:val="decimal" w:pos="456"/>
              </w:tabs>
              <w:snapToGrid w:val="0"/>
              <w:spacing w:line="260" w:lineRule="exact"/>
              <w:ind w:right="43"/>
              <w:rPr>
                <w:sz w:val="22"/>
              </w:rPr>
            </w:pPr>
            <w:r w:rsidRPr="0073496A">
              <w:rPr>
                <w:sz w:val="22"/>
              </w:rPr>
              <w:t>1.6</w:t>
            </w:r>
          </w:p>
        </w:tc>
        <w:tc>
          <w:tcPr>
            <w:tcW w:w="810" w:type="dxa"/>
          </w:tcPr>
          <w:p w14:paraId="41364046" w14:textId="20CB5ACA" w:rsidR="009F07C1" w:rsidRPr="0073496A" w:rsidRDefault="009F07C1" w:rsidP="009F07C1">
            <w:pPr>
              <w:tabs>
                <w:tab w:val="decimal" w:pos="456"/>
              </w:tabs>
              <w:snapToGrid w:val="0"/>
              <w:spacing w:line="260" w:lineRule="exact"/>
              <w:ind w:right="43"/>
              <w:rPr>
                <w:sz w:val="22"/>
              </w:rPr>
            </w:pPr>
            <w:r w:rsidRPr="0073496A">
              <w:rPr>
                <w:sz w:val="22"/>
              </w:rPr>
              <w:t>1.9</w:t>
            </w:r>
          </w:p>
        </w:tc>
        <w:tc>
          <w:tcPr>
            <w:tcW w:w="810" w:type="dxa"/>
          </w:tcPr>
          <w:p w14:paraId="4489C342" w14:textId="58C26731" w:rsidR="009F07C1" w:rsidRPr="00432B05" w:rsidRDefault="009F07C1" w:rsidP="009F07C1">
            <w:pPr>
              <w:tabs>
                <w:tab w:val="decimal" w:pos="456"/>
              </w:tabs>
              <w:snapToGrid w:val="0"/>
              <w:spacing w:line="260" w:lineRule="exact"/>
              <w:ind w:right="43"/>
              <w:rPr>
                <w:sz w:val="22"/>
                <w:highlight w:val="yellow"/>
              </w:rPr>
            </w:pPr>
            <w:r w:rsidRPr="007D471E">
              <w:rPr>
                <w:sz w:val="22"/>
              </w:rPr>
              <w:t>1.9</w:t>
            </w:r>
          </w:p>
        </w:tc>
        <w:tc>
          <w:tcPr>
            <w:tcW w:w="812" w:type="dxa"/>
          </w:tcPr>
          <w:p w14:paraId="2FDA3EC3" w14:textId="03DBC9CF" w:rsidR="009F07C1" w:rsidRPr="0073496A" w:rsidRDefault="009F07C1" w:rsidP="009F07C1">
            <w:pPr>
              <w:tabs>
                <w:tab w:val="decimal" w:pos="456"/>
              </w:tabs>
              <w:snapToGrid w:val="0"/>
              <w:spacing w:line="260" w:lineRule="exact"/>
              <w:ind w:right="43"/>
              <w:rPr>
                <w:sz w:val="22"/>
              </w:rPr>
            </w:pPr>
            <w:r w:rsidRPr="007D471E">
              <w:rPr>
                <w:sz w:val="22"/>
              </w:rPr>
              <w:t>1.7</w:t>
            </w:r>
          </w:p>
        </w:tc>
      </w:tr>
      <w:tr w:rsidR="009F07C1" w:rsidRPr="00A459A8" w14:paraId="45EC311E" w14:textId="77777777" w:rsidTr="00750CB4">
        <w:trPr>
          <w:cantSplit/>
        </w:trPr>
        <w:tc>
          <w:tcPr>
            <w:tcW w:w="2833" w:type="dxa"/>
          </w:tcPr>
          <w:p w14:paraId="29B5657C" w14:textId="77777777" w:rsidR="009F07C1" w:rsidRPr="00D06A05" w:rsidRDefault="009F07C1" w:rsidP="009F07C1">
            <w:pPr>
              <w:spacing w:line="260" w:lineRule="exact"/>
              <w:jc w:val="both"/>
              <w:rPr>
                <w:color w:val="000000"/>
                <w:sz w:val="22"/>
              </w:rPr>
            </w:pPr>
          </w:p>
        </w:tc>
        <w:tc>
          <w:tcPr>
            <w:tcW w:w="1418" w:type="dxa"/>
          </w:tcPr>
          <w:p w14:paraId="2F030E47" w14:textId="77777777" w:rsidR="009F07C1" w:rsidRPr="00A459A8" w:rsidRDefault="009F07C1" w:rsidP="009F07C1">
            <w:pPr>
              <w:tabs>
                <w:tab w:val="decimal" w:pos="840"/>
              </w:tabs>
              <w:spacing w:line="260" w:lineRule="exact"/>
              <w:jc w:val="both"/>
              <w:rPr>
                <w:color w:val="000000"/>
                <w:sz w:val="22"/>
                <w:highlight w:val="lightGray"/>
              </w:rPr>
            </w:pPr>
          </w:p>
        </w:tc>
        <w:tc>
          <w:tcPr>
            <w:tcW w:w="810" w:type="dxa"/>
          </w:tcPr>
          <w:p w14:paraId="23479788" w14:textId="77777777" w:rsidR="009F07C1" w:rsidRPr="00571DA3" w:rsidRDefault="009F07C1" w:rsidP="009F07C1">
            <w:pPr>
              <w:tabs>
                <w:tab w:val="decimal" w:pos="413"/>
              </w:tabs>
              <w:snapToGrid w:val="0"/>
              <w:spacing w:line="260" w:lineRule="exact"/>
              <w:ind w:right="43"/>
              <w:rPr>
                <w:sz w:val="22"/>
                <w:highlight w:val="yellow"/>
              </w:rPr>
            </w:pPr>
            <w:r w:rsidRPr="00812289">
              <w:rPr>
                <w:sz w:val="22"/>
              </w:rPr>
              <w:t>(1.4)</w:t>
            </w:r>
          </w:p>
        </w:tc>
        <w:tc>
          <w:tcPr>
            <w:tcW w:w="810" w:type="dxa"/>
          </w:tcPr>
          <w:p w14:paraId="0C8CF8CD" w14:textId="77777777" w:rsidR="009F07C1" w:rsidRPr="00A459A8" w:rsidRDefault="009F07C1" w:rsidP="009F07C1">
            <w:pPr>
              <w:tabs>
                <w:tab w:val="decimal" w:pos="390"/>
              </w:tabs>
              <w:snapToGrid w:val="0"/>
              <w:spacing w:line="260" w:lineRule="exact"/>
              <w:ind w:right="43"/>
              <w:rPr>
                <w:sz w:val="22"/>
                <w:highlight w:val="lightGray"/>
              </w:rPr>
            </w:pPr>
            <w:r w:rsidRPr="00812289">
              <w:rPr>
                <w:sz w:val="22"/>
              </w:rPr>
              <w:t>(1.3)</w:t>
            </w:r>
          </w:p>
        </w:tc>
        <w:tc>
          <w:tcPr>
            <w:tcW w:w="810" w:type="dxa"/>
          </w:tcPr>
          <w:p w14:paraId="17319363" w14:textId="0FCC5345" w:rsidR="009F07C1" w:rsidRPr="00A459A8" w:rsidRDefault="009F07C1" w:rsidP="009F07C1">
            <w:pPr>
              <w:tabs>
                <w:tab w:val="decimal" w:pos="407"/>
              </w:tabs>
              <w:snapToGrid w:val="0"/>
              <w:spacing w:line="260" w:lineRule="exact"/>
              <w:ind w:right="43"/>
              <w:rPr>
                <w:sz w:val="22"/>
                <w:highlight w:val="lightGray"/>
              </w:rPr>
            </w:pPr>
            <w:r w:rsidRPr="00C92E6E">
              <w:rPr>
                <w:sz w:val="22"/>
              </w:rPr>
              <w:t>(</w:t>
            </w:r>
            <w:r w:rsidRPr="00086990">
              <w:rPr>
                <w:sz w:val="22"/>
              </w:rPr>
              <w:t>1.6</w:t>
            </w:r>
            <w:r w:rsidRPr="00C92E6E">
              <w:rPr>
                <w:sz w:val="22"/>
              </w:rPr>
              <w:t>)</w:t>
            </w:r>
          </w:p>
        </w:tc>
        <w:tc>
          <w:tcPr>
            <w:tcW w:w="811" w:type="dxa"/>
            <w:shd w:val="clear" w:color="auto" w:fill="auto"/>
          </w:tcPr>
          <w:p w14:paraId="49776533" w14:textId="244975AB" w:rsidR="009F07C1" w:rsidRPr="0073496A" w:rsidRDefault="009F07C1" w:rsidP="009F07C1">
            <w:pPr>
              <w:tabs>
                <w:tab w:val="decimal" w:pos="456"/>
              </w:tabs>
              <w:snapToGrid w:val="0"/>
              <w:spacing w:line="260" w:lineRule="exact"/>
              <w:ind w:right="43"/>
              <w:jc w:val="both"/>
              <w:rPr>
                <w:sz w:val="22"/>
              </w:rPr>
            </w:pPr>
            <w:r w:rsidRPr="0073496A">
              <w:rPr>
                <w:sz w:val="22"/>
              </w:rPr>
              <w:t>(1.7)</w:t>
            </w:r>
          </w:p>
        </w:tc>
        <w:tc>
          <w:tcPr>
            <w:tcW w:w="810" w:type="dxa"/>
          </w:tcPr>
          <w:p w14:paraId="697F4D4E" w14:textId="6AF3DAE9" w:rsidR="009F07C1" w:rsidRPr="0073496A" w:rsidRDefault="009F07C1" w:rsidP="009F07C1">
            <w:pPr>
              <w:tabs>
                <w:tab w:val="decimal" w:pos="456"/>
              </w:tabs>
              <w:snapToGrid w:val="0"/>
              <w:spacing w:line="260" w:lineRule="exact"/>
              <w:ind w:right="43"/>
              <w:jc w:val="both"/>
              <w:rPr>
                <w:sz w:val="22"/>
              </w:rPr>
            </w:pPr>
            <w:r w:rsidRPr="0073496A">
              <w:rPr>
                <w:sz w:val="22"/>
              </w:rPr>
              <w:t>(2.0)</w:t>
            </w:r>
          </w:p>
        </w:tc>
        <w:tc>
          <w:tcPr>
            <w:tcW w:w="810" w:type="dxa"/>
          </w:tcPr>
          <w:p w14:paraId="55FF77B1" w14:textId="3A98F8A6" w:rsidR="009F07C1" w:rsidRPr="00432B05" w:rsidRDefault="009F07C1" w:rsidP="009F07C1">
            <w:pPr>
              <w:tabs>
                <w:tab w:val="decimal" w:pos="456"/>
              </w:tabs>
              <w:snapToGrid w:val="0"/>
              <w:spacing w:line="260" w:lineRule="exact"/>
              <w:ind w:right="43"/>
              <w:jc w:val="both"/>
              <w:rPr>
                <w:sz w:val="22"/>
                <w:highlight w:val="yellow"/>
              </w:rPr>
            </w:pPr>
            <w:r w:rsidRPr="007D471E">
              <w:rPr>
                <w:sz w:val="22"/>
              </w:rPr>
              <w:t>(2.0)</w:t>
            </w:r>
          </w:p>
        </w:tc>
        <w:tc>
          <w:tcPr>
            <w:tcW w:w="812" w:type="dxa"/>
          </w:tcPr>
          <w:p w14:paraId="0815C326" w14:textId="087C1F4D" w:rsidR="009F07C1" w:rsidRPr="0073496A" w:rsidRDefault="009F07C1" w:rsidP="009F07C1">
            <w:pPr>
              <w:tabs>
                <w:tab w:val="decimal" w:pos="456"/>
              </w:tabs>
              <w:snapToGrid w:val="0"/>
              <w:spacing w:line="260" w:lineRule="exact"/>
              <w:ind w:right="43"/>
              <w:jc w:val="both"/>
              <w:rPr>
                <w:sz w:val="22"/>
              </w:rPr>
            </w:pPr>
            <w:r w:rsidRPr="007D471E">
              <w:rPr>
                <w:sz w:val="22"/>
              </w:rPr>
              <w:t>(1.9)</w:t>
            </w:r>
          </w:p>
        </w:tc>
      </w:tr>
    </w:tbl>
    <w:p w14:paraId="78FC0702" w14:textId="77777777" w:rsidR="003746CD" w:rsidRPr="00A459A8" w:rsidRDefault="003746CD" w:rsidP="003F3DDB">
      <w:pPr>
        <w:tabs>
          <w:tab w:val="left" w:pos="1944"/>
        </w:tabs>
        <w:snapToGrid w:val="0"/>
        <w:ind w:left="480" w:right="29"/>
        <w:jc w:val="center"/>
        <w:rPr>
          <w:b/>
          <w:color w:val="000000"/>
          <w:highlight w:val="lightGray"/>
        </w:rPr>
      </w:pPr>
    </w:p>
    <w:p w14:paraId="77A5E051" w14:textId="0F148C1D" w:rsidR="008E0F4A" w:rsidRPr="00D06A05" w:rsidRDefault="008E0F4A" w:rsidP="002D1E70">
      <w:pPr>
        <w:tabs>
          <w:tab w:val="left" w:pos="851"/>
        </w:tabs>
        <w:snapToGrid w:val="0"/>
        <w:ind w:left="1439" w:right="28" w:hangingChars="654" w:hanging="1439"/>
        <w:jc w:val="both"/>
        <w:rPr>
          <w:sz w:val="22"/>
        </w:rPr>
      </w:pPr>
      <w:r w:rsidRPr="00D06A05">
        <w:rPr>
          <w:sz w:val="22"/>
        </w:rPr>
        <w:t xml:space="preserve">Notes : </w:t>
      </w:r>
      <w:r w:rsidRPr="00D06A05">
        <w:rPr>
          <w:sz w:val="22"/>
        </w:rPr>
        <w:tab/>
      </w:r>
      <w:r w:rsidR="00AE390B" w:rsidRPr="00D06A05">
        <w:rPr>
          <w:sz w:val="22"/>
          <w:szCs w:val="22"/>
        </w:rPr>
        <w:t>(^)</w:t>
      </w:r>
      <w:r w:rsidR="00AE390B" w:rsidRPr="00D06A05">
        <w:rPr>
          <w:sz w:val="22"/>
          <w:szCs w:val="22"/>
        </w:rPr>
        <w:tab/>
      </w:r>
      <w:r w:rsidR="00AE390B" w:rsidRPr="00D06A05">
        <w:rPr>
          <w:sz w:val="22"/>
        </w:rPr>
        <w:t>Thes</w:t>
      </w:r>
      <w:r w:rsidR="00AE390B" w:rsidRPr="003A6C40">
        <w:rPr>
          <w:sz w:val="22"/>
        </w:rPr>
        <w:t xml:space="preserve">e are expenditure weights of the reference period </w:t>
      </w:r>
      <w:r w:rsidR="00382879" w:rsidRPr="003A6C40">
        <w:rPr>
          <w:sz w:val="22"/>
        </w:rPr>
        <w:t>202</w:t>
      </w:r>
      <w:r w:rsidR="00382879">
        <w:rPr>
          <w:sz w:val="22"/>
        </w:rPr>
        <w:t>5</w:t>
      </w:r>
      <w:r w:rsidR="00AE390B" w:rsidRPr="003A6C40">
        <w:rPr>
          <w:sz w:val="22"/>
        </w:rPr>
        <w:t xml:space="preserve">, which are used for the compilation of CPIs </w:t>
      </w:r>
      <w:r w:rsidR="00AE390B">
        <w:rPr>
          <w:sz w:val="22"/>
        </w:rPr>
        <w:t>starting from</w:t>
      </w:r>
      <w:r w:rsidR="00AE390B" w:rsidRPr="003A6C40">
        <w:rPr>
          <w:sz w:val="22"/>
        </w:rPr>
        <w:t xml:space="preserve"> the </w:t>
      </w:r>
      <w:r w:rsidR="00AE390B">
        <w:rPr>
          <w:sz w:val="22"/>
        </w:rPr>
        <w:t>second quarter</w:t>
      </w:r>
      <w:r w:rsidR="00AE390B" w:rsidRPr="003A6C40">
        <w:rPr>
          <w:sz w:val="22"/>
        </w:rPr>
        <w:t xml:space="preserve"> </w:t>
      </w:r>
      <w:r w:rsidR="00AE390B">
        <w:rPr>
          <w:sz w:val="22"/>
        </w:rPr>
        <w:t xml:space="preserve">of </w:t>
      </w:r>
      <w:r w:rsidR="00382879" w:rsidRPr="003A6C40">
        <w:rPr>
          <w:sz w:val="22"/>
        </w:rPr>
        <w:t>202</w:t>
      </w:r>
      <w:r w:rsidR="00382879">
        <w:rPr>
          <w:sz w:val="22"/>
        </w:rPr>
        <w:t>6</w:t>
      </w:r>
      <w:r w:rsidR="00AE390B" w:rsidRPr="003A6C40">
        <w:rPr>
          <w:sz w:val="22"/>
        </w:rPr>
        <w:t>.</w:t>
      </w:r>
      <w:r w:rsidR="00AE390B">
        <w:rPr>
          <w:sz w:val="22"/>
        </w:rPr>
        <w:t xml:space="preserve">  Please refer to Note (1) for a detailed description on the methodology by the Census and Statistics Department.</w:t>
      </w:r>
    </w:p>
    <w:p w14:paraId="319B88B9" w14:textId="77777777" w:rsidR="008E0F4A" w:rsidRPr="00D06A05" w:rsidRDefault="008E0F4A" w:rsidP="008E0F4A">
      <w:pPr>
        <w:tabs>
          <w:tab w:val="left" w:pos="905"/>
        </w:tabs>
        <w:snapToGrid w:val="0"/>
        <w:ind w:right="28"/>
        <w:jc w:val="both"/>
        <w:rPr>
          <w:sz w:val="22"/>
        </w:rPr>
      </w:pPr>
    </w:p>
    <w:p w14:paraId="36D90071" w14:textId="77777777" w:rsidR="008E0F4A" w:rsidRPr="00D06A05" w:rsidRDefault="008E0F4A" w:rsidP="001841CB">
      <w:pPr>
        <w:tabs>
          <w:tab w:val="left" w:pos="905"/>
        </w:tabs>
        <w:snapToGrid w:val="0"/>
        <w:ind w:left="1439" w:right="28" w:hangingChars="654" w:hanging="1439"/>
        <w:jc w:val="both"/>
        <w:rPr>
          <w:sz w:val="22"/>
        </w:rPr>
      </w:pPr>
      <w:r w:rsidRPr="00D06A05">
        <w:rPr>
          <w:sz w:val="22"/>
        </w:rPr>
        <w:tab/>
        <w:t>( )</w:t>
      </w:r>
      <w:r w:rsidRPr="00D06A05">
        <w:rPr>
          <w:sz w:val="22"/>
        </w:rPr>
        <w:tab/>
      </w:r>
      <w:r w:rsidR="00EA2A3A" w:rsidRPr="00D06A05">
        <w:rPr>
          <w:sz w:val="22"/>
        </w:rPr>
        <w:t xml:space="preserve">Figures in brackets represent the </w:t>
      </w:r>
      <w:r w:rsidR="00EA2A3A" w:rsidRPr="00D06A05">
        <w:rPr>
          <w:rFonts w:hint="eastAsia"/>
          <w:sz w:val="22"/>
        </w:rPr>
        <w:t>headline</w:t>
      </w:r>
      <w:r w:rsidR="00EA2A3A" w:rsidRPr="00D06A05">
        <w:rPr>
          <w:sz w:val="22"/>
        </w:rPr>
        <w:t xml:space="preserve"> rates of change before netting out the effect</w:t>
      </w:r>
      <w:r w:rsidR="00EA2A3A" w:rsidRPr="00D06A05">
        <w:rPr>
          <w:rFonts w:hint="eastAsia"/>
          <w:sz w:val="22"/>
        </w:rPr>
        <w:t>s</w:t>
      </w:r>
      <w:r w:rsidR="00EA2A3A" w:rsidRPr="00D06A05">
        <w:rPr>
          <w:sz w:val="22"/>
        </w:rPr>
        <w:t xml:space="preserve"> of Government’s one-off relief measures.</w:t>
      </w:r>
    </w:p>
    <w:p w14:paraId="3DF2C3B8" w14:textId="77777777" w:rsidR="00F76843" w:rsidRPr="00A459A8" w:rsidRDefault="00F76843" w:rsidP="001841CB">
      <w:pPr>
        <w:tabs>
          <w:tab w:val="left" w:pos="905"/>
        </w:tabs>
        <w:snapToGrid w:val="0"/>
        <w:ind w:left="1439" w:right="28" w:hangingChars="654" w:hanging="1439"/>
        <w:jc w:val="both"/>
        <w:rPr>
          <w:rFonts w:eastAsia="SimSun"/>
          <w:sz w:val="22"/>
          <w:highlight w:val="lightGray"/>
          <w:lang w:eastAsia="zh-CN"/>
        </w:rPr>
      </w:pPr>
    </w:p>
    <w:p w14:paraId="254B4D6D" w14:textId="6BA1FCC1" w:rsidR="00306CFA" w:rsidRDefault="00F76843" w:rsidP="001841CB">
      <w:pPr>
        <w:tabs>
          <w:tab w:val="left" w:pos="905"/>
        </w:tabs>
        <w:snapToGrid w:val="0"/>
        <w:ind w:left="1439" w:right="28" w:hangingChars="654" w:hanging="1439"/>
        <w:jc w:val="both"/>
        <w:rPr>
          <w:sz w:val="22"/>
        </w:rPr>
      </w:pPr>
      <w:r w:rsidRPr="00D06A05">
        <w:rPr>
          <w:sz w:val="22"/>
          <w:szCs w:val="22"/>
        </w:rPr>
        <w:tab/>
      </w:r>
      <w:r w:rsidR="00AE390B" w:rsidRPr="00D06A05">
        <w:rPr>
          <w:sz w:val="22"/>
        </w:rPr>
        <w:t>(a)</w:t>
      </w:r>
      <w:r w:rsidR="00AE390B" w:rsidRPr="00D06A05">
        <w:rPr>
          <w:sz w:val="22"/>
        </w:rPr>
        <w:tab/>
        <w:t>The housing component covers rents, rates, Government rent, management fees and other housing charges.  Its sub</w:t>
      </w:r>
      <w:r w:rsidR="00AE390B" w:rsidRPr="00D06A05">
        <w:rPr>
          <w:sz w:val="22"/>
        </w:rPr>
        <w:noBreakHyphen/>
        <w:t xml:space="preserve">components on private and public </w:t>
      </w:r>
      <w:r w:rsidR="00AE390B" w:rsidRPr="00D06A05">
        <w:rPr>
          <w:rFonts w:hint="eastAsia"/>
          <w:sz w:val="22"/>
        </w:rPr>
        <w:t>housing rents</w:t>
      </w:r>
      <w:r w:rsidR="00AE390B" w:rsidRPr="00D06A05">
        <w:rPr>
          <w:sz w:val="22"/>
        </w:rPr>
        <w:t xml:space="preserve"> as presented here, however, cover rents, rates and Government rent only.  Hence, the combined weighting of private and public </w:t>
      </w:r>
      <w:r w:rsidR="00AE390B" w:rsidRPr="00D06A05">
        <w:rPr>
          <w:rFonts w:hint="eastAsia"/>
          <w:sz w:val="22"/>
        </w:rPr>
        <w:t>housing rents</w:t>
      </w:r>
      <w:r w:rsidR="00AE390B" w:rsidRPr="00D06A05">
        <w:rPr>
          <w:sz w:val="22"/>
        </w:rPr>
        <w:t xml:space="preserve"> is slightly less than the weighting of the entire housing component.</w:t>
      </w:r>
    </w:p>
    <w:p w14:paraId="084F32DB" w14:textId="77777777" w:rsidR="008A5D66" w:rsidRDefault="008A5D66" w:rsidP="001841CB">
      <w:pPr>
        <w:tabs>
          <w:tab w:val="left" w:pos="905"/>
        </w:tabs>
        <w:snapToGrid w:val="0"/>
        <w:ind w:left="1439" w:right="28" w:hangingChars="654" w:hanging="1439"/>
        <w:jc w:val="both"/>
        <w:rPr>
          <w:sz w:val="22"/>
          <w:highlight w:val="lightGray"/>
        </w:rPr>
      </w:pPr>
    </w:p>
    <w:p w14:paraId="4C5E7CDE" w14:textId="3675BD9D" w:rsidR="008A5D66" w:rsidRPr="00D06A05" w:rsidRDefault="008A5D66" w:rsidP="008A5D66">
      <w:pPr>
        <w:tabs>
          <w:tab w:val="left" w:pos="905"/>
        </w:tabs>
        <w:snapToGrid w:val="0"/>
        <w:ind w:left="1439" w:right="28" w:hangingChars="654" w:hanging="1439"/>
        <w:jc w:val="both"/>
        <w:rPr>
          <w:sz w:val="22"/>
        </w:rPr>
      </w:pPr>
      <w:r w:rsidRPr="00D06A05">
        <w:rPr>
          <w:sz w:val="22"/>
        </w:rPr>
        <w:tab/>
        <w:t>(</w:t>
      </w:r>
      <w:r w:rsidR="00185084">
        <w:rPr>
          <w:sz w:val="22"/>
        </w:rPr>
        <w:t>*</w:t>
      </w:r>
      <w:r w:rsidRPr="00D06A05">
        <w:rPr>
          <w:sz w:val="22"/>
        </w:rPr>
        <w:t>)</w:t>
      </w:r>
      <w:r w:rsidRPr="00D06A05">
        <w:rPr>
          <w:sz w:val="22"/>
        </w:rPr>
        <w:tab/>
      </w:r>
      <w:r w:rsidRPr="008A5D66">
        <w:rPr>
          <w:sz w:val="22"/>
        </w:rPr>
        <w:t>Change within ±0.05%.</w:t>
      </w:r>
    </w:p>
    <w:p w14:paraId="07840062" w14:textId="77777777" w:rsidR="00A02281" w:rsidRDefault="00A02281">
      <w:pPr>
        <w:widowControl/>
        <w:rPr>
          <w:rFonts w:eastAsia="SimSun"/>
          <w:sz w:val="22"/>
          <w:lang w:eastAsia="zh-CN"/>
        </w:rPr>
      </w:pPr>
      <w:r>
        <w:rPr>
          <w:rFonts w:eastAsia="SimSun"/>
          <w:sz w:val="22"/>
          <w:lang w:eastAsia="zh-CN"/>
        </w:rPr>
        <w:br w:type="page"/>
      </w:r>
    </w:p>
    <w:p w14:paraId="6E0F5789" w14:textId="77777777" w:rsidR="00D20BE8" w:rsidRPr="00010B4C" w:rsidRDefault="00493217" w:rsidP="0016046F">
      <w:pPr>
        <w:snapToGrid w:val="0"/>
        <w:spacing w:after="240" w:line="300" w:lineRule="exact"/>
        <w:ind w:left="1"/>
      </w:pPr>
      <w:r w:rsidRPr="00010B4C">
        <w:rPr>
          <w:b/>
          <w:color w:val="000000"/>
          <w:sz w:val="28"/>
        </w:rPr>
        <w:lastRenderedPageBreak/>
        <w:t>Costs of factor inputs and import prices</w:t>
      </w:r>
    </w:p>
    <w:p w14:paraId="490A7B15" w14:textId="13553869" w:rsidR="009841F8" w:rsidRDefault="00DA7F01" w:rsidP="009841F8">
      <w:pPr>
        <w:pStyle w:val="af6"/>
        <w:tabs>
          <w:tab w:val="left" w:pos="1276"/>
        </w:tabs>
        <w:overflowPunct w:val="0"/>
        <w:spacing w:line="360" w:lineRule="atLeast"/>
        <w:ind w:rightChars="5" w:right="12"/>
        <w:rPr>
          <w:b w:val="0"/>
          <w:bCs/>
          <w:i/>
          <w:kern w:val="0"/>
        </w:rPr>
      </w:pPr>
      <w:r>
        <w:rPr>
          <w:b w:val="0"/>
          <w:color w:val="000000"/>
        </w:rPr>
        <w:t>6</w:t>
      </w:r>
      <w:r w:rsidR="00493217" w:rsidRPr="00010B4C">
        <w:rPr>
          <w:b w:val="0"/>
          <w:color w:val="000000"/>
        </w:rPr>
        <w:t>.4</w:t>
      </w:r>
      <w:r w:rsidR="00493217" w:rsidRPr="00010B4C">
        <w:rPr>
          <w:b w:val="0"/>
          <w:color w:val="000000"/>
        </w:rPr>
        <w:tab/>
      </w:r>
      <w:r w:rsidR="00002C87" w:rsidRPr="008C20F8">
        <w:rPr>
          <w:b w:val="0"/>
          <w:color w:val="000000"/>
        </w:rPr>
        <w:t xml:space="preserve">Domestic cost pressures </w:t>
      </w:r>
      <w:r w:rsidR="001A1CBF">
        <w:rPr>
          <w:b w:val="0"/>
          <w:color w:val="000000"/>
        </w:rPr>
        <w:t>remained broadly stable</w:t>
      </w:r>
      <w:r w:rsidR="00002C87">
        <w:rPr>
          <w:b w:val="0"/>
          <w:color w:val="000000"/>
        </w:rPr>
        <w:t xml:space="preserve"> in the </w:t>
      </w:r>
      <w:r w:rsidR="002811AE">
        <w:rPr>
          <w:b w:val="0"/>
          <w:color w:val="000000"/>
        </w:rPr>
        <w:t xml:space="preserve">second </w:t>
      </w:r>
      <w:r w:rsidR="00002C87">
        <w:rPr>
          <w:b w:val="0"/>
          <w:color w:val="000000"/>
        </w:rPr>
        <w:t>quarter</w:t>
      </w:r>
      <w:r w:rsidR="00002C87" w:rsidRPr="008C20F8">
        <w:rPr>
          <w:b w:val="0"/>
          <w:color w:val="000000"/>
        </w:rPr>
        <w:t>.</w:t>
      </w:r>
      <w:r w:rsidR="00002C87">
        <w:rPr>
          <w:b w:val="0"/>
          <w:color w:val="000000"/>
        </w:rPr>
        <w:t xml:space="preserve">  </w:t>
      </w:r>
      <w:r w:rsidR="002811AE" w:rsidRPr="002811AE">
        <w:rPr>
          <w:b w:val="0"/>
          <w:color w:val="000000"/>
        </w:rPr>
        <w:t xml:space="preserve">Commercial rents </w:t>
      </w:r>
      <w:r w:rsidR="001A1CBF">
        <w:rPr>
          <w:b w:val="0"/>
          <w:color w:val="000000"/>
        </w:rPr>
        <w:t>continued thei</w:t>
      </w:r>
      <w:r w:rsidR="001A1CBF" w:rsidRPr="00BD0F8E">
        <w:rPr>
          <w:b w:val="0"/>
          <w:color w:val="000000"/>
        </w:rPr>
        <w:t>r</w:t>
      </w:r>
      <w:r w:rsidR="002811AE" w:rsidRPr="00086F5A">
        <w:rPr>
          <w:b w:val="0"/>
          <w:color w:val="000000"/>
        </w:rPr>
        <w:t xml:space="preserve"> downward trend</w:t>
      </w:r>
      <w:r w:rsidR="00002C87" w:rsidRPr="00BD0F8E">
        <w:rPr>
          <w:b w:val="0"/>
          <w:color w:val="000000"/>
        </w:rPr>
        <w:t>.</w:t>
      </w:r>
      <w:r w:rsidR="00002C87">
        <w:rPr>
          <w:b w:val="0"/>
          <w:color w:val="000000"/>
        </w:rPr>
        <w:t xml:space="preserve">  </w:t>
      </w:r>
      <w:r w:rsidR="00002C87" w:rsidRPr="00C77316">
        <w:rPr>
          <w:b w:val="0"/>
          <w:color w:val="000000"/>
        </w:rPr>
        <w:t>As a proxy, the eight</w:t>
      </w:r>
      <w:r w:rsidR="00002C87" w:rsidRPr="00C77316">
        <w:rPr>
          <w:b w:val="0"/>
          <w:color w:val="000000"/>
        </w:rPr>
        <w:noBreakHyphen/>
        <w:t xml:space="preserve">quarter moving averages of office rentals and shop rentals fell further by </w:t>
      </w:r>
      <w:r w:rsidR="00002C87" w:rsidRPr="007104CC">
        <w:rPr>
          <w:b w:val="0"/>
          <w:color w:val="000000"/>
        </w:rPr>
        <w:t>3.</w:t>
      </w:r>
      <w:r w:rsidR="009B4E19" w:rsidRPr="007104CC">
        <w:rPr>
          <w:b w:val="0"/>
          <w:color w:val="000000"/>
        </w:rPr>
        <w:t>6</w:t>
      </w:r>
      <w:r w:rsidR="00002C87" w:rsidRPr="007104CC">
        <w:rPr>
          <w:b w:val="0"/>
          <w:color w:val="000000"/>
        </w:rPr>
        <w:t>% and 4.</w:t>
      </w:r>
      <w:r w:rsidR="00FA3ACB" w:rsidRPr="007104CC">
        <w:rPr>
          <w:b w:val="0"/>
          <w:color w:val="000000"/>
        </w:rPr>
        <w:t>8</w:t>
      </w:r>
      <w:r w:rsidR="00002C87" w:rsidRPr="007104CC">
        <w:rPr>
          <w:b w:val="0"/>
          <w:color w:val="000000"/>
        </w:rPr>
        <w:t>% respectively</w:t>
      </w:r>
      <w:r w:rsidR="00002C87" w:rsidRPr="00C77316">
        <w:rPr>
          <w:b w:val="0"/>
          <w:color w:val="000000"/>
        </w:rPr>
        <w:t>.</w:t>
      </w:r>
      <w:r w:rsidR="00002C87">
        <w:rPr>
          <w:b w:val="0"/>
          <w:color w:val="000000"/>
        </w:rPr>
        <w:t xml:space="preserve">  Meanwhile, latest establishment-based data up to the </w:t>
      </w:r>
      <w:r w:rsidR="002811AE">
        <w:rPr>
          <w:b w:val="0"/>
          <w:color w:val="000000"/>
        </w:rPr>
        <w:t xml:space="preserve">first </w:t>
      </w:r>
      <w:r w:rsidR="00002C87">
        <w:rPr>
          <w:b w:val="0"/>
          <w:color w:val="000000"/>
        </w:rPr>
        <w:t xml:space="preserve">quarter showed that wages and payroll per person engaged </w:t>
      </w:r>
      <w:r w:rsidR="00F63AC8">
        <w:rPr>
          <w:b w:val="0"/>
          <w:color w:val="000000"/>
        </w:rPr>
        <w:t>continued to increase solidly over a year earlier</w:t>
      </w:r>
      <w:r w:rsidR="00002C87" w:rsidRPr="00234989">
        <w:rPr>
          <w:b w:val="0"/>
          <w:color w:val="000000"/>
        </w:rPr>
        <w:t>,</w:t>
      </w:r>
      <w:r w:rsidR="00002C87">
        <w:rPr>
          <w:b w:val="0"/>
          <w:color w:val="000000"/>
        </w:rPr>
        <w:t xml:space="preserve"> and so did the average employment earnings in the </w:t>
      </w:r>
      <w:r w:rsidR="002811AE">
        <w:rPr>
          <w:b w:val="0"/>
          <w:color w:val="000000"/>
        </w:rPr>
        <w:t xml:space="preserve">second </w:t>
      </w:r>
      <w:r w:rsidR="00002C87">
        <w:rPr>
          <w:b w:val="0"/>
          <w:color w:val="000000"/>
        </w:rPr>
        <w:t xml:space="preserve">quarter as shown in the more recent household-based data.  </w:t>
      </w:r>
      <w:r w:rsidR="001A1CBF">
        <w:rPr>
          <w:b w:val="0"/>
          <w:color w:val="000000"/>
        </w:rPr>
        <w:t xml:space="preserve">Nevertheless, </w:t>
      </w:r>
      <w:r w:rsidR="00002C87" w:rsidRPr="00FA2E0C">
        <w:rPr>
          <w:b w:val="0"/>
        </w:rPr>
        <w:t xml:space="preserve">increases in labour earnings were </w:t>
      </w:r>
      <w:r w:rsidR="00002C87">
        <w:rPr>
          <w:b w:val="0"/>
        </w:rPr>
        <w:t xml:space="preserve">well </w:t>
      </w:r>
      <w:r w:rsidR="002811AE">
        <w:rPr>
          <w:b w:val="0"/>
        </w:rPr>
        <w:t xml:space="preserve">supported </w:t>
      </w:r>
      <w:r w:rsidR="00002C87">
        <w:rPr>
          <w:b w:val="0"/>
        </w:rPr>
        <w:t xml:space="preserve">by </w:t>
      </w:r>
      <w:r w:rsidR="00232B4A">
        <w:rPr>
          <w:b w:val="0"/>
        </w:rPr>
        <w:t xml:space="preserve">gains in </w:t>
      </w:r>
      <w:r w:rsidR="00002C87" w:rsidRPr="00FA2E0C">
        <w:rPr>
          <w:b w:val="0"/>
        </w:rPr>
        <w:t xml:space="preserve">labour productivity, keeping unit </w:t>
      </w:r>
      <w:r w:rsidR="001A1CBF">
        <w:rPr>
          <w:b w:val="0"/>
        </w:rPr>
        <w:t xml:space="preserve">labour </w:t>
      </w:r>
      <w:r w:rsidR="00002C87" w:rsidRPr="00FA2E0C">
        <w:rPr>
          <w:b w:val="0"/>
        </w:rPr>
        <w:t>cost</w:t>
      </w:r>
      <w:r w:rsidR="001A1CBF">
        <w:rPr>
          <w:b w:val="0"/>
        </w:rPr>
        <w:t xml:space="preserve"> increases contained</w:t>
      </w:r>
      <w:r w:rsidR="00002C87" w:rsidRPr="004744FE">
        <w:rPr>
          <w:b w:val="0"/>
          <w:bCs/>
          <w:vertAlign w:val="superscript"/>
        </w:rPr>
        <w:t>(2)</w:t>
      </w:r>
      <w:r w:rsidR="00002C87" w:rsidRPr="00FA2E0C">
        <w:rPr>
          <w:b w:val="0"/>
        </w:rPr>
        <w:t>.</w:t>
      </w:r>
    </w:p>
    <w:p w14:paraId="4A17CB68" w14:textId="77777777" w:rsidR="00650313" w:rsidRDefault="00650313" w:rsidP="009841F8">
      <w:pPr>
        <w:pStyle w:val="af6"/>
        <w:tabs>
          <w:tab w:val="left" w:pos="1276"/>
        </w:tabs>
        <w:overflowPunct w:val="0"/>
        <w:spacing w:line="360" w:lineRule="atLeast"/>
        <w:ind w:rightChars="5" w:right="12"/>
        <w:rPr>
          <w:b w:val="0"/>
          <w:i/>
          <w:iCs/>
        </w:rPr>
      </w:pPr>
    </w:p>
    <w:p w14:paraId="3003BED0" w14:textId="158AFE15" w:rsidR="008D1EF5" w:rsidRPr="001049FF" w:rsidRDefault="00117860" w:rsidP="000C6C71">
      <w:pPr>
        <w:pStyle w:val="af6"/>
        <w:tabs>
          <w:tab w:val="left" w:pos="1276"/>
        </w:tabs>
        <w:overflowPunct w:val="0"/>
        <w:spacing w:line="360" w:lineRule="atLeast"/>
        <w:ind w:rightChars="5" w:right="12"/>
        <w:rPr>
          <w:b w:val="0"/>
          <w:i/>
          <w:color w:val="0070C0"/>
        </w:rPr>
      </w:pPr>
      <w:r w:rsidRPr="00117860">
        <w:drawing>
          <wp:inline distT="0" distB="0" distL="0" distR="0" wp14:anchorId="5AAC9A09" wp14:editId="4A3F25F5">
            <wp:extent cx="5731510" cy="3496310"/>
            <wp:effectExtent l="0" t="0" r="0" b="8890"/>
            <wp:docPr id="7"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31510" cy="3496310"/>
                    </a:xfrm>
                    <a:prstGeom prst="rect">
                      <a:avLst/>
                    </a:prstGeom>
                    <a:noFill/>
                    <a:ln>
                      <a:noFill/>
                    </a:ln>
                  </pic:spPr>
                </pic:pic>
              </a:graphicData>
            </a:graphic>
          </wp:inline>
        </w:drawing>
      </w:r>
    </w:p>
    <w:p w14:paraId="7B7FAF33" w14:textId="7B9DBFB0" w:rsidR="00267AB2" w:rsidRPr="003851E9" w:rsidRDefault="00267AB2">
      <w:pPr>
        <w:widowControl/>
        <w:rPr>
          <w:rFonts w:eastAsia="SimSun"/>
          <w:color w:val="000000"/>
          <w:sz w:val="28"/>
          <w:szCs w:val="28"/>
          <w:lang w:eastAsia="zh-CN"/>
        </w:rPr>
      </w:pPr>
    </w:p>
    <w:p w14:paraId="6C711EED" w14:textId="1BC69FBD" w:rsidR="00931DF3" w:rsidRDefault="00DA7F01" w:rsidP="00A26F0A">
      <w:pPr>
        <w:pStyle w:val="af6"/>
        <w:tabs>
          <w:tab w:val="left" w:pos="1276"/>
        </w:tabs>
        <w:overflowPunct w:val="0"/>
        <w:spacing w:line="360" w:lineRule="atLeast"/>
        <w:ind w:rightChars="5" w:right="12"/>
        <w:rPr>
          <w:b w:val="0"/>
          <w:color w:val="000000"/>
        </w:rPr>
      </w:pPr>
      <w:r>
        <w:rPr>
          <w:rFonts w:eastAsia="SimSun"/>
          <w:b w:val="0"/>
          <w:color w:val="000000"/>
          <w:lang w:eastAsia="zh-CN"/>
        </w:rPr>
        <w:t>6</w:t>
      </w:r>
      <w:r w:rsidR="008467B5" w:rsidRPr="003033D5">
        <w:rPr>
          <w:b w:val="0"/>
          <w:color w:val="000000"/>
        </w:rPr>
        <w:t>.5</w:t>
      </w:r>
      <w:r w:rsidR="008467B5" w:rsidRPr="003033D5">
        <w:rPr>
          <w:b w:val="0"/>
          <w:color w:val="000000"/>
        </w:rPr>
        <w:tab/>
      </w:r>
      <w:bookmarkStart w:id="0" w:name="_Hlk233918828"/>
      <w:r w:rsidR="00F24870">
        <w:rPr>
          <w:b w:val="0"/>
          <w:color w:val="000000"/>
        </w:rPr>
        <w:t>As for external prices</w:t>
      </w:r>
      <w:r w:rsidR="006F0998">
        <w:rPr>
          <w:b w:val="0"/>
          <w:color w:val="000000"/>
        </w:rPr>
        <w:t xml:space="preserve">, </w:t>
      </w:r>
      <w:r w:rsidR="00855FB3" w:rsidRPr="00855FB3">
        <w:rPr>
          <w:b w:val="0"/>
          <w:color w:val="000000"/>
        </w:rPr>
        <w:t xml:space="preserve">the pass-through to local consumer prices </w:t>
      </w:r>
      <w:r w:rsidR="00855FB3">
        <w:rPr>
          <w:b w:val="0"/>
          <w:color w:val="000000"/>
        </w:rPr>
        <w:t xml:space="preserve">is expected to </w:t>
      </w:r>
      <w:r w:rsidR="00855FB3" w:rsidRPr="00855FB3">
        <w:rPr>
          <w:b w:val="0"/>
          <w:color w:val="000000"/>
        </w:rPr>
        <w:t>remain relatively moderate</w:t>
      </w:r>
      <w:r w:rsidR="00855FB3">
        <w:rPr>
          <w:b w:val="0"/>
          <w:color w:val="000000"/>
        </w:rPr>
        <w:t xml:space="preserve">, </w:t>
      </w:r>
      <w:r w:rsidR="00723A12">
        <w:rPr>
          <w:b w:val="0"/>
          <w:color w:val="000000"/>
        </w:rPr>
        <w:t xml:space="preserve">even </w:t>
      </w:r>
      <w:r w:rsidR="00855FB3">
        <w:rPr>
          <w:b w:val="0"/>
          <w:color w:val="000000"/>
        </w:rPr>
        <w:t xml:space="preserve">though the </w:t>
      </w:r>
      <w:r w:rsidR="006C1FF6" w:rsidRPr="006C1FF6">
        <w:rPr>
          <w:b w:val="0"/>
          <w:color w:val="000000"/>
        </w:rPr>
        <w:t xml:space="preserve">overall import prices </w:t>
      </w:r>
      <w:r w:rsidR="00855FB3">
        <w:rPr>
          <w:b w:val="0"/>
          <w:color w:val="000000"/>
        </w:rPr>
        <w:t xml:space="preserve">have </w:t>
      </w:r>
      <w:r w:rsidR="006C1FF6" w:rsidRPr="006C1FF6">
        <w:rPr>
          <w:b w:val="0"/>
          <w:color w:val="000000"/>
        </w:rPr>
        <w:t xml:space="preserve">picked up further </w:t>
      </w:r>
      <w:r w:rsidR="006C1FF6">
        <w:rPr>
          <w:b w:val="0"/>
          <w:color w:val="000000"/>
        </w:rPr>
        <w:t xml:space="preserve">by </w:t>
      </w:r>
      <w:r w:rsidR="001670EB">
        <w:rPr>
          <w:b w:val="0"/>
          <w:color w:val="000000"/>
        </w:rPr>
        <w:t>10.6%</w:t>
      </w:r>
      <w:r w:rsidR="006C1FF6">
        <w:rPr>
          <w:b w:val="0"/>
          <w:color w:val="000000"/>
        </w:rPr>
        <w:t xml:space="preserve"> </w:t>
      </w:r>
      <w:r w:rsidR="006C1FF6" w:rsidRPr="006C1FF6">
        <w:rPr>
          <w:b w:val="0"/>
          <w:color w:val="000000"/>
        </w:rPr>
        <w:t>in the second quarter</w:t>
      </w:r>
      <w:r w:rsidR="006C1FF6">
        <w:rPr>
          <w:b w:val="0"/>
          <w:color w:val="000000"/>
        </w:rPr>
        <w:t xml:space="preserve"> over a year earlier</w:t>
      </w:r>
      <w:r w:rsidR="00855FB3">
        <w:rPr>
          <w:b w:val="0"/>
          <w:color w:val="000000"/>
        </w:rPr>
        <w:t>.</w:t>
      </w:r>
      <w:r w:rsidR="00C267E9" w:rsidRPr="00C267E9">
        <w:rPr>
          <w:b w:val="0"/>
          <w:color w:val="000000"/>
        </w:rPr>
        <w:t xml:space="preserve">  </w:t>
      </w:r>
      <w:r w:rsidR="00C267E9">
        <w:rPr>
          <w:b w:val="0"/>
          <w:color w:val="000000"/>
        </w:rPr>
        <w:t>While</w:t>
      </w:r>
      <w:r w:rsidR="006E3128" w:rsidRPr="00BF7534" w:rsidDel="001952CC">
        <w:rPr>
          <w:b w:val="0"/>
          <w:color w:val="000000"/>
        </w:rPr>
        <w:t xml:space="preserve"> </w:t>
      </w:r>
      <w:r w:rsidR="00E70BA5" w:rsidRPr="00E70BA5">
        <w:rPr>
          <w:b w:val="0"/>
          <w:color w:val="000000"/>
        </w:rPr>
        <w:t>import</w:t>
      </w:r>
      <w:r w:rsidR="00E70BA5">
        <w:rPr>
          <w:b w:val="0"/>
          <w:color w:val="000000"/>
        </w:rPr>
        <w:t xml:space="preserve"> </w:t>
      </w:r>
      <w:r w:rsidR="00E70BA5" w:rsidRPr="00E70BA5">
        <w:rPr>
          <w:b w:val="0"/>
          <w:color w:val="000000"/>
        </w:rPr>
        <w:t xml:space="preserve">fuel </w:t>
      </w:r>
      <w:r w:rsidR="00C267E9">
        <w:rPr>
          <w:b w:val="0"/>
          <w:color w:val="000000"/>
        </w:rPr>
        <w:t>prices</w:t>
      </w:r>
      <w:r w:rsidR="00FA6258">
        <w:rPr>
          <w:b w:val="0"/>
          <w:color w:val="000000"/>
        </w:rPr>
        <w:t xml:space="preserve"> </w:t>
      </w:r>
      <w:r w:rsidR="00723A12">
        <w:rPr>
          <w:b w:val="0"/>
          <w:color w:val="000000"/>
        </w:rPr>
        <w:t xml:space="preserve">surged </w:t>
      </w:r>
      <w:r w:rsidR="00FA6258">
        <w:rPr>
          <w:b w:val="0"/>
          <w:color w:val="000000"/>
        </w:rPr>
        <w:t>by</w:t>
      </w:r>
      <w:r w:rsidR="00E70BA5" w:rsidRPr="00EA7DEE">
        <w:rPr>
          <w:b w:val="0"/>
          <w:color w:val="000000"/>
        </w:rPr>
        <w:t xml:space="preserve"> </w:t>
      </w:r>
      <w:r w:rsidR="001670EB">
        <w:rPr>
          <w:b w:val="0"/>
          <w:color w:val="000000"/>
        </w:rPr>
        <w:t>62.1%</w:t>
      </w:r>
      <w:r w:rsidR="00260B48">
        <w:rPr>
          <w:b w:val="0"/>
          <w:color w:val="000000"/>
        </w:rPr>
        <w:t xml:space="preserve"> (see </w:t>
      </w:r>
      <w:r w:rsidR="00260B48" w:rsidRPr="006B1C51">
        <w:rPr>
          <w:bCs/>
          <w:i/>
          <w:iCs/>
          <w:color w:val="000000"/>
        </w:rPr>
        <w:t>Box 6.1</w:t>
      </w:r>
      <w:r w:rsidR="00260B48">
        <w:rPr>
          <w:b w:val="0"/>
          <w:color w:val="000000"/>
        </w:rPr>
        <w:t xml:space="preserve"> on </w:t>
      </w:r>
      <w:r w:rsidR="00B875DC">
        <w:rPr>
          <w:b w:val="0"/>
          <w:color w:val="000000"/>
        </w:rPr>
        <w:t>a review of recent movements in international oil prices and an assessment of their implication</w:t>
      </w:r>
      <w:r w:rsidR="000B1BB7">
        <w:rPr>
          <w:b w:val="0"/>
          <w:color w:val="000000"/>
        </w:rPr>
        <w:t>s</w:t>
      </w:r>
      <w:r w:rsidR="00B875DC">
        <w:rPr>
          <w:b w:val="0"/>
          <w:color w:val="000000"/>
        </w:rPr>
        <w:t xml:space="preserve"> for inflation outlook in selected economies</w:t>
      </w:r>
      <w:r w:rsidR="00260B48">
        <w:rPr>
          <w:b w:val="0"/>
          <w:color w:val="000000"/>
        </w:rPr>
        <w:t>)</w:t>
      </w:r>
      <w:r w:rsidR="00723A12">
        <w:rPr>
          <w:b w:val="0"/>
          <w:color w:val="000000"/>
        </w:rPr>
        <w:t>,</w:t>
      </w:r>
      <w:r w:rsidR="00EA3EDA">
        <w:rPr>
          <w:b w:val="0"/>
          <w:color w:val="000000"/>
        </w:rPr>
        <w:t xml:space="preserve"> </w:t>
      </w:r>
      <w:r w:rsidR="00C267E9" w:rsidRPr="00C267E9">
        <w:rPr>
          <w:b w:val="0"/>
          <w:color w:val="000000"/>
        </w:rPr>
        <w:t>add</w:t>
      </w:r>
      <w:r w:rsidR="00723A12">
        <w:rPr>
          <w:b w:val="0"/>
          <w:color w:val="000000"/>
        </w:rPr>
        <w:t>ing</w:t>
      </w:r>
      <w:r w:rsidR="00C267E9" w:rsidRPr="00C267E9">
        <w:rPr>
          <w:b w:val="0"/>
          <w:color w:val="000000"/>
        </w:rPr>
        <w:t xml:space="preserve"> pressure </w:t>
      </w:r>
      <w:r w:rsidR="00723A12">
        <w:rPr>
          <w:b w:val="0"/>
          <w:color w:val="000000"/>
        </w:rPr>
        <w:t>to</w:t>
      </w:r>
      <w:r w:rsidR="00C267E9" w:rsidRPr="00C267E9">
        <w:rPr>
          <w:b w:val="0"/>
          <w:color w:val="000000"/>
        </w:rPr>
        <w:t xml:space="preserve"> fuel-</w:t>
      </w:r>
      <w:r w:rsidR="00B72A59" w:rsidRPr="00123CA8">
        <w:rPr>
          <w:b w:val="0"/>
          <w:color w:val="000000"/>
        </w:rPr>
        <w:t>related components</w:t>
      </w:r>
      <w:r w:rsidR="00F63AC8">
        <w:rPr>
          <w:b w:val="0"/>
          <w:color w:val="000000"/>
        </w:rPr>
        <w:t>,</w:t>
      </w:r>
      <w:r w:rsidR="00FA6258">
        <w:rPr>
          <w:b w:val="0"/>
          <w:color w:val="000000"/>
        </w:rPr>
        <w:t xml:space="preserve"> </w:t>
      </w:r>
      <w:r w:rsidR="00C267E9" w:rsidRPr="00C267E9">
        <w:rPr>
          <w:b w:val="0"/>
          <w:color w:val="000000"/>
        </w:rPr>
        <w:t xml:space="preserve">import prices of </w:t>
      </w:r>
      <w:r w:rsidR="00C267E9" w:rsidRPr="001670EB">
        <w:rPr>
          <w:b w:val="0"/>
          <w:color w:val="000000"/>
        </w:rPr>
        <w:t xml:space="preserve">foodstuffs </w:t>
      </w:r>
      <w:r w:rsidR="00723A12" w:rsidRPr="001670EB">
        <w:rPr>
          <w:b w:val="0"/>
          <w:color w:val="000000"/>
        </w:rPr>
        <w:t xml:space="preserve">have </w:t>
      </w:r>
      <w:r w:rsidR="00C267E9" w:rsidRPr="001670EB">
        <w:rPr>
          <w:b w:val="0"/>
          <w:color w:val="000000"/>
        </w:rPr>
        <w:t>continued to decline</w:t>
      </w:r>
      <w:r w:rsidR="00723A12" w:rsidRPr="001670EB">
        <w:rPr>
          <w:b w:val="0"/>
          <w:color w:val="000000"/>
        </w:rPr>
        <w:t>,</w:t>
      </w:r>
      <w:r w:rsidR="00C267E9" w:rsidRPr="001670EB">
        <w:rPr>
          <w:b w:val="0"/>
          <w:color w:val="000000"/>
        </w:rPr>
        <w:t xml:space="preserve"> and those of consumer goods </w:t>
      </w:r>
      <w:r w:rsidR="00723A12" w:rsidRPr="001670EB">
        <w:rPr>
          <w:b w:val="0"/>
          <w:color w:val="000000"/>
        </w:rPr>
        <w:t xml:space="preserve">have </w:t>
      </w:r>
      <w:r w:rsidR="00C267E9" w:rsidRPr="001670EB">
        <w:rPr>
          <w:b w:val="0"/>
          <w:color w:val="000000"/>
        </w:rPr>
        <w:t xml:space="preserve">increased </w:t>
      </w:r>
      <w:r w:rsidR="00723A12" w:rsidRPr="001670EB">
        <w:rPr>
          <w:b w:val="0"/>
          <w:color w:val="000000"/>
        </w:rPr>
        <w:t xml:space="preserve">only </w:t>
      </w:r>
      <w:r w:rsidR="00C267E9" w:rsidRPr="001670EB">
        <w:rPr>
          <w:b w:val="0"/>
          <w:color w:val="000000"/>
        </w:rPr>
        <w:t>moderately.</w:t>
      </w:r>
      <w:r w:rsidR="00C267E9">
        <w:rPr>
          <w:b w:val="0"/>
          <w:color w:val="000000"/>
        </w:rPr>
        <w:t xml:space="preserve">  As for the i</w:t>
      </w:r>
      <w:r w:rsidR="00FA6258" w:rsidRPr="00FA6258">
        <w:rPr>
          <w:b w:val="0"/>
          <w:color w:val="000000"/>
        </w:rPr>
        <w:t>mport prices of raw materials and semi-manufactures and capital goods</w:t>
      </w:r>
      <w:r w:rsidR="00C267E9">
        <w:rPr>
          <w:b w:val="0"/>
          <w:color w:val="000000"/>
        </w:rPr>
        <w:t xml:space="preserve">, the </w:t>
      </w:r>
      <w:r w:rsidR="008D1C47">
        <w:rPr>
          <w:b w:val="0"/>
          <w:color w:val="000000"/>
        </w:rPr>
        <w:t xml:space="preserve">respective </w:t>
      </w:r>
      <w:r w:rsidR="00C267E9">
        <w:rPr>
          <w:b w:val="0"/>
          <w:color w:val="000000"/>
        </w:rPr>
        <w:t xml:space="preserve">increases </w:t>
      </w:r>
      <w:r w:rsidR="008B321A">
        <w:rPr>
          <w:b w:val="0"/>
          <w:color w:val="000000"/>
        </w:rPr>
        <w:t xml:space="preserve">of </w:t>
      </w:r>
      <w:r w:rsidR="001670EB">
        <w:rPr>
          <w:b w:val="0"/>
          <w:color w:val="000000"/>
        </w:rPr>
        <w:t>12.2%</w:t>
      </w:r>
      <w:r w:rsidR="008B321A">
        <w:rPr>
          <w:b w:val="0"/>
          <w:color w:val="000000"/>
        </w:rPr>
        <w:t xml:space="preserve"> and </w:t>
      </w:r>
      <w:r w:rsidR="001670EB">
        <w:rPr>
          <w:b w:val="0"/>
          <w:color w:val="000000"/>
        </w:rPr>
        <w:t>9.5%</w:t>
      </w:r>
      <w:r w:rsidR="008B321A">
        <w:rPr>
          <w:b w:val="0"/>
          <w:color w:val="000000"/>
        </w:rPr>
        <w:t xml:space="preserve"> </w:t>
      </w:r>
      <w:r w:rsidR="00C267E9">
        <w:rPr>
          <w:b w:val="0"/>
          <w:color w:val="000000"/>
        </w:rPr>
        <w:t>were</w:t>
      </w:r>
      <w:r w:rsidR="00F63AC8">
        <w:rPr>
          <w:b w:val="0"/>
          <w:color w:val="000000"/>
        </w:rPr>
        <w:t xml:space="preserve"> </w:t>
      </w:r>
      <w:r w:rsidR="00723A12">
        <w:rPr>
          <w:b w:val="0"/>
          <w:color w:val="000000"/>
        </w:rPr>
        <w:t xml:space="preserve">largely </w:t>
      </w:r>
      <w:r w:rsidR="00F63AC8">
        <w:rPr>
          <w:b w:val="0"/>
          <w:color w:val="000000"/>
        </w:rPr>
        <w:t xml:space="preserve">driven by </w:t>
      </w:r>
      <w:r w:rsidR="00F63AC8" w:rsidRPr="00724612">
        <w:rPr>
          <w:b w:val="0"/>
          <w:color w:val="000000"/>
        </w:rPr>
        <w:t>higher price of AI-related products that were mostly</w:t>
      </w:r>
      <w:r w:rsidR="00260B48">
        <w:rPr>
          <w:rFonts w:hint="eastAsia"/>
          <w:b w:val="0"/>
          <w:color w:val="000000"/>
        </w:rPr>
        <w:t xml:space="preserve"> </w:t>
      </w:r>
      <w:r w:rsidR="00260B48">
        <w:rPr>
          <w:b w:val="0"/>
          <w:color w:val="000000"/>
          <w:lang w:val="en-HK"/>
        </w:rPr>
        <w:t>for</w:t>
      </w:r>
      <w:r w:rsidR="00F63AC8" w:rsidRPr="00724612">
        <w:rPr>
          <w:b w:val="0"/>
          <w:color w:val="000000"/>
        </w:rPr>
        <w:t xml:space="preserve"> re-exports</w:t>
      </w:r>
      <w:r w:rsidR="00FA6258">
        <w:rPr>
          <w:b w:val="0"/>
          <w:color w:val="000000"/>
        </w:rPr>
        <w:t>.</w:t>
      </w:r>
      <w:bookmarkStart w:id="1" w:name="_Hlk228473250"/>
    </w:p>
    <w:p w14:paraId="057AAE62" w14:textId="77777777" w:rsidR="00931DF3" w:rsidRDefault="00931DF3">
      <w:pPr>
        <w:widowControl/>
        <w:rPr>
          <w:color w:val="000000"/>
          <w:sz w:val="28"/>
          <w:szCs w:val="20"/>
        </w:rPr>
      </w:pPr>
      <w:r>
        <w:rPr>
          <w:b/>
          <w:color w:val="000000"/>
        </w:rPr>
        <w:br w:type="page"/>
      </w:r>
    </w:p>
    <w:bookmarkEnd w:id="0"/>
    <w:bookmarkEnd w:id="1"/>
    <w:p w14:paraId="375873F7" w14:textId="6D0C9F74" w:rsidR="008467B5" w:rsidRPr="00AD5D90" w:rsidRDefault="008467B5" w:rsidP="00A26F0A">
      <w:pPr>
        <w:tabs>
          <w:tab w:val="left" w:pos="1080"/>
          <w:tab w:val="left" w:pos="1944"/>
        </w:tabs>
        <w:snapToGrid w:val="0"/>
        <w:ind w:right="26"/>
        <w:jc w:val="center"/>
        <w:rPr>
          <w:b/>
          <w:color w:val="000000"/>
          <w:sz w:val="28"/>
        </w:rPr>
      </w:pPr>
      <w:r w:rsidRPr="00AD5D90">
        <w:rPr>
          <w:b/>
          <w:color w:val="000000"/>
          <w:sz w:val="28"/>
        </w:rPr>
        <w:lastRenderedPageBreak/>
        <w:t xml:space="preserve">Table </w:t>
      </w:r>
      <w:r w:rsidR="00DA7F01">
        <w:rPr>
          <w:rFonts w:eastAsia="SimSun"/>
          <w:b/>
          <w:color w:val="000000"/>
          <w:sz w:val="28"/>
          <w:lang w:eastAsia="zh-CN"/>
        </w:rPr>
        <w:t>6</w:t>
      </w:r>
      <w:r w:rsidRPr="00AD5D90">
        <w:rPr>
          <w:b/>
          <w:color w:val="000000"/>
          <w:sz w:val="28"/>
        </w:rPr>
        <w:t>.3 : Prices of imports by end-use category</w:t>
      </w:r>
    </w:p>
    <w:p w14:paraId="57659702" w14:textId="77777777" w:rsidR="008467B5" w:rsidRPr="00AD5D90" w:rsidRDefault="008467B5" w:rsidP="00A26F0A">
      <w:pPr>
        <w:tabs>
          <w:tab w:val="left" w:pos="1944"/>
        </w:tabs>
        <w:snapToGrid w:val="0"/>
        <w:ind w:right="29"/>
        <w:jc w:val="center"/>
        <w:rPr>
          <w:b/>
          <w:color w:val="000000"/>
        </w:rPr>
      </w:pPr>
      <w:r w:rsidRPr="00AD5D90">
        <w:rPr>
          <w:b/>
          <w:color w:val="000000"/>
        </w:rPr>
        <w:t>(year-on-year rate of change (%))</w:t>
      </w:r>
    </w:p>
    <w:p w14:paraId="6F5EFE1E" w14:textId="181F9363" w:rsidR="000A142C" w:rsidRPr="00240AD2" w:rsidRDefault="000A142C" w:rsidP="00240AD2">
      <w:pPr>
        <w:widowControl/>
        <w:jc w:val="center"/>
        <w:rPr>
          <w:rFonts w:eastAsia="SimSun"/>
          <w:b/>
          <w:color w:val="000000"/>
          <w:sz w:val="22"/>
          <w:lang w:eastAsia="zh-CN"/>
        </w:rPr>
      </w:pPr>
      <w:bookmarkStart w:id="2" w:name="_Hlk228473260"/>
    </w:p>
    <w:bookmarkEnd w:id="2"/>
    <w:tbl>
      <w:tblPr>
        <w:tblW w:w="9067" w:type="dxa"/>
        <w:tblInd w:w="108" w:type="dxa"/>
        <w:tblLayout w:type="fixed"/>
        <w:tblLook w:val="04A0" w:firstRow="1" w:lastRow="0" w:firstColumn="1" w:lastColumn="0" w:noHBand="0" w:noVBand="1"/>
      </w:tblPr>
      <w:tblGrid>
        <w:gridCol w:w="1548"/>
        <w:gridCol w:w="1200"/>
        <w:gridCol w:w="1188"/>
        <w:gridCol w:w="1939"/>
        <w:gridCol w:w="1073"/>
        <w:gridCol w:w="1080"/>
        <w:gridCol w:w="1039"/>
      </w:tblGrid>
      <w:tr w:rsidR="002F5F3D" w:rsidRPr="00B426EC" w14:paraId="7D7D61B0" w14:textId="77777777" w:rsidTr="008C2CD4">
        <w:trPr>
          <w:trHeight w:val="260"/>
        </w:trPr>
        <w:tc>
          <w:tcPr>
            <w:tcW w:w="1548" w:type="dxa"/>
          </w:tcPr>
          <w:p w14:paraId="4C6DF444" w14:textId="77777777" w:rsidR="002F5F3D" w:rsidRPr="00B426EC" w:rsidRDefault="002F5F3D" w:rsidP="008C2CD4">
            <w:pPr>
              <w:tabs>
                <w:tab w:val="left" w:pos="840"/>
              </w:tabs>
              <w:spacing w:line="260" w:lineRule="exact"/>
              <w:jc w:val="center"/>
              <w:rPr>
                <w:color w:val="000000"/>
                <w:sz w:val="22"/>
                <w:highlight w:val="lightGray"/>
              </w:rPr>
            </w:pPr>
          </w:p>
        </w:tc>
        <w:tc>
          <w:tcPr>
            <w:tcW w:w="1200" w:type="dxa"/>
          </w:tcPr>
          <w:p w14:paraId="3140A58D" w14:textId="77777777" w:rsidR="002F5F3D" w:rsidRPr="00AD5D90" w:rsidRDefault="002F5F3D" w:rsidP="008C2CD4">
            <w:pPr>
              <w:spacing w:line="260" w:lineRule="exact"/>
              <w:jc w:val="center"/>
              <w:rPr>
                <w:color w:val="000000"/>
                <w:sz w:val="22"/>
                <w:u w:val="single"/>
              </w:rPr>
            </w:pPr>
          </w:p>
          <w:p w14:paraId="181BEBB1" w14:textId="77777777" w:rsidR="002F5F3D" w:rsidRPr="00AD5D90" w:rsidRDefault="002F5F3D" w:rsidP="008C2CD4">
            <w:pPr>
              <w:spacing w:line="260" w:lineRule="exact"/>
              <w:jc w:val="center"/>
              <w:rPr>
                <w:color w:val="000000"/>
                <w:sz w:val="22"/>
                <w:u w:val="single"/>
              </w:rPr>
            </w:pPr>
          </w:p>
          <w:p w14:paraId="022D9423" w14:textId="77777777" w:rsidR="002F5F3D" w:rsidRPr="00AD5D90" w:rsidRDefault="002F5F3D" w:rsidP="008C2CD4">
            <w:pPr>
              <w:spacing w:line="260" w:lineRule="exact"/>
              <w:jc w:val="center"/>
              <w:rPr>
                <w:color w:val="000000"/>
                <w:sz w:val="22"/>
                <w:u w:val="single"/>
              </w:rPr>
            </w:pPr>
            <w:r w:rsidRPr="00AD5D90">
              <w:rPr>
                <w:color w:val="000000"/>
                <w:sz w:val="22"/>
                <w:u w:val="single"/>
              </w:rPr>
              <w:t>Foodstuffs</w:t>
            </w:r>
          </w:p>
        </w:tc>
        <w:tc>
          <w:tcPr>
            <w:tcW w:w="1188" w:type="dxa"/>
          </w:tcPr>
          <w:p w14:paraId="2998A3FC" w14:textId="77777777" w:rsidR="002F5F3D" w:rsidRPr="00AD5D90" w:rsidRDefault="002F5F3D" w:rsidP="008C2CD4">
            <w:pPr>
              <w:spacing w:line="260" w:lineRule="exact"/>
              <w:jc w:val="center"/>
              <w:rPr>
                <w:color w:val="000000"/>
                <w:sz w:val="22"/>
              </w:rPr>
            </w:pPr>
          </w:p>
          <w:p w14:paraId="5FD7C6E6" w14:textId="77777777" w:rsidR="002F5F3D" w:rsidRPr="00AD5D90" w:rsidRDefault="002F5F3D" w:rsidP="008C2CD4">
            <w:pPr>
              <w:spacing w:line="260" w:lineRule="exact"/>
              <w:jc w:val="center"/>
              <w:rPr>
                <w:color w:val="000000"/>
                <w:sz w:val="22"/>
              </w:rPr>
            </w:pPr>
            <w:r w:rsidRPr="00AD5D90">
              <w:rPr>
                <w:color w:val="000000"/>
                <w:sz w:val="22"/>
              </w:rPr>
              <w:t>Consumer</w:t>
            </w:r>
          </w:p>
          <w:p w14:paraId="73F659EA" w14:textId="77777777" w:rsidR="002F5F3D" w:rsidRPr="00AD5D90" w:rsidRDefault="002F5F3D" w:rsidP="008C2CD4">
            <w:pPr>
              <w:spacing w:line="260" w:lineRule="exact"/>
              <w:jc w:val="center"/>
              <w:rPr>
                <w:color w:val="000000"/>
                <w:sz w:val="22"/>
                <w:u w:val="single"/>
              </w:rPr>
            </w:pPr>
            <w:r w:rsidRPr="00AD5D90">
              <w:rPr>
                <w:color w:val="000000"/>
                <w:sz w:val="22"/>
                <w:u w:val="single"/>
              </w:rPr>
              <w:t>goods</w:t>
            </w:r>
          </w:p>
        </w:tc>
        <w:tc>
          <w:tcPr>
            <w:tcW w:w="1939" w:type="dxa"/>
          </w:tcPr>
          <w:p w14:paraId="4CE46995" w14:textId="77777777" w:rsidR="002F5F3D" w:rsidRPr="00AD5D90" w:rsidRDefault="002F5F3D" w:rsidP="008C2CD4">
            <w:pPr>
              <w:spacing w:line="260" w:lineRule="exact"/>
              <w:jc w:val="center"/>
              <w:rPr>
                <w:color w:val="000000"/>
                <w:sz w:val="22"/>
                <w:szCs w:val="20"/>
              </w:rPr>
            </w:pPr>
            <w:r w:rsidRPr="00AD5D90">
              <w:rPr>
                <w:color w:val="000000"/>
                <w:sz w:val="22"/>
                <w:szCs w:val="20"/>
              </w:rPr>
              <w:t>Raw materials</w:t>
            </w:r>
          </w:p>
          <w:p w14:paraId="71B35177" w14:textId="77777777" w:rsidR="002F5F3D" w:rsidRPr="00AD5D90" w:rsidRDefault="002F5F3D" w:rsidP="008C2CD4">
            <w:pPr>
              <w:spacing w:line="260" w:lineRule="exact"/>
              <w:jc w:val="center"/>
              <w:rPr>
                <w:color w:val="000000"/>
                <w:sz w:val="22"/>
                <w:szCs w:val="20"/>
              </w:rPr>
            </w:pPr>
            <w:r w:rsidRPr="00AD5D90">
              <w:rPr>
                <w:color w:val="000000"/>
                <w:sz w:val="22"/>
                <w:szCs w:val="20"/>
              </w:rPr>
              <w:t xml:space="preserve">and </w:t>
            </w:r>
          </w:p>
          <w:p w14:paraId="0749485B" w14:textId="77777777" w:rsidR="002F5F3D" w:rsidRPr="00AD5D90" w:rsidRDefault="002F5F3D" w:rsidP="008C2CD4">
            <w:pPr>
              <w:spacing w:line="260" w:lineRule="exact"/>
              <w:jc w:val="center"/>
              <w:rPr>
                <w:color w:val="000000"/>
                <w:sz w:val="22"/>
                <w:u w:val="single"/>
              </w:rPr>
            </w:pPr>
            <w:r w:rsidRPr="00AD5D90">
              <w:rPr>
                <w:color w:val="000000"/>
                <w:sz w:val="22"/>
                <w:szCs w:val="20"/>
                <w:u w:val="single"/>
              </w:rPr>
              <w:t>semi-manufactures</w:t>
            </w:r>
          </w:p>
        </w:tc>
        <w:tc>
          <w:tcPr>
            <w:tcW w:w="1073" w:type="dxa"/>
          </w:tcPr>
          <w:p w14:paraId="216983EE" w14:textId="77777777" w:rsidR="002F5F3D" w:rsidRPr="00AD5D90" w:rsidRDefault="002F5F3D" w:rsidP="008C2CD4">
            <w:pPr>
              <w:spacing w:line="260" w:lineRule="exact"/>
              <w:jc w:val="center"/>
              <w:rPr>
                <w:color w:val="000000"/>
                <w:sz w:val="22"/>
                <w:u w:val="single"/>
              </w:rPr>
            </w:pPr>
          </w:p>
          <w:p w14:paraId="67F71621" w14:textId="77777777" w:rsidR="002F5F3D" w:rsidRPr="00AD5D90" w:rsidRDefault="002F5F3D" w:rsidP="008C2CD4">
            <w:pPr>
              <w:spacing w:line="260" w:lineRule="exact"/>
              <w:jc w:val="center"/>
              <w:rPr>
                <w:color w:val="000000"/>
                <w:sz w:val="22"/>
                <w:u w:val="single"/>
              </w:rPr>
            </w:pPr>
          </w:p>
          <w:p w14:paraId="0D18D392" w14:textId="77777777" w:rsidR="002F5F3D" w:rsidRPr="00AD5D90" w:rsidRDefault="002F5F3D" w:rsidP="008C2CD4">
            <w:pPr>
              <w:spacing w:line="260" w:lineRule="exact"/>
              <w:jc w:val="center"/>
              <w:rPr>
                <w:color w:val="000000"/>
                <w:sz w:val="22"/>
                <w:u w:val="single"/>
              </w:rPr>
            </w:pPr>
            <w:r w:rsidRPr="00AD5D90">
              <w:rPr>
                <w:color w:val="000000"/>
                <w:sz w:val="22"/>
                <w:u w:val="single"/>
              </w:rPr>
              <w:t>Fuels</w:t>
            </w:r>
          </w:p>
        </w:tc>
        <w:tc>
          <w:tcPr>
            <w:tcW w:w="1080" w:type="dxa"/>
          </w:tcPr>
          <w:p w14:paraId="0C794AE1" w14:textId="77777777" w:rsidR="002F5F3D" w:rsidRPr="00AD5D90" w:rsidRDefault="002F5F3D" w:rsidP="008C2CD4">
            <w:pPr>
              <w:spacing w:line="260" w:lineRule="exact"/>
              <w:jc w:val="center"/>
              <w:rPr>
                <w:color w:val="000000"/>
                <w:sz w:val="22"/>
              </w:rPr>
            </w:pPr>
          </w:p>
          <w:p w14:paraId="243A4E1D" w14:textId="77777777" w:rsidR="002F5F3D" w:rsidRPr="00AD5D90" w:rsidRDefault="002F5F3D" w:rsidP="008C2CD4">
            <w:pPr>
              <w:spacing w:line="260" w:lineRule="exact"/>
              <w:jc w:val="center"/>
              <w:rPr>
                <w:color w:val="000000"/>
                <w:sz w:val="22"/>
              </w:rPr>
            </w:pPr>
            <w:r w:rsidRPr="00AD5D90">
              <w:rPr>
                <w:color w:val="000000"/>
                <w:sz w:val="22"/>
              </w:rPr>
              <w:t>Capital</w:t>
            </w:r>
          </w:p>
          <w:p w14:paraId="6BD38719" w14:textId="77777777" w:rsidR="002F5F3D" w:rsidRPr="00AD5D90" w:rsidRDefault="002F5F3D" w:rsidP="008C2CD4">
            <w:pPr>
              <w:spacing w:line="260" w:lineRule="exact"/>
              <w:jc w:val="center"/>
              <w:rPr>
                <w:color w:val="000000"/>
                <w:sz w:val="22"/>
                <w:u w:val="single"/>
              </w:rPr>
            </w:pPr>
            <w:r w:rsidRPr="00AD5D90">
              <w:rPr>
                <w:color w:val="000000"/>
                <w:sz w:val="22"/>
                <w:u w:val="single"/>
              </w:rPr>
              <w:t>goods</w:t>
            </w:r>
          </w:p>
        </w:tc>
        <w:tc>
          <w:tcPr>
            <w:tcW w:w="1039" w:type="dxa"/>
          </w:tcPr>
          <w:p w14:paraId="2CF2BEBF" w14:textId="77777777" w:rsidR="002F5F3D" w:rsidRPr="00AD5D90" w:rsidRDefault="002F5F3D" w:rsidP="008C2CD4">
            <w:pPr>
              <w:spacing w:line="260" w:lineRule="exact"/>
              <w:jc w:val="center"/>
              <w:rPr>
                <w:color w:val="000000"/>
                <w:sz w:val="22"/>
                <w:u w:val="single"/>
              </w:rPr>
            </w:pPr>
          </w:p>
          <w:p w14:paraId="778C782E" w14:textId="77777777" w:rsidR="002F5F3D" w:rsidRPr="00AD5D90" w:rsidRDefault="002F5F3D" w:rsidP="008C2CD4">
            <w:pPr>
              <w:spacing w:line="260" w:lineRule="exact"/>
              <w:jc w:val="center"/>
              <w:rPr>
                <w:color w:val="000000"/>
                <w:sz w:val="22"/>
                <w:u w:val="single"/>
              </w:rPr>
            </w:pPr>
          </w:p>
          <w:p w14:paraId="62EB71E6" w14:textId="77777777" w:rsidR="002F5F3D" w:rsidRPr="00AD5D90" w:rsidRDefault="002F5F3D" w:rsidP="008C2CD4">
            <w:pPr>
              <w:spacing w:line="260" w:lineRule="exact"/>
              <w:ind w:left="11" w:right="-29" w:hangingChars="5" w:hanging="11"/>
              <w:jc w:val="center"/>
              <w:rPr>
                <w:color w:val="000000"/>
                <w:sz w:val="22"/>
                <w:u w:val="single"/>
              </w:rPr>
            </w:pPr>
            <w:r w:rsidRPr="00AD5D90">
              <w:rPr>
                <w:color w:val="000000"/>
                <w:sz w:val="22"/>
                <w:u w:val="single"/>
              </w:rPr>
              <w:t>All</w:t>
            </w:r>
          </w:p>
        </w:tc>
      </w:tr>
      <w:tr w:rsidR="002F5F3D" w:rsidRPr="00B426EC" w14:paraId="53C6595B" w14:textId="77777777" w:rsidTr="008C2CD4">
        <w:trPr>
          <w:trHeight w:hRule="exact" w:val="260"/>
        </w:trPr>
        <w:tc>
          <w:tcPr>
            <w:tcW w:w="1548" w:type="dxa"/>
            <w:shd w:val="clear" w:color="auto" w:fill="auto"/>
          </w:tcPr>
          <w:p w14:paraId="4E1994AC" w14:textId="77777777" w:rsidR="002F5F3D" w:rsidRPr="00B426EC" w:rsidRDefault="002F5F3D" w:rsidP="008C2CD4">
            <w:pPr>
              <w:tabs>
                <w:tab w:val="left" w:pos="615"/>
              </w:tabs>
              <w:spacing w:line="260" w:lineRule="exact"/>
              <w:ind w:left="-120"/>
              <w:rPr>
                <w:color w:val="000000"/>
                <w:sz w:val="22"/>
                <w:highlight w:val="lightGray"/>
                <w:vertAlign w:val="superscript"/>
              </w:rPr>
            </w:pPr>
          </w:p>
        </w:tc>
        <w:tc>
          <w:tcPr>
            <w:tcW w:w="1200" w:type="dxa"/>
            <w:shd w:val="clear" w:color="auto" w:fill="auto"/>
            <w:vAlign w:val="center"/>
          </w:tcPr>
          <w:p w14:paraId="46696E83" w14:textId="77777777" w:rsidR="002F5F3D" w:rsidRPr="00B426EC" w:rsidRDefault="002F5F3D" w:rsidP="008C2CD4">
            <w:pPr>
              <w:tabs>
                <w:tab w:val="decimal" w:pos="456"/>
              </w:tabs>
              <w:jc w:val="both"/>
              <w:rPr>
                <w:sz w:val="22"/>
                <w:highlight w:val="lightGray"/>
                <w:lang w:val="en-HK"/>
              </w:rPr>
            </w:pPr>
          </w:p>
        </w:tc>
        <w:tc>
          <w:tcPr>
            <w:tcW w:w="1188" w:type="dxa"/>
            <w:shd w:val="clear" w:color="auto" w:fill="auto"/>
            <w:vAlign w:val="center"/>
          </w:tcPr>
          <w:p w14:paraId="55C1843C" w14:textId="77777777" w:rsidR="002F5F3D" w:rsidRPr="00B426EC" w:rsidRDefault="002F5F3D" w:rsidP="008C2CD4">
            <w:pPr>
              <w:tabs>
                <w:tab w:val="decimal" w:pos="456"/>
              </w:tabs>
              <w:jc w:val="both"/>
              <w:rPr>
                <w:sz w:val="22"/>
                <w:highlight w:val="lightGray"/>
              </w:rPr>
            </w:pPr>
          </w:p>
        </w:tc>
        <w:tc>
          <w:tcPr>
            <w:tcW w:w="1939" w:type="dxa"/>
            <w:shd w:val="clear" w:color="auto" w:fill="auto"/>
            <w:vAlign w:val="center"/>
          </w:tcPr>
          <w:p w14:paraId="7BFADA2B" w14:textId="77777777" w:rsidR="002F5F3D" w:rsidRPr="00B426EC" w:rsidRDefault="002F5F3D" w:rsidP="008C2CD4">
            <w:pPr>
              <w:tabs>
                <w:tab w:val="decimal" w:pos="828"/>
              </w:tabs>
              <w:jc w:val="center"/>
              <w:rPr>
                <w:sz w:val="22"/>
                <w:highlight w:val="lightGray"/>
              </w:rPr>
            </w:pPr>
          </w:p>
        </w:tc>
        <w:tc>
          <w:tcPr>
            <w:tcW w:w="1073" w:type="dxa"/>
            <w:shd w:val="clear" w:color="auto" w:fill="auto"/>
            <w:vAlign w:val="center"/>
          </w:tcPr>
          <w:p w14:paraId="6190A4CC" w14:textId="77777777" w:rsidR="002F5F3D" w:rsidRPr="00B426EC" w:rsidRDefault="002F5F3D" w:rsidP="008C2CD4">
            <w:pPr>
              <w:tabs>
                <w:tab w:val="decimal" w:pos="456"/>
              </w:tabs>
              <w:jc w:val="both"/>
              <w:rPr>
                <w:sz w:val="22"/>
                <w:highlight w:val="lightGray"/>
              </w:rPr>
            </w:pPr>
          </w:p>
        </w:tc>
        <w:tc>
          <w:tcPr>
            <w:tcW w:w="1080" w:type="dxa"/>
            <w:shd w:val="clear" w:color="auto" w:fill="auto"/>
            <w:vAlign w:val="center"/>
          </w:tcPr>
          <w:p w14:paraId="050F05A6" w14:textId="77777777" w:rsidR="002F5F3D" w:rsidRPr="00B426EC" w:rsidRDefault="002F5F3D" w:rsidP="008C2CD4">
            <w:pPr>
              <w:tabs>
                <w:tab w:val="decimal" w:pos="456"/>
              </w:tabs>
              <w:jc w:val="both"/>
              <w:rPr>
                <w:sz w:val="22"/>
                <w:highlight w:val="lightGray"/>
              </w:rPr>
            </w:pPr>
          </w:p>
        </w:tc>
        <w:tc>
          <w:tcPr>
            <w:tcW w:w="1039" w:type="dxa"/>
            <w:shd w:val="clear" w:color="auto" w:fill="auto"/>
            <w:vAlign w:val="center"/>
          </w:tcPr>
          <w:p w14:paraId="2C58551F" w14:textId="77777777" w:rsidR="002F5F3D" w:rsidRPr="00B426EC" w:rsidRDefault="002F5F3D" w:rsidP="008C2CD4">
            <w:pPr>
              <w:tabs>
                <w:tab w:val="decimal" w:pos="408"/>
              </w:tabs>
              <w:jc w:val="both"/>
              <w:rPr>
                <w:sz w:val="22"/>
                <w:highlight w:val="lightGray"/>
              </w:rPr>
            </w:pPr>
          </w:p>
        </w:tc>
      </w:tr>
      <w:tr w:rsidR="002F5F3D" w:rsidRPr="00B426EC" w14:paraId="3DA10AF4" w14:textId="77777777" w:rsidTr="008C2CD4">
        <w:trPr>
          <w:trHeight w:hRule="exact" w:val="260"/>
        </w:trPr>
        <w:tc>
          <w:tcPr>
            <w:tcW w:w="1548" w:type="dxa"/>
            <w:shd w:val="clear" w:color="auto" w:fill="auto"/>
          </w:tcPr>
          <w:p w14:paraId="7B5EE2C1" w14:textId="77777777" w:rsidR="002F5F3D" w:rsidRPr="00FB5902" w:rsidRDefault="002F5F3D" w:rsidP="008C2CD4">
            <w:pPr>
              <w:tabs>
                <w:tab w:val="left" w:pos="615"/>
              </w:tabs>
              <w:spacing w:line="260" w:lineRule="exact"/>
              <w:ind w:left="-120"/>
              <w:rPr>
                <w:color w:val="000000"/>
                <w:sz w:val="22"/>
              </w:rPr>
            </w:pPr>
            <w:r w:rsidRPr="00FB5902">
              <w:rPr>
                <w:color w:val="000000"/>
                <w:sz w:val="22"/>
              </w:rPr>
              <w:t>2025   Annual</w:t>
            </w:r>
          </w:p>
        </w:tc>
        <w:tc>
          <w:tcPr>
            <w:tcW w:w="1200" w:type="dxa"/>
            <w:shd w:val="clear" w:color="auto" w:fill="auto"/>
          </w:tcPr>
          <w:p w14:paraId="022DF922" w14:textId="77777777" w:rsidR="002F5F3D" w:rsidRPr="00B426EC" w:rsidRDefault="002F5F3D" w:rsidP="008C2CD4">
            <w:pPr>
              <w:tabs>
                <w:tab w:val="decimal" w:pos="500"/>
              </w:tabs>
              <w:jc w:val="both"/>
              <w:rPr>
                <w:sz w:val="22"/>
                <w:highlight w:val="lightGray"/>
                <w:lang w:val="en-HK"/>
              </w:rPr>
            </w:pPr>
            <w:r w:rsidRPr="00E80467">
              <w:rPr>
                <w:sz w:val="22"/>
                <w:lang w:val="en-HK"/>
              </w:rPr>
              <w:t>0.1</w:t>
            </w:r>
          </w:p>
        </w:tc>
        <w:tc>
          <w:tcPr>
            <w:tcW w:w="1188" w:type="dxa"/>
            <w:shd w:val="clear" w:color="auto" w:fill="auto"/>
          </w:tcPr>
          <w:p w14:paraId="38BB39EF" w14:textId="77777777" w:rsidR="002F5F3D" w:rsidRPr="00B426EC" w:rsidRDefault="002F5F3D" w:rsidP="008C2CD4">
            <w:pPr>
              <w:tabs>
                <w:tab w:val="decimal" w:pos="456"/>
              </w:tabs>
              <w:jc w:val="both"/>
              <w:rPr>
                <w:sz w:val="22"/>
                <w:highlight w:val="lightGray"/>
              </w:rPr>
            </w:pPr>
            <w:r w:rsidRPr="00E80467">
              <w:rPr>
                <w:sz w:val="22"/>
                <w:lang w:val="en-HK"/>
              </w:rPr>
              <w:t>3.8</w:t>
            </w:r>
          </w:p>
        </w:tc>
        <w:tc>
          <w:tcPr>
            <w:tcW w:w="1939" w:type="dxa"/>
            <w:shd w:val="clear" w:color="auto" w:fill="auto"/>
          </w:tcPr>
          <w:p w14:paraId="01AA6298" w14:textId="77777777" w:rsidR="002F5F3D" w:rsidRPr="00B426EC" w:rsidRDefault="002F5F3D" w:rsidP="00630040">
            <w:pPr>
              <w:tabs>
                <w:tab w:val="decimal" w:pos="810"/>
              </w:tabs>
              <w:jc w:val="both"/>
              <w:rPr>
                <w:sz w:val="22"/>
                <w:highlight w:val="lightGray"/>
              </w:rPr>
            </w:pPr>
            <w:r w:rsidRPr="00E80467">
              <w:rPr>
                <w:sz w:val="22"/>
              </w:rPr>
              <w:t>1.7</w:t>
            </w:r>
          </w:p>
        </w:tc>
        <w:tc>
          <w:tcPr>
            <w:tcW w:w="1073" w:type="dxa"/>
            <w:shd w:val="clear" w:color="auto" w:fill="auto"/>
          </w:tcPr>
          <w:p w14:paraId="00950065" w14:textId="77777777" w:rsidR="002F5F3D" w:rsidRPr="00B426EC" w:rsidRDefault="002F5F3D" w:rsidP="008C2CD4">
            <w:pPr>
              <w:tabs>
                <w:tab w:val="decimal" w:pos="456"/>
              </w:tabs>
              <w:jc w:val="both"/>
              <w:rPr>
                <w:sz w:val="22"/>
                <w:highlight w:val="lightGray"/>
              </w:rPr>
            </w:pPr>
            <w:r w:rsidRPr="00E80467">
              <w:rPr>
                <w:sz w:val="22"/>
                <w:lang w:val="en-HK"/>
              </w:rPr>
              <w:t>-10.0</w:t>
            </w:r>
          </w:p>
        </w:tc>
        <w:tc>
          <w:tcPr>
            <w:tcW w:w="1080" w:type="dxa"/>
            <w:shd w:val="clear" w:color="auto" w:fill="auto"/>
          </w:tcPr>
          <w:p w14:paraId="6F3CC562" w14:textId="77777777" w:rsidR="002F5F3D" w:rsidRPr="00B426EC" w:rsidRDefault="002F5F3D" w:rsidP="00211E30">
            <w:pPr>
              <w:tabs>
                <w:tab w:val="decimal" w:pos="424"/>
              </w:tabs>
              <w:jc w:val="both"/>
              <w:rPr>
                <w:sz w:val="22"/>
                <w:highlight w:val="lightGray"/>
              </w:rPr>
            </w:pPr>
            <w:r w:rsidRPr="00E80467">
              <w:rPr>
                <w:sz w:val="22"/>
                <w:lang w:val="en-HK"/>
              </w:rPr>
              <w:t>3.3</w:t>
            </w:r>
          </w:p>
        </w:tc>
        <w:tc>
          <w:tcPr>
            <w:tcW w:w="1039" w:type="dxa"/>
            <w:shd w:val="clear" w:color="auto" w:fill="auto"/>
          </w:tcPr>
          <w:p w14:paraId="096D3543" w14:textId="77777777" w:rsidR="002F5F3D" w:rsidRPr="00B426EC" w:rsidRDefault="002F5F3D" w:rsidP="00630040">
            <w:pPr>
              <w:tabs>
                <w:tab w:val="decimal" w:pos="408"/>
              </w:tabs>
              <w:jc w:val="both"/>
              <w:rPr>
                <w:sz w:val="22"/>
                <w:highlight w:val="lightGray"/>
              </w:rPr>
            </w:pPr>
            <w:r w:rsidRPr="00E80467">
              <w:rPr>
                <w:sz w:val="22"/>
              </w:rPr>
              <w:t>2.2</w:t>
            </w:r>
          </w:p>
        </w:tc>
      </w:tr>
      <w:tr w:rsidR="002F5F3D" w:rsidRPr="00B426EC" w14:paraId="57BDC91D" w14:textId="77777777" w:rsidTr="008C2CD4">
        <w:trPr>
          <w:trHeight w:hRule="exact" w:val="260"/>
        </w:trPr>
        <w:tc>
          <w:tcPr>
            <w:tcW w:w="1548" w:type="dxa"/>
            <w:shd w:val="clear" w:color="auto" w:fill="auto"/>
          </w:tcPr>
          <w:p w14:paraId="662E14A5" w14:textId="77777777" w:rsidR="002F5F3D" w:rsidRPr="00FB5902" w:rsidRDefault="002F5F3D" w:rsidP="008C2CD4">
            <w:pPr>
              <w:tabs>
                <w:tab w:val="left" w:pos="615"/>
              </w:tabs>
              <w:spacing w:line="260" w:lineRule="exact"/>
              <w:ind w:left="-120"/>
              <w:rPr>
                <w:color w:val="000000"/>
                <w:sz w:val="22"/>
              </w:rPr>
            </w:pPr>
          </w:p>
        </w:tc>
        <w:tc>
          <w:tcPr>
            <w:tcW w:w="1200" w:type="dxa"/>
            <w:shd w:val="clear" w:color="auto" w:fill="auto"/>
          </w:tcPr>
          <w:p w14:paraId="10DAEE43" w14:textId="77777777" w:rsidR="002F5F3D" w:rsidRPr="00B426EC" w:rsidRDefault="002F5F3D" w:rsidP="008C2CD4">
            <w:pPr>
              <w:tabs>
                <w:tab w:val="decimal" w:pos="456"/>
              </w:tabs>
              <w:jc w:val="both"/>
              <w:rPr>
                <w:sz w:val="22"/>
                <w:highlight w:val="lightGray"/>
                <w:lang w:val="en-HK"/>
              </w:rPr>
            </w:pPr>
          </w:p>
        </w:tc>
        <w:tc>
          <w:tcPr>
            <w:tcW w:w="1188" w:type="dxa"/>
            <w:shd w:val="clear" w:color="auto" w:fill="auto"/>
          </w:tcPr>
          <w:p w14:paraId="39F33E88" w14:textId="77777777" w:rsidR="002F5F3D" w:rsidRPr="00B426EC" w:rsidRDefault="002F5F3D" w:rsidP="008C2CD4">
            <w:pPr>
              <w:tabs>
                <w:tab w:val="decimal" w:pos="456"/>
              </w:tabs>
              <w:jc w:val="both"/>
              <w:rPr>
                <w:sz w:val="22"/>
                <w:highlight w:val="lightGray"/>
              </w:rPr>
            </w:pPr>
          </w:p>
        </w:tc>
        <w:tc>
          <w:tcPr>
            <w:tcW w:w="1939" w:type="dxa"/>
            <w:shd w:val="clear" w:color="auto" w:fill="auto"/>
          </w:tcPr>
          <w:p w14:paraId="43B2B81B" w14:textId="77777777" w:rsidR="002F5F3D" w:rsidRPr="00B426EC" w:rsidRDefault="002F5F3D" w:rsidP="00630040">
            <w:pPr>
              <w:tabs>
                <w:tab w:val="decimal" w:pos="810"/>
              </w:tabs>
              <w:jc w:val="both"/>
              <w:rPr>
                <w:sz w:val="22"/>
                <w:highlight w:val="lightGray"/>
              </w:rPr>
            </w:pPr>
          </w:p>
        </w:tc>
        <w:tc>
          <w:tcPr>
            <w:tcW w:w="1073" w:type="dxa"/>
            <w:shd w:val="clear" w:color="auto" w:fill="auto"/>
          </w:tcPr>
          <w:p w14:paraId="3A4DAF56" w14:textId="77777777" w:rsidR="002F5F3D" w:rsidRPr="00B426EC" w:rsidRDefault="002F5F3D" w:rsidP="008C2CD4">
            <w:pPr>
              <w:tabs>
                <w:tab w:val="decimal" w:pos="456"/>
              </w:tabs>
              <w:jc w:val="both"/>
              <w:rPr>
                <w:sz w:val="22"/>
                <w:highlight w:val="lightGray"/>
              </w:rPr>
            </w:pPr>
          </w:p>
        </w:tc>
        <w:tc>
          <w:tcPr>
            <w:tcW w:w="1080" w:type="dxa"/>
            <w:shd w:val="clear" w:color="auto" w:fill="auto"/>
          </w:tcPr>
          <w:p w14:paraId="514C53AD" w14:textId="77777777" w:rsidR="002F5F3D" w:rsidRPr="00B426EC" w:rsidRDefault="002F5F3D" w:rsidP="00211E30">
            <w:pPr>
              <w:tabs>
                <w:tab w:val="decimal" w:pos="424"/>
              </w:tabs>
              <w:jc w:val="both"/>
              <w:rPr>
                <w:sz w:val="22"/>
                <w:highlight w:val="lightGray"/>
              </w:rPr>
            </w:pPr>
          </w:p>
        </w:tc>
        <w:tc>
          <w:tcPr>
            <w:tcW w:w="1039" w:type="dxa"/>
            <w:shd w:val="clear" w:color="auto" w:fill="auto"/>
          </w:tcPr>
          <w:p w14:paraId="78330117" w14:textId="77777777" w:rsidR="002F5F3D" w:rsidRPr="00B426EC" w:rsidRDefault="002F5F3D" w:rsidP="00630040">
            <w:pPr>
              <w:tabs>
                <w:tab w:val="decimal" w:pos="408"/>
              </w:tabs>
              <w:jc w:val="both"/>
              <w:rPr>
                <w:sz w:val="22"/>
                <w:highlight w:val="lightGray"/>
              </w:rPr>
            </w:pPr>
          </w:p>
        </w:tc>
      </w:tr>
      <w:tr w:rsidR="002F5F3D" w:rsidRPr="00B426EC" w14:paraId="6309973D" w14:textId="77777777" w:rsidTr="008C2CD4">
        <w:trPr>
          <w:trHeight w:hRule="exact" w:val="260"/>
        </w:trPr>
        <w:tc>
          <w:tcPr>
            <w:tcW w:w="1548" w:type="dxa"/>
            <w:shd w:val="clear" w:color="auto" w:fill="auto"/>
          </w:tcPr>
          <w:p w14:paraId="26D93DD2" w14:textId="77777777" w:rsidR="002F5F3D" w:rsidRPr="00FB5902" w:rsidRDefault="002F5F3D" w:rsidP="008C2CD4">
            <w:pPr>
              <w:tabs>
                <w:tab w:val="left" w:pos="615"/>
              </w:tabs>
              <w:spacing w:line="260" w:lineRule="exact"/>
              <w:ind w:left="-120"/>
              <w:rPr>
                <w:color w:val="000000"/>
                <w:sz w:val="22"/>
              </w:rPr>
            </w:pPr>
            <w:r w:rsidRPr="00FB5902">
              <w:rPr>
                <w:color w:val="000000"/>
                <w:sz w:val="22"/>
              </w:rPr>
              <w:t xml:space="preserve">       Q4</w:t>
            </w:r>
          </w:p>
        </w:tc>
        <w:tc>
          <w:tcPr>
            <w:tcW w:w="1200" w:type="dxa"/>
            <w:shd w:val="clear" w:color="auto" w:fill="auto"/>
          </w:tcPr>
          <w:p w14:paraId="7725646C" w14:textId="77777777" w:rsidR="002F5F3D" w:rsidRPr="00B426EC" w:rsidRDefault="002F5F3D" w:rsidP="007B2718">
            <w:pPr>
              <w:tabs>
                <w:tab w:val="decimal" w:pos="585"/>
              </w:tabs>
              <w:jc w:val="both"/>
              <w:rPr>
                <w:sz w:val="22"/>
                <w:highlight w:val="lightGray"/>
                <w:lang w:val="en-HK"/>
              </w:rPr>
            </w:pPr>
            <w:r w:rsidRPr="00E80467">
              <w:rPr>
                <w:sz w:val="22"/>
                <w:lang w:val="en-HK"/>
              </w:rPr>
              <w:t>*</w:t>
            </w:r>
          </w:p>
        </w:tc>
        <w:tc>
          <w:tcPr>
            <w:tcW w:w="1188" w:type="dxa"/>
            <w:shd w:val="clear" w:color="auto" w:fill="auto"/>
          </w:tcPr>
          <w:p w14:paraId="708A79D8" w14:textId="77777777" w:rsidR="002F5F3D" w:rsidRPr="00B426EC" w:rsidRDefault="002F5F3D" w:rsidP="008C2CD4">
            <w:pPr>
              <w:tabs>
                <w:tab w:val="decimal" w:pos="456"/>
              </w:tabs>
              <w:jc w:val="both"/>
              <w:rPr>
                <w:sz w:val="22"/>
                <w:highlight w:val="lightGray"/>
                <w:lang w:val="en-HK"/>
              </w:rPr>
            </w:pPr>
            <w:r w:rsidRPr="00E80467">
              <w:rPr>
                <w:sz w:val="22"/>
                <w:lang w:val="en-HK"/>
              </w:rPr>
              <w:t>3.4</w:t>
            </w:r>
          </w:p>
        </w:tc>
        <w:tc>
          <w:tcPr>
            <w:tcW w:w="1939" w:type="dxa"/>
            <w:shd w:val="clear" w:color="auto" w:fill="auto"/>
          </w:tcPr>
          <w:p w14:paraId="0B7141FE" w14:textId="77777777" w:rsidR="002F5F3D" w:rsidRPr="00B426EC" w:rsidRDefault="002F5F3D" w:rsidP="00630040">
            <w:pPr>
              <w:tabs>
                <w:tab w:val="decimal" w:pos="810"/>
              </w:tabs>
              <w:jc w:val="both"/>
              <w:rPr>
                <w:sz w:val="22"/>
                <w:highlight w:val="lightGray"/>
              </w:rPr>
            </w:pPr>
            <w:r w:rsidRPr="00E80467">
              <w:rPr>
                <w:sz w:val="22"/>
              </w:rPr>
              <w:t>3.7</w:t>
            </w:r>
          </w:p>
        </w:tc>
        <w:tc>
          <w:tcPr>
            <w:tcW w:w="1073" w:type="dxa"/>
            <w:shd w:val="clear" w:color="auto" w:fill="auto"/>
          </w:tcPr>
          <w:p w14:paraId="12FD5DC1" w14:textId="77777777" w:rsidR="002F5F3D" w:rsidRPr="00B426EC" w:rsidRDefault="002F5F3D" w:rsidP="008C2CD4">
            <w:pPr>
              <w:tabs>
                <w:tab w:val="decimal" w:pos="456"/>
              </w:tabs>
              <w:jc w:val="both"/>
              <w:rPr>
                <w:sz w:val="22"/>
                <w:highlight w:val="lightGray"/>
                <w:lang w:val="en-HK"/>
              </w:rPr>
            </w:pPr>
            <w:r w:rsidRPr="00E80467">
              <w:rPr>
                <w:sz w:val="22"/>
                <w:lang w:val="en-HK"/>
              </w:rPr>
              <w:t>-7.4</w:t>
            </w:r>
          </w:p>
        </w:tc>
        <w:tc>
          <w:tcPr>
            <w:tcW w:w="1080" w:type="dxa"/>
            <w:shd w:val="clear" w:color="auto" w:fill="auto"/>
          </w:tcPr>
          <w:p w14:paraId="1D027C99" w14:textId="77777777" w:rsidR="002F5F3D" w:rsidRPr="00B426EC" w:rsidRDefault="002F5F3D" w:rsidP="00211E30">
            <w:pPr>
              <w:tabs>
                <w:tab w:val="decimal" w:pos="424"/>
              </w:tabs>
              <w:jc w:val="both"/>
              <w:rPr>
                <w:sz w:val="22"/>
                <w:highlight w:val="lightGray"/>
                <w:lang w:val="en-HK"/>
              </w:rPr>
            </w:pPr>
            <w:r w:rsidRPr="00E80467">
              <w:rPr>
                <w:sz w:val="22"/>
                <w:lang w:val="en-HK"/>
              </w:rPr>
              <w:t>2.6</w:t>
            </w:r>
          </w:p>
        </w:tc>
        <w:tc>
          <w:tcPr>
            <w:tcW w:w="1039" w:type="dxa"/>
            <w:shd w:val="clear" w:color="auto" w:fill="auto"/>
          </w:tcPr>
          <w:p w14:paraId="0372B800" w14:textId="77777777" w:rsidR="002F5F3D" w:rsidRPr="00B426EC" w:rsidRDefault="002F5F3D" w:rsidP="00630040">
            <w:pPr>
              <w:tabs>
                <w:tab w:val="decimal" w:pos="408"/>
              </w:tabs>
              <w:jc w:val="both"/>
              <w:rPr>
                <w:sz w:val="22"/>
                <w:highlight w:val="lightGray"/>
                <w:lang w:val="en-HK"/>
              </w:rPr>
            </w:pPr>
            <w:r w:rsidRPr="00E80467">
              <w:rPr>
                <w:sz w:val="22"/>
                <w:lang w:val="en-HK"/>
              </w:rPr>
              <w:t>2.9</w:t>
            </w:r>
          </w:p>
        </w:tc>
      </w:tr>
      <w:tr w:rsidR="002F5F3D" w:rsidRPr="00B426EC" w14:paraId="5D925AC9" w14:textId="77777777" w:rsidTr="008C2CD4">
        <w:trPr>
          <w:trHeight w:hRule="exact" w:val="341"/>
        </w:trPr>
        <w:tc>
          <w:tcPr>
            <w:tcW w:w="1548" w:type="dxa"/>
            <w:shd w:val="clear" w:color="auto" w:fill="auto"/>
          </w:tcPr>
          <w:p w14:paraId="01FBE4B1" w14:textId="77777777" w:rsidR="002F5F3D" w:rsidRPr="00FB5902" w:rsidRDefault="002F5F3D" w:rsidP="008C2CD4">
            <w:pPr>
              <w:tabs>
                <w:tab w:val="left" w:pos="615"/>
              </w:tabs>
              <w:spacing w:line="260" w:lineRule="exact"/>
              <w:ind w:left="-120"/>
              <w:rPr>
                <w:color w:val="000000"/>
                <w:sz w:val="22"/>
              </w:rPr>
            </w:pPr>
          </w:p>
        </w:tc>
        <w:tc>
          <w:tcPr>
            <w:tcW w:w="1200" w:type="dxa"/>
            <w:shd w:val="clear" w:color="auto" w:fill="auto"/>
          </w:tcPr>
          <w:p w14:paraId="3781127F" w14:textId="77777777" w:rsidR="002F5F3D" w:rsidRPr="00B426EC" w:rsidRDefault="002F5F3D" w:rsidP="008C2CD4">
            <w:pPr>
              <w:tabs>
                <w:tab w:val="decimal" w:pos="456"/>
              </w:tabs>
              <w:jc w:val="both"/>
              <w:rPr>
                <w:sz w:val="22"/>
                <w:highlight w:val="lightGray"/>
                <w:lang w:val="en-HK"/>
              </w:rPr>
            </w:pPr>
          </w:p>
        </w:tc>
        <w:tc>
          <w:tcPr>
            <w:tcW w:w="1188" w:type="dxa"/>
            <w:shd w:val="clear" w:color="auto" w:fill="auto"/>
          </w:tcPr>
          <w:p w14:paraId="6DAF74D1" w14:textId="77777777" w:rsidR="002F5F3D" w:rsidRPr="00B426EC" w:rsidRDefault="002F5F3D" w:rsidP="008C2CD4">
            <w:pPr>
              <w:tabs>
                <w:tab w:val="decimal" w:pos="456"/>
              </w:tabs>
              <w:jc w:val="both"/>
              <w:rPr>
                <w:sz w:val="22"/>
                <w:highlight w:val="lightGray"/>
                <w:lang w:val="en-HK"/>
              </w:rPr>
            </w:pPr>
          </w:p>
        </w:tc>
        <w:tc>
          <w:tcPr>
            <w:tcW w:w="1939" w:type="dxa"/>
            <w:shd w:val="clear" w:color="auto" w:fill="auto"/>
          </w:tcPr>
          <w:p w14:paraId="7F216F3B" w14:textId="77777777" w:rsidR="002F5F3D" w:rsidRPr="00B426EC" w:rsidRDefault="002F5F3D" w:rsidP="00630040">
            <w:pPr>
              <w:tabs>
                <w:tab w:val="decimal" w:pos="810"/>
              </w:tabs>
              <w:jc w:val="both"/>
              <w:rPr>
                <w:sz w:val="22"/>
                <w:highlight w:val="lightGray"/>
              </w:rPr>
            </w:pPr>
          </w:p>
        </w:tc>
        <w:tc>
          <w:tcPr>
            <w:tcW w:w="1073" w:type="dxa"/>
            <w:shd w:val="clear" w:color="auto" w:fill="auto"/>
          </w:tcPr>
          <w:p w14:paraId="40B52DA2" w14:textId="77777777" w:rsidR="002F5F3D" w:rsidRPr="00B426EC" w:rsidRDefault="002F5F3D" w:rsidP="008C2CD4">
            <w:pPr>
              <w:tabs>
                <w:tab w:val="decimal" w:pos="456"/>
              </w:tabs>
              <w:jc w:val="both"/>
              <w:rPr>
                <w:sz w:val="22"/>
                <w:highlight w:val="lightGray"/>
                <w:lang w:val="en-HK"/>
              </w:rPr>
            </w:pPr>
          </w:p>
        </w:tc>
        <w:tc>
          <w:tcPr>
            <w:tcW w:w="1080" w:type="dxa"/>
            <w:shd w:val="clear" w:color="auto" w:fill="auto"/>
          </w:tcPr>
          <w:p w14:paraId="01A47BCB" w14:textId="77777777" w:rsidR="002F5F3D" w:rsidRPr="00B426EC" w:rsidRDefault="002F5F3D" w:rsidP="00211E30">
            <w:pPr>
              <w:tabs>
                <w:tab w:val="decimal" w:pos="424"/>
              </w:tabs>
              <w:jc w:val="both"/>
              <w:rPr>
                <w:sz w:val="22"/>
                <w:highlight w:val="lightGray"/>
                <w:lang w:val="en-HK"/>
              </w:rPr>
            </w:pPr>
          </w:p>
        </w:tc>
        <w:tc>
          <w:tcPr>
            <w:tcW w:w="1039" w:type="dxa"/>
            <w:shd w:val="clear" w:color="auto" w:fill="auto"/>
          </w:tcPr>
          <w:p w14:paraId="1E2DC95B" w14:textId="77777777" w:rsidR="002F5F3D" w:rsidRPr="00B426EC" w:rsidRDefault="002F5F3D" w:rsidP="00630040">
            <w:pPr>
              <w:tabs>
                <w:tab w:val="decimal" w:pos="408"/>
              </w:tabs>
              <w:jc w:val="both"/>
              <w:rPr>
                <w:sz w:val="22"/>
                <w:highlight w:val="lightGray"/>
                <w:lang w:val="en-HK"/>
              </w:rPr>
            </w:pPr>
          </w:p>
        </w:tc>
      </w:tr>
      <w:tr w:rsidR="00734A67" w:rsidRPr="00B426EC" w14:paraId="3EADC33A" w14:textId="77777777" w:rsidTr="002F1247">
        <w:trPr>
          <w:trHeight w:val="261"/>
        </w:trPr>
        <w:tc>
          <w:tcPr>
            <w:tcW w:w="1548" w:type="dxa"/>
            <w:shd w:val="clear" w:color="auto" w:fill="auto"/>
          </w:tcPr>
          <w:p w14:paraId="52B1B53C" w14:textId="224FFCFE" w:rsidR="00734A67" w:rsidRPr="00FB5902" w:rsidRDefault="00734A67" w:rsidP="00734A67">
            <w:pPr>
              <w:tabs>
                <w:tab w:val="left" w:pos="615"/>
              </w:tabs>
              <w:spacing w:line="260" w:lineRule="exact"/>
              <w:ind w:left="-120"/>
              <w:rPr>
                <w:color w:val="000000"/>
                <w:sz w:val="22"/>
              </w:rPr>
            </w:pPr>
            <w:r w:rsidRPr="00FB5902">
              <w:rPr>
                <w:color w:val="000000"/>
                <w:sz w:val="22"/>
              </w:rPr>
              <w:t>202</w:t>
            </w:r>
            <w:r>
              <w:rPr>
                <w:color w:val="000000"/>
                <w:sz w:val="22"/>
              </w:rPr>
              <w:t>6</w:t>
            </w:r>
            <w:r w:rsidRPr="00FB5902">
              <w:rPr>
                <w:color w:val="000000"/>
                <w:sz w:val="22"/>
              </w:rPr>
              <w:t xml:space="preserve"> </w:t>
            </w:r>
            <w:r>
              <w:rPr>
                <w:color w:val="000000"/>
                <w:sz w:val="22"/>
              </w:rPr>
              <w:t xml:space="preserve">  Q1</w:t>
            </w:r>
          </w:p>
        </w:tc>
        <w:tc>
          <w:tcPr>
            <w:tcW w:w="1200" w:type="dxa"/>
            <w:shd w:val="clear" w:color="auto" w:fill="auto"/>
          </w:tcPr>
          <w:p w14:paraId="0682A9A6" w14:textId="71A9688C" w:rsidR="00734A67" w:rsidRPr="000A529C" w:rsidRDefault="00734A67" w:rsidP="00734A67">
            <w:pPr>
              <w:tabs>
                <w:tab w:val="decimal" w:pos="266"/>
              </w:tabs>
              <w:jc w:val="center"/>
              <w:rPr>
                <w:sz w:val="22"/>
                <w:lang w:val="en-HK"/>
              </w:rPr>
            </w:pPr>
            <w:r w:rsidRPr="00EA7DEE">
              <w:rPr>
                <w:sz w:val="22"/>
                <w:lang w:val="en-HK"/>
              </w:rPr>
              <w:t>-0.4</w:t>
            </w:r>
          </w:p>
        </w:tc>
        <w:tc>
          <w:tcPr>
            <w:tcW w:w="1188" w:type="dxa"/>
            <w:shd w:val="clear" w:color="auto" w:fill="auto"/>
          </w:tcPr>
          <w:p w14:paraId="5DB2F987" w14:textId="0B1CBF9E" w:rsidR="00734A67" w:rsidRPr="000A529C" w:rsidRDefault="00734A67" w:rsidP="00734A67">
            <w:pPr>
              <w:jc w:val="center"/>
              <w:rPr>
                <w:sz w:val="22"/>
                <w:lang w:val="en-HK"/>
              </w:rPr>
            </w:pPr>
            <w:r w:rsidRPr="00EA7DEE">
              <w:rPr>
                <w:sz w:val="22"/>
                <w:lang w:val="en-HK"/>
              </w:rPr>
              <w:t>4.0</w:t>
            </w:r>
          </w:p>
        </w:tc>
        <w:tc>
          <w:tcPr>
            <w:tcW w:w="1939" w:type="dxa"/>
            <w:shd w:val="clear" w:color="auto" w:fill="auto"/>
          </w:tcPr>
          <w:p w14:paraId="361BA109" w14:textId="68EFD482" w:rsidR="00734A67" w:rsidRPr="000A529C" w:rsidRDefault="00734A67" w:rsidP="00734A67">
            <w:pPr>
              <w:tabs>
                <w:tab w:val="decimal" w:pos="810"/>
              </w:tabs>
              <w:rPr>
                <w:sz w:val="22"/>
              </w:rPr>
            </w:pPr>
            <w:r>
              <w:rPr>
                <w:sz w:val="22"/>
              </w:rPr>
              <w:t>4.9</w:t>
            </w:r>
          </w:p>
        </w:tc>
        <w:tc>
          <w:tcPr>
            <w:tcW w:w="1073" w:type="dxa"/>
            <w:shd w:val="clear" w:color="auto" w:fill="auto"/>
          </w:tcPr>
          <w:p w14:paraId="5CFDACCF" w14:textId="53B85D56" w:rsidR="00734A67" w:rsidRPr="000A529C" w:rsidRDefault="00734A67" w:rsidP="00734A67">
            <w:pPr>
              <w:tabs>
                <w:tab w:val="decimal" w:pos="318"/>
              </w:tabs>
              <w:jc w:val="center"/>
              <w:rPr>
                <w:sz w:val="22"/>
                <w:lang w:val="en-HK"/>
              </w:rPr>
            </w:pPr>
            <w:r>
              <w:rPr>
                <w:sz w:val="22"/>
                <w:lang w:val="en-HK"/>
              </w:rPr>
              <w:t>13.3</w:t>
            </w:r>
          </w:p>
        </w:tc>
        <w:tc>
          <w:tcPr>
            <w:tcW w:w="1080" w:type="dxa"/>
            <w:shd w:val="clear" w:color="auto" w:fill="auto"/>
          </w:tcPr>
          <w:p w14:paraId="0ADB798A" w14:textId="62E18B79" w:rsidR="00734A67" w:rsidRPr="000A529C" w:rsidRDefault="00734A67" w:rsidP="00734A67">
            <w:pPr>
              <w:tabs>
                <w:tab w:val="decimal" w:pos="424"/>
              </w:tabs>
              <w:jc w:val="both"/>
              <w:rPr>
                <w:sz w:val="22"/>
                <w:lang w:val="en-HK"/>
              </w:rPr>
            </w:pPr>
            <w:r>
              <w:rPr>
                <w:sz w:val="22"/>
                <w:lang w:val="en-HK"/>
              </w:rPr>
              <w:t>3.3</w:t>
            </w:r>
          </w:p>
        </w:tc>
        <w:tc>
          <w:tcPr>
            <w:tcW w:w="1039" w:type="dxa"/>
            <w:shd w:val="clear" w:color="auto" w:fill="auto"/>
          </w:tcPr>
          <w:p w14:paraId="20D24BAC" w14:textId="01B09BFE" w:rsidR="00734A67" w:rsidRPr="00D94BE5" w:rsidRDefault="00734A67" w:rsidP="00734A67">
            <w:pPr>
              <w:tabs>
                <w:tab w:val="decimal" w:pos="408"/>
              </w:tabs>
              <w:jc w:val="both"/>
              <w:rPr>
                <w:sz w:val="22"/>
              </w:rPr>
            </w:pPr>
            <w:r>
              <w:rPr>
                <w:sz w:val="22"/>
              </w:rPr>
              <w:t>4.3</w:t>
            </w:r>
          </w:p>
        </w:tc>
      </w:tr>
      <w:tr w:rsidR="002F1247" w:rsidRPr="00B426EC" w14:paraId="4D1FC4D5" w14:textId="77777777" w:rsidTr="002F1247">
        <w:trPr>
          <w:trHeight w:val="261"/>
        </w:trPr>
        <w:tc>
          <w:tcPr>
            <w:tcW w:w="1548" w:type="dxa"/>
            <w:shd w:val="clear" w:color="auto" w:fill="auto"/>
          </w:tcPr>
          <w:p w14:paraId="01E10F19" w14:textId="77777777" w:rsidR="002F1247" w:rsidRPr="00FB5902" w:rsidRDefault="002F1247" w:rsidP="00734A67">
            <w:pPr>
              <w:tabs>
                <w:tab w:val="left" w:pos="615"/>
              </w:tabs>
              <w:spacing w:line="260" w:lineRule="exact"/>
              <w:ind w:left="-120"/>
              <w:rPr>
                <w:color w:val="000000"/>
                <w:sz w:val="22"/>
              </w:rPr>
            </w:pPr>
          </w:p>
        </w:tc>
        <w:tc>
          <w:tcPr>
            <w:tcW w:w="1200" w:type="dxa"/>
            <w:shd w:val="clear" w:color="auto" w:fill="auto"/>
          </w:tcPr>
          <w:p w14:paraId="320CF2D2" w14:textId="77777777" w:rsidR="002F1247" w:rsidRPr="00EA7DEE" w:rsidRDefault="002F1247" w:rsidP="00734A67">
            <w:pPr>
              <w:tabs>
                <w:tab w:val="decimal" w:pos="266"/>
              </w:tabs>
              <w:jc w:val="center"/>
              <w:rPr>
                <w:sz w:val="22"/>
                <w:lang w:val="en-HK"/>
              </w:rPr>
            </w:pPr>
          </w:p>
        </w:tc>
        <w:tc>
          <w:tcPr>
            <w:tcW w:w="1188" w:type="dxa"/>
            <w:shd w:val="clear" w:color="auto" w:fill="auto"/>
          </w:tcPr>
          <w:p w14:paraId="35CC39BC" w14:textId="77777777" w:rsidR="002F1247" w:rsidRPr="00EA7DEE" w:rsidRDefault="002F1247" w:rsidP="00734A67">
            <w:pPr>
              <w:jc w:val="center"/>
              <w:rPr>
                <w:sz w:val="22"/>
                <w:lang w:val="en-HK"/>
              </w:rPr>
            </w:pPr>
          </w:p>
        </w:tc>
        <w:tc>
          <w:tcPr>
            <w:tcW w:w="1939" w:type="dxa"/>
            <w:shd w:val="clear" w:color="auto" w:fill="auto"/>
          </w:tcPr>
          <w:p w14:paraId="76CFAACC" w14:textId="77777777" w:rsidR="002F1247" w:rsidRDefault="002F1247" w:rsidP="00734A67">
            <w:pPr>
              <w:tabs>
                <w:tab w:val="decimal" w:pos="810"/>
              </w:tabs>
              <w:rPr>
                <w:sz w:val="22"/>
              </w:rPr>
            </w:pPr>
          </w:p>
        </w:tc>
        <w:tc>
          <w:tcPr>
            <w:tcW w:w="1073" w:type="dxa"/>
            <w:shd w:val="clear" w:color="auto" w:fill="auto"/>
          </w:tcPr>
          <w:p w14:paraId="17D85B95" w14:textId="77777777" w:rsidR="002F1247" w:rsidRDefault="002F1247" w:rsidP="00734A67">
            <w:pPr>
              <w:tabs>
                <w:tab w:val="decimal" w:pos="318"/>
              </w:tabs>
              <w:jc w:val="center"/>
              <w:rPr>
                <w:sz w:val="22"/>
                <w:lang w:val="en-HK"/>
              </w:rPr>
            </w:pPr>
          </w:p>
        </w:tc>
        <w:tc>
          <w:tcPr>
            <w:tcW w:w="1080" w:type="dxa"/>
            <w:shd w:val="clear" w:color="auto" w:fill="auto"/>
          </w:tcPr>
          <w:p w14:paraId="623E2630" w14:textId="77777777" w:rsidR="002F1247" w:rsidRDefault="002F1247" w:rsidP="00734A67">
            <w:pPr>
              <w:tabs>
                <w:tab w:val="decimal" w:pos="424"/>
              </w:tabs>
              <w:jc w:val="both"/>
              <w:rPr>
                <w:sz w:val="22"/>
                <w:lang w:val="en-HK"/>
              </w:rPr>
            </w:pPr>
          </w:p>
        </w:tc>
        <w:tc>
          <w:tcPr>
            <w:tcW w:w="1039" w:type="dxa"/>
            <w:shd w:val="clear" w:color="auto" w:fill="auto"/>
          </w:tcPr>
          <w:p w14:paraId="054BEF16" w14:textId="77777777" w:rsidR="002F1247" w:rsidRDefault="002F1247" w:rsidP="00734A67">
            <w:pPr>
              <w:tabs>
                <w:tab w:val="decimal" w:pos="408"/>
              </w:tabs>
              <w:jc w:val="both"/>
              <w:rPr>
                <w:sz w:val="22"/>
              </w:rPr>
            </w:pPr>
          </w:p>
        </w:tc>
      </w:tr>
      <w:tr w:rsidR="00FE7C1D" w:rsidRPr="00B426EC" w14:paraId="2C63C8AD" w14:textId="77777777" w:rsidTr="002F1247">
        <w:trPr>
          <w:trHeight w:val="261"/>
        </w:trPr>
        <w:tc>
          <w:tcPr>
            <w:tcW w:w="1548" w:type="dxa"/>
            <w:shd w:val="clear" w:color="auto" w:fill="auto"/>
          </w:tcPr>
          <w:p w14:paraId="23E6BE7B" w14:textId="6F5D1C7D" w:rsidR="00FE7C1D" w:rsidRPr="00FB5902" w:rsidRDefault="00FE7C1D" w:rsidP="00734A67">
            <w:pPr>
              <w:tabs>
                <w:tab w:val="left" w:pos="615"/>
              </w:tabs>
              <w:spacing w:line="260" w:lineRule="exact"/>
              <w:ind w:left="-120"/>
              <w:rPr>
                <w:color w:val="000000"/>
                <w:sz w:val="22"/>
              </w:rPr>
            </w:pPr>
            <w:r>
              <w:rPr>
                <w:color w:val="000000"/>
                <w:sz w:val="22"/>
              </w:rPr>
              <w:t xml:space="preserve">    </w:t>
            </w:r>
            <w:r w:rsidRPr="00FB5902">
              <w:rPr>
                <w:color w:val="000000"/>
                <w:sz w:val="22"/>
              </w:rPr>
              <w:t xml:space="preserve">   </w:t>
            </w:r>
            <w:r>
              <w:rPr>
                <w:color w:val="000000"/>
                <w:sz w:val="22"/>
              </w:rPr>
              <w:t>Apr</w:t>
            </w:r>
          </w:p>
        </w:tc>
        <w:tc>
          <w:tcPr>
            <w:tcW w:w="1200" w:type="dxa"/>
            <w:shd w:val="clear" w:color="auto" w:fill="auto"/>
          </w:tcPr>
          <w:p w14:paraId="6626495A" w14:textId="0BAAD85C" w:rsidR="00FE7C1D" w:rsidRPr="00427B23" w:rsidRDefault="00994AE7" w:rsidP="00734A67">
            <w:pPr>
              <w:tabs>
                <w:tab w:val="decimal" w:pos="266"/>
              </w:tabs>
              <w:jc w:val="center"/>
              <w:rPr>
                <w:sz w:val="22"/>
                <w:lang w:val="en-HK"/>
              </w:rPr>
            </w:pPr>
            <w:r w:rsidRPr="00427B23">
              <w:rPr>
                <w:sz w:val="22"/>
                <w:lang w:val="en-HK"/>
              </w:rPr>
              <w:t>-0.8</w:t>
            </w:r>
          </w:p>
        </w:tc>
        <w:tc>
          <w:tcPr>
            <w:tcW w:w="1188" w:type="dxa"/>
            <w:shd w:val="clear" w:color="auto" w:fill="auto"/>
          </w:tcPr>
          <w:p w14:paraId="65D8E546" w14:textId="6B684710" w:rsidR="00FE7C1D" w:rsidRPr="00427B23" w:rsidRDefault="00994AE7" w:rsidP="00734A67">
            <w:pPr>
              <w:jc w:val="center"/>
              <w:rPr>
                <w:sz w:val="22"/>
                <w:lang w:val="en-HK"/>
              </w:rPr>
            </w:pPr>
            <w:r w:rsidRPr="00427B23">
              <w:rPr>
                <w:sz w:val="22"/>
                <w:lang w:val="en-HK"/>
              </w:rPr>
              <w:t>2.3</w:t>
            </w:r>
          </w:p>
        </w:tc>
        <w:tc>
          <w:tcPr>
            <w:tcW w:w="1939" w:type="dxa"/>
            <w:shd w:val="clear" w:color="auto" w:fill="auto"/>
          </w:tcPr>
          <w:p w14:paraId="4CE097A1" w14:textId="5CD80912" w:rsidR="00FE7C1D" w:rsidRPr="00427B23" w:rsidRDefault="00994AE7" w:rsidP="00734A67">
            <w:pPr>
              <w:tabs>
                <w:tab w:val="decimal" w:pos="810"/>
              </w:tabs>
              <w:rPr>
                <w:sz w:val="22"/>
              </w:rPr>
            </w:pPr>
            <w:r w:rsidRPr="00427B23">
              <w:rPr>
                <w:sz w:val="22"/>
              </w:rPr>
              <w:t>8.5</w:t>
            </w:r>
          </w:p>
        </w:tc>
        <w:tc>
          <w:tcPr>
            <w:tcW w:w="1073" w:type="dxa"/>
            <w:shd w:val="clear" w:color="auto" w:fill="auto"/>
          </w:tcPr>
          <w:p w14:paraId="5F25D63A" w14:textId="49662252" w:rsidR="00FE7C1D" w:rsidRPr="00427B23" w:rsidRDefault="00994AE7" w:rsidP="00734A67">
            <w:pPr>
              <w:tabs>
                <w:tab w:val="decimal" w:pos="318"/>
              </w:tabs>
              <w:jc w:val="center"/>
              <w:rPr>
                <w:sz w:val="22"/>
                <w:lang w:val="en-HK"/>
              </w:rPr>
            </w:pPr>
            <w:r w:rsidRPr="00427B23">
              <w:rPr>
                <w:sz w:val="22"/>
                <w:lang w:val="en-HK"/>
              </w:rPr>
              <w:t>88.2</w:t>
            </w:r>
          </w:p>
        </w:tc>
        <w:tc>
          <w:tcPr>
            <w:tcW w:w="1080" w:type="dxa"/>
            <w:shd w:val="clear" w:color="auto" w:fill="auto"/>
          </w:tcPr>
          <w:p w14:paraId="499847A3" w14:textId="7A6706AE" w:rsidR="00FE7C1D" w:rsidRPr="00427B23" w:rsidRDefault="00994AE7" w:rsidP="00734A67">
            <w:pPr>
              <w:tabs>
                <w:tab w:val="decimal" w:pos="424"/>
              </w:tabs>
              <w:jc w:val="both"/>
              <w:rPr>
                <w:sz w:val="22"/>
                <w:lang w:val="en-HK"/>
              </w:rPr>
            </w:pPr>
            <w:r w:rsidRPr="00427B23">
              <w:rPr>
                <w:sz w:val="22"/>
                <w:lang w:val="en-HK"/>
              </w:rPr>
              <w:t>6.1</w:t>
            </w:r>
          </w:p>
        </w:tc>
        <w:tc>
          <w:tcPr>
            <w:tcW w:w="1039" w:type="dxa"/>
            <w:shd w:val="clear" w:color="auto" w:fill="auto"/>
          </w:tcPr>
          <w:p w14:paraId="72010683" w14:textId="4267ABB9" w:rsidR="00FE7C1D" w:rsidRPr="00427B23" w:rsidRDefault="00994AE7" w:rsidP="00734A67">
            <w:pPr>
              <w:tabs>
                <w:tab w:val="decimal" w:pos="408"/>
              </w:tabs>
              <w:jc w:val="both"/>
              <w:rPr>
                <w:sz w:val="22"/>
              </w:rPr>
            </w:pPr>
            <w:r w:rsidRPr="00427B23">
              <w:rPr>
                <w:sz w:val="22"/>
              </w:rPr>
              <w:t>8.0</w:t>
            </w:r>
          </w:p>
        </w:tc>
      </w:tr>
      <w:tr w:rsidR="002F1247" w:rsidRPr="00B426EC" w14:paraId="06A1304A" w14:textId="77777777" w:rsidTr="002F1247">
        <w:trPr>
          <w:trHeight w:val="261"/>
        </w:trPr>
        <w:tc>
          <w:tcPr>
            <w:tcW w:w="1548" w:type="dxa"/>
            <w:shd w:val="clear" w:color="auto" w:fill="auto"/>
          </w:tcPr>
          <w:p w14:paraId="71141867" w14:textId="77777777" w:rsidR="002F1247" w:rsidRDefault="002F1247" w:rsidP="00734A67">
            <w:pPr>
              <w:tabs>
                <w:tab w:val="left" w:pos="615"/>
              </w:tabs>
              <w:spacing w:line="260" w:lineRule="exact"/>
              <w:ind w:left="-120"/>
              <w:rPr>
                <w:color w:val="000000"/>
                <w:sz w:val="22"/>
              </w:rPr>
            </w:pPr>
          </w:p>
        </w:tc>
        <w:tc>
          <w:tcPr>
            <w:tcW w:w="1200" w:type="dxa"/>
            <w:shd w:val="clear" w:color="auto" w:fill="auto"/>
          </w:tcPr>
          <w:p w14:paraId="2AF9138B" w14:textId="77777777" w:rsidR="002F1247" w:rsidRPr="00EA7DEE" w:rsidRDefault="002F1247" w:rsidP="00734A67">
            <w:pPr>
              <w:tabs>
                <w:tab w:val="decimal" w:pos="266"/>
              </w:tabs>
              <w:jc w:val="center"/>
              <w:rPr>
                <w:sz w:val="22"/>
                <w:lang w:val="en-HK"/>
              </w:rPr>
            </w:pPr>
          </w:p>
        </w:tc>
        <w:tc>
          <w:tcPr>
            <w:tcW w:w="1188" w:type="dxa"/>
            <w:shd w:val="clear" w:color="auto" w:fill="auto"/>
          </w:tcPr>
          <w:p w14:paraId="306F732B" w14:textId="77777777" w:rsidR="002F1247" w:rsidRPr="00EA7DEE" w:rsidRDefault="002F1247" w:rsidP="00734A67">
            <w:pPr>
              <w:jc w:val="center"/>
              <w:rPr>
                <w:sz w:val="22"/>
                <w:lang w:val="en-HK"/>
              </w:rPr>
            </w:pPr>
          </w:p>
        </w:tc>
        <w:tc>
          <w:tcPr>
            <w:tcW w:w="1939" w:type="dxa"/>
            <w:shd w:val="clear" w:color="auto" w:fill="auto"/>
          </w:tcPr>
          <w:p w14:paraId="3EA210E3" w14:textId="77777777" w:rsidR="002F1247" w:rsidRDefault="002F1247" w:rsidP="00734A67">
            <w:pPr>
              <w:tabs>
                <w:tab w:val="decimal" w:pos="810"/>
              </w:tabs>
              <w:rPr>
                <w:sz w:val="22"/>
              </w:rPr>
            </w:pPr>
          </w:p>
        </w:tc>
        <w:tc>
          <w:tcPr>
            <w:tcW w:w="1073" w:type="dxa"/>
            <w:shd w:val="clear" w:color="auto" w:fill="auto"/>
          </w:tcPr>
          <w:p w14:paraId="6A6EAD41" w14:textId="77777777" w:rsidR="002F1247" w:rsidRDefault="002F1247" w:rsidP="00734A67">
            <w:pPr>
              <w:tabs>
                <w:tab w:val="decimal" w:pos="318"/>
              </w:tabs>
              <w:jc w:val="center"/>
              <w:rPr>
                <w:sz w:val="22"/>
                <w:lang w:val="en-HK"/>
              </w:rPr>
            </w:pPr>
          </w:p>
        </w:tc>
        <w:tc>
          <w:tcPr>
            <w:tcW w:w="1080" w:type="dxa"/>
            <w:shd w:val="clear" w:color="auto" w:fill="auto"/>
          </w:tcPr>
          <w:p w14:paraId="32F979D2" w14:textId="77777777" w:rsidR="002F1247" w:rsidRDefault="002F1247" w:rsidP="00734A67">
            <w:pPr>
              <w:tabs>
                <w:tab w:val="decimal" w:pos="424"/>
              </w:tabs>
              <w:jc w:val="both"/>
              <w:rPr>
                <w:sz w:val="22"/>
                <w:lang w:val="en-HK"/>
              </w:rPr>
            </w:pPr>
          </w:p>
        </w:tc>
        <w:tc>
          <w:tcPr>
            <w:tcW w:w="1039" w:type="dxa"/>
            <w:shd w:val="clear" w:color="auto" w:fill="auto"/>
          </w:tcPr>
          <w:p w14:paraId="27C333A6" w14:textId="77777777" w:rsidR="002F1247" w:rsidRDefault="002F1247" w:rsidP="00734A67">
            <w:pPr>
              <w:tabs>
                <w:tab w:val="decimal" w:pos="408"/>
              </w:tabs>
              <w:jc w:val="both"/>
              <w:rPr>
                <w:sz w:val="22"/>
              </w:rPr>
            </w:pPr>
          </w:p>
        </w:tc>
      </w:tr>
      <w:tr w:rsidR="00FE7C1D" w:rsidRPr="00B426EC" w14:paraId="3965DC26" w14:textId="77777777" w:rsidTr="002F1247">
        <w:trPr>
          <w:trHeight w:val="261"/>
        </w:trPr>
        <w:tc>
          <w:tcPr>
            <w:tcW w:w="1548" w:type="dxa"/>
            <w:shd w:val="clear" w:color="auto" w:fill="auto"/>
          </w:tcPr>
          <w:p w14:paraId="06B3F575" w14:textId="621AD09C" w:rsidR="00FE7C1D" w:rsidRPr="00FB5902" w:rsidRDefault="00FE7C1D" w:rsidP="00734A67">
            <w:pPr>
              <w:tabs>
                <w:tab w:val="left" w:pos="615"/>
              </w:tabs>
              <w:spacing w:line="260" w:lineRule="exact"/>
              <w:ind w:left="-120"/>
              <w:rPr>
                <w:color w:val="000000"/>
                <w:sz w:val="22"/>
              </w:rPr>
            </w:pPr>
            <w:r>
              <w:rPr>
                <w:color w:val="000000"/>
                <w:sz w:val="22"/>
              </w:rPr>
              <w:t xml:space="preserve">    </w:t>
            </w:r>
            <w:r w:rsidRPr="00FB5902">
              <w:rPr>
                <w:color w:val="000000"/>
                <w:sz w:val="22"/>
              </w:rPr>
              <w:t xml:space="preserve">   </w:t>
            </w:r>
            <w:r>
              <w:rPr>
                <w:color w:val="000000"/>
                <w:sz w:val="22"/>
              </w:rPr>
              <w:t>May</w:t>
            </w:r>
          </w:p>
        </w:tc>
        <w:tc>
          <w:tcPr>
            <w:tcW w:w="1200" w:type="dxa"/>
            <w:shd w:val="clear" w:color="auto" w:fill="auto"/>
          </w:tcPr>
          <w:p w14:paraId="40DC4479" w14:textId="6FF09B5E" w:rsidR="00FE7C1D" w:rsidRPr="00EA7DEE" w:rsidRDefault="008A34BC" w:rsidP="00734A67">
            <w:pPr>
              <w:tabs>
                <w:tab w:val="decimal" w:pos="266"/>
              </w:tabs>
              <w:jc w:val="center"/>
              <w:rPr>
                <w:sz w:val="22"/>
                <w:lang w:val="en-HK"/>
              </w:rPr>
            </w:pPr>
            <w:r>
              <w:rPr>
                <w:sz w:val="22"/>
                <w:lang w:val="en-HK"/>
              </w:rPr>
              <w:t>-0.7</w:t>
            </w:r>
          </w:p>
        </w:tc>
        <w:tc>
          <w:tcPr>
            <w:tcW w:w="1188" w:type="dxa"/>
            <w:shd w:val="clear" w:color="auto" w:fill="auto"/>
          </w:tcPr>
          <w:p w14:paraId="5D3BADEC" w14:textId="2FA71A0C" w:rsidR="00FE7C1D" w:rsidRPr="00EA7DEE" w:rsidRDefault="008A34BC" w:rsidP="00734A67">
            <w:pPr>
              <w:jc w:val="center"/>
              <w:rPr>
                <w:sz w:val="22"/>
                <w:lang w:val="en-HK"/>
              </w:rPr>
            </w:pPr>
            <w:r>
              <w:rPr>
                <w:sz w:val="22"/>
                <w:lang w:val="en-HK"/>
              </w:rPr>
              <w:t>4.0</w:t>
            </w:r>
          </w:p>
        </w:tc>
        <w:tc>
          <w:tcPr>
            <w:tcW w:w="1939" w:type="dxa"/>
            <w:shd w:val="clear" w:color="auto" w:fill="auto"/>
          </w:tcPr>
          <w:p w14:paraId="558C1A03" w14:textId="03FB1487" w:rsidR="00FE7C1D" w:rsidRDefault="008A34BC" w:rsidP="00734A67">
            <w:pPr>
              <w:tabs>
                <w:tab w:val="decimal" w:pos="810"/>
              </w:tabs>
              <w:rPr>
                <w:sz w:val="22"/>
              </w:rPr>
            </w:pPr>
            <w:r>
              <w:rPr>
                <w:sz w:val="22"/>
              </w:rPr>
              <w:t>12.5</w:t>
            </w:r>
          </w:p>
        </w:tc>
        <w:tc>
          <w:tcPr>
            <w:tcW w:w="1073" w:type="dxa"/>
            <w:shd w:val="clear" w:color="auto" w:fill="auto"/>
          </w:tcPr>
          <w:p w14:paraId="7ACED8C7" w14:textId="1555764C" w:rsidR="00FE7C1D" w:rsidRDefault="008A34BC" w:rsidP="00734A67">
            <w:pPr>
              <w:tabs>
                <w:tab w:val="decimal" w:pos="318"/>
              </w:tabs>
              <w:jc w:val="center"/>
              <w:rPr>
                <w:sz w:val="22"/>
                <w:lang w:val="en-HK"/>
              </w:rPr>
            </w:pPr>
            <w:r>
              <w:rPr>
                <w:sz w:val="22"/>
                <w:lang w:val="en-HK"/>
              </w:rPr>
              <w:t>64.6</w:t>
            </w:r>
          </w:p>
        </w:tc>
        <w:tc>
          <w:tcPr>
            <w:tcW w:w="1080" w:type="dxa"/>
            <w:shd w:val="clear" w:color="auto" w:fill="auto"/>
          </w:tcPr>
          <w:p w14:paraId="6C5F3583" w14:textId="220BF21C" w:rsidR="00FE7C1D" w:rsidRDefault="008A34BC" w:rsidP="00734A67">
            <w:pPr>
              <w:tabs>
                <w:tab w:val="decimal" w:pos="424"/>
              </w:tabs>
              <w:jc w:val="both"/>
              <w:rPr>
                <w:sz w:val="22"/>
                <w:lang w:val="en-HK"/>
              </w:rPr>
            </w:pPr>
            <w:r>
              <w:rPr>
                <w:sz w:val="22"/>
                <w:lang w:val="en-HK"/>
              </w:rPr>
              <w:t>10.0</w:t>
            </w:r>
          </w:p>
        </w:tc>
        <w:tc>
          <w:tcPr>
            <w:tcW w:w="1039" w:type="dxa"/>
            <w:shd w:val="clear" w:color="auto" w:fill="auto"/>
          </w:tcPr>
          <w:p w14:paraId="1B94E019" w14:textId="5DD0AFBA" w:rsidR="00FE7C1D" w:rsidRDefault="008A34BC" w:rsidP="00734A67">
            <w:pPr>
              <w:tabs>
                <w:tab w:val="decimal" w:pos="408"/>
              </w:tabs>
              <w:jc w:val="both"/>
              <w:rPr>
                <w:sz w:val="22"/>
              </w:rPr>
            </w:pPr>
            <w:r>
              <w:rPr>
                <w:sz w:val="22"/>
              </w:rPr>
              <w:t>11.1</w:t>
            </w:r>
          </w:p>
        </w:tc>
      </w:tr>
      <w:tr w:rsidR="002F1247" w:rsidRPr="00B426EC" w14:paraId="698CDB88" w14:textId="77777777" w:rsidTr="002F1247">
        <w:trPr>
          <w:trHeight w:val="261"/>
        </w:trPr>
        <w:tc>
          <w:tcPr>
            <w:tcW w:w="1548" w:type="dxa"/>
            <w:shd w:val="clear" w:color="auto" w:fill="auto"/>
          </w:tcPr>
          <w:p w14:paraId="02DA41A6" w14:textId="77777777" w:rsidR="002F1247" w:rsidRDefault="002F1247" w:rsidP="00734A67">
            <w:pPr>
              <w:tabs>
                <w:tab w:val="left" w:pos="615"/>
              </w:tabs>
              <w:spacing w:line="260" w:lineRule="exact"/>
              <w:ind w:left="-120"/>
              <w:rPr>
                <w:color w:val="000000"/>
                <w:sz w:val="22"/>
              </w:rPr>
            </w:pPr>
          </w:p>
        </w:tc>
        <w:tc>
          <w:tcPr>
            <w:tcW w:w="1200" w:type="dxa"/>
            <w:shd w:val="clear" w:color="auto" w:fill="auto"/>
          </w:tcPr>
          <w:p w14:paraId="0A1531FC" w14:textId="77777777" w:rsidR="002F1247" w:rsidRPr="00EA7DEE" w:rsidRDefault="002F1247" w:rsidP="00734A67">
            <w:pPr>
              <w:tabs>
                <w:tab w:val="decimal" w:pos="266"/>
              </w:tabs>
              <w:jc w:val="center"/>
              <w:rPr>
                <w:sz w:val="22"/>
                <w:lang w:val="en-HK"/>
              </w:rPr>
            </w:pPr>
          </w:p>
        </w:tc>
        <w:tc>
          <w:tcPr>
            <w:tcW w:w="1188" w:type="dxa"/>
            <w:shd w:val="clear" w:color="auto" w:fill="auto"/>
          </w:tcPr>
          <w:p w14:paraId="6A2B3842" w14:textId="77777777" w:rsidR="002F1247" w:rsidRPr="00EA7DEE" w:rsidRDefault="002F1247" w:rsidP="00734A67">
            <w:pPr>
              <w:jc w:val="center"/>
              <w:rPr>
                <w:sz w:val="22"/>
                <w:lang w:val="en-HK"/>
              </w:rPr>
            </w:pPr>
          </w:p>
        </w:tc>
        <w:tc>
          <w:tcPr>
            <w:tcW w:w="1939" w:type="dxa"/>
            <w:shd w:val="clear" w:color="auto" w:fill="auto"/>
          </w:tcPr>
          <w:p w14:paraId="171A3727" w14:textId="77777777" w:rsidR="002F1247" w:rsidRDefault="002F1247" w:rsidP="00734A67">
            <w:pPr>
              <w:tabs>
                <w:tab w:val="decimal" w:pos="810"/>
              </w:tabs>
              <w:rPr>
                <w:sz w:val="22"/>
              </w:rPr>
            </w:pPr>
          </w:p>
        </w:tc>
        <w:tc>
          <w:tcPr>
            <w:tcW w:w="1073" w:type="dxa"/>
            <w:shd w:val="clear" w:color="auto" w:fill="auto"/>
          </w:tcPr>
          <w:p w14:paraId="63C28F09" w14:textId="77777777" w:rsidR="002F1247" w:rsidRDefault="002F1247" w:rsidP="00734A67">
            <w:pPr>
              <w:tabs>
                <w:tab w:val="decimal" w:pos="318"/>
              </w:tabs>
              <w:jc w:val="center"/>
              <w:rPr>
                <w:sz w:val="22"/>
                <w:lang w:val="en-HK"/>
              </w:rPr>
            </w:pPr>
          </w:p>
        </w:tc>
        <w:tc>
          <w:tcPr>
            <w:tcW w:w="1080" w:type="dxa"/>
            <w:shd w:val="clear" w:color="auto" w:fill="auto"/>
          </w:tcPr>
          <w:p w14:paraId="39F62B21" w14:textId="77777777" w:rsidR="002F1247" w:rsidRDefault="002F1247" w:rsidP="00734A67">
            <w:pPr>
              <w:tabs>
                <w:tab w:val="decimal" w:pos="424"/>
              </w:tabs>
              <w:jc w:val="both"/>
              <w:rPr>
                <w:sz w:val="22"/>
                <w:lang w:val="en-HK"/>
              </w:rPr>
            </w:pPr>
          </w:p>
        </w:tc>
        <w:tc>
          <w:tcPr>
            <w:tcW w:w="1039" w:type="dxa"/>
            <w:shd w:val="clear" w:color="auto" w:fill="auto"/>
          </w:tcPr>
          <w:p w14:paraId="33E1692E" w14:textId="77777777" w:rsidR="002F1247" w:rsidRDefault="002F1247" w:rsidP="00734A67">
            <w:pPr>
              <w:tabs>
                <w:tab w:val="decimal" w:pos="408"/>
              </w:tabs>
              <w:jc w:val="both"/>
              <w:rPr>
                <w:sz w:val="22"/>
              </w:rPr>
            </w:pPr>
          </w:p>
        </w:tc>
      </w:tr>
      <w:tr w:rsidR="00427B23" w:rsidRPr="00B426EC" w14:paraId="035E4EF0" w14:textId="77777777" w:rsidTr="002F1247">
        <w:trPr>
          <w:trHeight w:val="261"/>
        </w:trPr>
        <w:tc>
          <w:tcPr>
            <w:tcW w:w="1548" w:type="dxa"/>
            <w:shd w:val="clear" w:color="auto" w:fill="auto"/>
          </w:tcPr>
          <w:p w14:paraId="20F62790" w14:textId="39C1E27D" w:rsidR="00427B23" w:rsidRPr="00FB5902" w:rsidRDefault="00427B23" w:rsidP="00427B23">
            <w:pPr>
              <w:tabs>
                <w:tab w:val="left" w:pos="615"/>
              </w:tabs>
              <w:spacing w:line="260" w:lineRule="exact"/>
              <w:ind w:left="-120"/>
              <w:rPr>
                <w:color w:val="000000"/>
                <w:sz w:val="22"/>
              </w:rPr>
            </w:pPr>
            <w:r>
              <w:rPr>
                <w:color w:val="000000"/>
                <w:sz w:val="22"/>
              </w:rPr>
              <w:t xml:space="preserve">    </w:t>
            </w:r>
            <w:r w:rsidRPr="00FB5902">
              <w:rPr>
                <w:color w:val="000000"/>
                <w:sz w:val="22"/>
              </w:rPr>
              <w:t xml:space="preserve">   </w:t>
            </w:r>
            <w:r>
              <w:rPr>
                <w:color w:val="000000"/>
                <w:sz w:val="22"/>
              </w:rPr>
              <w:t>Jun</w:t>
            </w:r>
          </w:p>
        </w:tc>
        <w:tc>
          <w:tcPr>
            <w:tcW w:w="1200" w:type="dxa"/>
            <w:shd w:val="clear" w:color="auto" w:fill="auto"/>
          </w:tcPr>
          <w:p w14:paraId="1E588A8B" w14:textId="7C7055A0" w:rsidR="00427B23" w:rsidRPr="00EA7DEE" w:rsidRDefault="001670EB" w:rsidP="00427B23">
            <w:pPr>
              <w:tabs>
                <w:tab w:val="decimal" w:pos="266"/>
              </w:tabs>
              <w:jc w:val="center"/>
              <w:rPr>
                <w:sz w:val="22"/>
                <w:lang w:val="en-HK"/>
              </w:rPr>
            </w:pPr>
            <w:r>
              <w:rPr>
                <w:sz w:val="22"/>
                <w:lang w:val="en-HK"/>
              </w:rPr>
              <w:t>-0.7</w:t>
            </w:r>
          </w:p>
        </w:tc>
        <w:tc>
          <w:tcPr>
            <w:tcW w:w="1188" w:type="dxa"/>
            <w:shd w:val="clear" w:color="auto" w:fill="auto"/>
          </w:tcPr>
          <w:p w14:paraId="45C7B80F" w14:textId="3945B8AA" w:rsidR="00427B23" w:rsidRPr="00EA7DEE" w:rsidRDefault="001670EB" w:rsidP="00427B23">
            <w:pPr>
              <w:jc w:val="center"/>
              <w:rPr>
                <w:sz w:val="22"/>
                <w:lang w:val="en-HK"/>
              </w:rPr>
            </w:pPr>
            <w:r>
              <w:rPr>
                <w:sz w:val="22"/>
                <w:lang w:val="en-HK"/>
              </w:rPr>
              <w:t>3.7</w:t>
            </w:r>
          </w:p>
        </w:tc>
        <w:tc>
          <w:tcPr>
            <w:tcW w:w="1939" w:type="dxa"/>
            <w:shd w:val="clear" w:color="auto" w:fill="auto"/>
          </w:tcPr>
          <w:p w14:paraId="19ECEED1" w14:textId="0344AF50" w:rsidR="00427B23" w:rsidRDefault="001670EB" w:rsidP="00427B23">
            <w:pPr>
              <w:tabs>
                <w:tab w:val="decimal" w:pos="810"/>
              </w:tabs>
              <w:rPr>
                <w:sz w:val="22"/>
              </w:rPr>
            </w:pPr>
            <w:r>
              <w:rPr>
                <w:sz w:val="22"/>
              </w:rPr>
              <w:t>15.3</w:t>
            </w:r>
          </w:p>
        </w:tc>
        <w:tc>
          <w:tcPr>
            <w:tcW w:w="1073" w:type="dxa"/>
            <w:shd w:val="clear" w:color="auto" w:fill="auto"/>
          </w:tcPr>
          <w:p w14:paraId="319299D3" w14:textId="1CE23B7C" w:rsidR="00427B23" w:rsidRDefault="001670EB" w:rsidP="00427B23">
            <w:pPr>
              <w:tabs>
                <w:tab w:val="decimal" w:pos="318"/>
              </w:tabs>
              <w:jc w:val="center"/>
              <w:rPr>
                <w:sz w:val="22"/>
                <w:lang w:val="en-HK"/>
              </w:rPr>
            </w:pPr>
            <w:r>
              <w:rPr>
                <w:sz w:val="22"/>
                <w:lang w:val="en-HK"/>
              </w:rPr>
              <w:t>38.1</w:t>
            </w:r>
          </w:p>
        </w:tc>
        <w:tc>
          <w:tcPr>
            <w:tcW w:w="1080" w:type="dxa"/>
            <w:shd w:val="clear" w:color="auto" w:fill="auto"/>
          </w:tcPr>
          <w:p w14:paraId="6023FB95" w14:textId="4881B6EF" w:rsidR="00427B23" w:rsidRDefault="001670EB" w:rsidP="00427B23">
            <w:pPr>
              <w:tabs>
                <w:tab w:val="decimal" w:pos="424"/>
              </w:tabs>
              <w:jc w:val="both"/>
              <w:rPr>
                <w:sz w:val="22"/>
                <w:lang w:val="en-HK"/>
              </w:rPr>
            </w:pPr>
            <w:r>
              <w:rPr>
                <w:sz w:val="22"/>
                <w:lang w:val="en-HK"/>
              </w:rPr>
              <w:t>12.5</w:t>
            </w:r>
          </w:p>
        </w:tc>
        <w:tc>
          <w:tcPr>
            <w:tcW w:w="1039" w:type="dxa"/>
            <w:shd w:val="clear" w:color="auto" w:fill="auto"/>
          </w:tcPr>
          <w:p w14:paraId="5F776B5A" w14:textId="5AEF3CB7" w:rsidR="00427B23" w:rsidRDefault="001670EB" w:rsidP="00427B23">
            <w:pPr>
              <w:tabs>
                <w:tab w:val="decimal" w:pos="408"/>
              </w:tabs>
              <w:jc w:val="both"/>
              <w:rPr>
                <w:sz w:val="22"/>
              </w:rPr>
            </w:pPr>
            <w:r>
              <w:rPr>
                <w:sz w:val="22"/>
              </w:rPr>
              <w:t>12.7</w:t>
            </w:r>
          </w:p>
        </w:tc>
      </w:tr>
      <w:tr w:rsidR="002F1247" w:rsidRPr="00B426EC" w14:paraId="74C93A57" w14:textId="77777777" w:rsidTr="002F1247">
        <w:trPr>
          <w:trHeight w:val="261"/>
        </w:trPr>
        <w:tc>
          <w:tcPr>
            <w:tcW w:w="1548" w:type="dxa"/>
            <w:shd w:val="clear" w:color="auto" w:fill="auto"/>
          </w:tcPr>
          <w:p w14:paraId="1BE2BCC9" w14:textId="77777777" w:rsidR="002F1247" w:rsidRDefault="002F1247" w:rsidP="00734A67">
            <w:pPr>
              <w:tabs>
                <w:tab w:val="left" w:pos="615"/>
              </w:tabs>
              <w:spacing w:line="260" w:lineRule="exact"/>
              <w:ind w:left="-120"/>
              <w:rPr>
                <w:color w:val="000000"/>
                <w:sz w:val="22"/>
              </w:rPr>
            </w:pPr>
          </w:p>
        </w:tc>
        <w:tc>
          <w:tcPr>
            <w:tcW w:w="1200" w:type="dxa"/>
            <w:shd w:val="clear" w:color="auto" w:fill="auto"/>
          </w:tcPr>
          <w:p w14:paraId="64712251" w14:textId="77777777" w:rsidR="002F1247" w:rsidRPr="00EA7DEE" w:rsidRDefault="002F1247" w:rsidP="00734A67">
            <w:pPr>
              <w:tabs>
                <w:tab w:val="decimal" w:pos="266"/>
              </w:tabs>
              <w:jc w:val="center"/>
              <w:rPr>
                <w:sz w:val="22"/>
                <w:lang w:val="en-HK"/>
              </w:rPr>
            </w:pPr>
          </w:p>
        </w:tc>
        <w:tc>
          <w:tcPr>
            <w:tcW w:w="1188" w:type="dxa"/>
            <w:shd w:val="clear" w:color="auto" w:fill="auto"/>
          </w:tcPr>
          <w:p w14:paraId="633E5936" w14:textId="77777777" w:rsidR="002F1247" w:rsidRPr="00EA7DEE" w:rsidRDefault="002F1247" w:rsidP="00734A67">
            <w:pPr>
              <w:jc w:val="center"/>
              <w:rPr>
                <w:sz w:val="22"/>
                <w:lang w:val="en-HK"/>
              </w:rPr>
            </w:pPr>
          </w:p>
        </w:tc>
        <w:tc>
          <w:tcPr>
            <w:tcW w:w="1939" w:type="dxa"/>
            <w:shd w:val="clear" w:color="auto" w:fill="auto"/>
          </w:tcPr>
          <w:p w14:paraId="69F15A03" w14:textId="77777777" w:rsidR="002F1247" w:rsidRDefault="002F1247" w:rsidP="00734A67">
            <w:pPr>
              <w:tabs>
                <w:tab w:val="decimal" w:pos="810"/>
              </w:tabs>
              <w:rPr>
                <w:sz w:val="22"/>
              </w:rPr>
            </w:pPr>
          </w:p>
        </w:tc>
        <w:tc>
          <w:tcPr>
            <w:tcW w:w="1073" w:type="dxa"/>
            <w:shd w:val="clear" w:color="auto" w:fill="auto"/>
          </w:tcPr>
          <w:p w14:paraId="6B17066B" w14:textId="77777777" w:rsidR="002F1247" w:rsidRDefault="002F1247" w:rsidP="00734A67">
            <w:pPr>
              <w:tabs>
                <w:tab w:val="decimal" w:pos="318"/>
              </w:tabs>
              <w:jc w:val="center"/>
              <w:rPr>
                <w:sz w:val="22"/>
                <w:lang w:val="en-HK"/>
              </w:rPr>
            </w:pPr>
          </w:p>
        </w:tc>
        <w:tc>
          <w:tcPr>
            <w:tcW w:w="1080" w:type="dxa"/>
            <w:shd w:val="clear" w:color="auto" w:fill="auto"/>
          </w:tcPr>
          <w:p w14:paraId="6D5E3533" w14:textId="77777777" w:rsidR="002F1247" w:rsidRDefault="002F1247" w:rsidP="00734A67">
            <w:pPr>
              <w:tabs>
                <w:tab w:val="decimal" w:pos="424"/>
              </w:tabs>
              <w:jc w:val="both"/>
              <w:rPr>
                <w:sz w:val="22"/>
                <w:lang w:val="en-HK"/>
              </w:rPr>
            </w:pPr>
          </w:p>
        </w:tc>
        <w:tc>
          <w:tcPr>
            <w:tcW w:w="1039" w:type="dxa"/>
            <w:shd w:val="clear" w:color="auto" w:fill="auto"/>
          </w:tcPr>
          <w:p w14:paraId="522BC8F5" w14:textId="77777777" w:rsidR="002F1247" w:rsidRDefault="002F1247" w:rsidP="00734A67">
            <w:pPr>
              <w:tabs>
                <w:tab w:val="decimal" w:pos="408"/>
              </w:tabs>
              <w:jc w:val="both"/>
              <w:rPr>
                <w:sz w:val="22"/>
              </w:rPr>
            </w:pPr>
          </w:p>
        </w:tc>
      </w:tr>
      <w:tr w:rsidR="00427B23" w:rsidRPr="00B426EC" w14:paraId="077A4006" w14:textId="77777777" w:rsidTr="002F1247">
        <w:trPr>
          <w:trHeight w:val="261"/>
        </w:trPr>
        <w:tc>
          <w:tcPr>
            <w:tcW w:w="1548" w:type="dxa"/>
            <w:shd w:val="clear" w:color="auto" w:fill="auto"/>
          </w:tcPr>
          <w:p w14:paraId="107901CC" w14:textId="5E1AABE0" w:rsidR="00427B23" w:rsidRPr="00FB5902" w:rsidRDefault="00427B23" w:rsidP="00427B23">
            <w:pPr>
              <w:tabs>
                <w:tab w:val="left" w:pos="615"/>
              </w:tabs>
              <w:spacing w:line="260" w:lineRule="exact"/>
              <w:ind w:left="-120"/>
              <w:rPr>
                <w:color w:val="000000"/>
                <w:sz w:val="22"/>
              </w:rPr>
            </w:pPr>
            <w:r>
              <w:rPr>
                <w:color w:val="000000"/>
                <w:sz w:val="22"/>
              </w:rPr>
              <w:t xml:space="preserve">    </w:t>
            </w:r>
            <w:r w:rsidRPr="00FB5902">
              <w:rPr>
                <w:color w:val="000000"/>
                <w:sz w:val="22"/>
              </w:rPr>
              <w:t xml:space="preserve">   </w:t>
            </w:r>
            <w:r>
              <w:rPr>
                <w:color w:val="000000"/>
                <w:sz w:val="22"/>
              </w:rPr>
              <w:t>Q2</w:t>
            </w:r>
          </w:p>
        </w:tc>
        <w:tc>
          <w:tcPr>
            <w:tcW w:w="1200" w:type="dxa"/>
            <w:shd w:val="clear" w:color="auto" w:fill="auto"/>
          </w:tcPr>
          <w:p w14:paraId="0D46B578" w14:textId="657D178C" w:rsidR="00427B23" w:rsidRPr="00946AE5" w:rsidRDefault="001670EB" w:rsidP="001670EB">
            <w:pPr>
              <w:tabs>
                <w:tab w:val="decimal" w:pos="266"/>
              </w:tabs>
              <w:jc w:val="center"/>
              <w:rPr>
                <w:sz w:val="22"/>
                <w:highlight w:val="yellow"/>
                <w:lang w:val="en-HK"/>
              </w:rPr>
            </w:pPr>
            <w:r>
              <w:rPr>
                <w:sz w:val="22"/>
                <w:lang w:val="en-HK"/>
              </w:rPr>
              <w:t>-0.7</w:t>
            </w:r>
          </w:p>
        </w:tc>
        <w:tc>
          <w:tcPr>
            <w:tcW w:w="1188" w:type="dxa"/>
            <w:shd w:val="clear" w:color="auto" w:fill="auto"/>
          </w:tcPr>
          <w:p w14:paraId="6CAC8592" w14:textId="230425A1" w:rsidR="00427B23" w:rsidRPr="00946AE5" w:rsidRDefault="00C63554" w:rsidP="00427B23">
            <w:pPr>
              <w:tabs>
                <w:tab w:val="decimal" w:pos="456"/>
              </w:tabs>
              <w:jc w:val="both"/>
              <w:rPr>
                <w:sz w:val="22"/>
                <w:highlight w:val="yellow"/>
                <w:lang w:val="en-HK"/>
              </w:rPr>
            </w:pPr>
            <w:r w:rsidRPr="001670EB">
              <w:rPr>
                <w:sz w:val="22"/>
                <w:lang w:val="en-HK"/>
              </w:rPr>
              <w:t>3.</w:t>
            </w:r>
            <w:r w:rsidR="001670EB" w:rsidRPr="001670EB">
              <w:rPr>
                <w:sz w:val="22"/>
                <w:lang w:val="en-HK"/>
              </w:rPr>
              <w:t>3</w:t>
            </w:r>
          </w:p>
        </w:tc>
        <w:tc>
          <w:tcPr>
            <w:tcW w:w="1939" w:type="dxa"/>
            <w:shd w:val="clear" w:color="auto" w:fill="auto"/>
          </w:tcPr>
          <w:p w14:paraId="318D2F18" w14:textId="3CB7E7BD" w:rsidR="00427B23" w:rsidRPr="00946AE5" w:rsidRDefault="001670EB" w:rsidP="00427B23">
            <w:pPr>
              <w:tabs>
                <w:tab w:val="decimal" w:pos="810"/>
              </w:tabs>
              <w:jc w:val="both"/>
              <w:rPr>
                <w:sz w:val="22"/>
                <w:highlight w:val="yellow"/>
              </w:rPr>
            </w:pPr>
            <w:r>
              <w:rPr>
                <w:sz w:val="22"/>
              </w:rPr>
              <w:t>12.2</w:t>
            </w:r>
          </w:p>
        </w:tc>
        <w:tc>
          <w:tcPr>
            <w:tcW w:w="1073" w:type="dxa"/>
            <w:shd w:val="clear" w:color="auto" w:fill="auto"/>
          </w:tcPr>
          <w:p w14:paraId="10548BB5" w14:textId="43396299" w:rsidR="00427B23" w:rsidRPr="00946AE5" w:rsidRDefault="001670EB" w:rsidP="002B1DB7">
            <w:pPr>
              <w:tabs>
                <w:tab w:val="decimal" w:pos="318"/>
              </w:tabs>
              <w:jc w:val="center"/>
              <w:rPr>
                <w:sz w:val="22"/>
                <w:highlight w:val="yellow"/>
                <w:lang w:val="en-HK"/>
              </w:rPr>
            </w:pPr>
            <w:r>
              <w:rPr>
                <w:sz w:val="22"/>
                <w:lang w:val="en-HK"/>
              </w:rPr>
              <w:t>62.1</w:t>
            </w:r>
          </w:p>
        </w:tc>
        <w:tc>
          <w:tcPr>
            <w:tcW w:w="1080" w:type="dxa"/>
            <w:shd w:val="clear" w:color="auto" w:fill="auto"/>
          </w:tcPr>
          <w:p w14:paraId="16804605" w14:textId="4818167A" w:rsidR="00427B23" w:rsidRPr="00946AE5" w:rsidRDefault="001670EB" w:rsidP="00427B23">
            <w:pPr>
              <w:tabs>
                <w:tab w:val="decimal" w:pos="424"/>
              </w:tabs>
              <w:jc w:val="both"/>
              <w:rPr>
                <w:sz w:val="22"/>
                <w:highlight w:val="yellow"/>
                <w:lang w:val="en-HK"/>
              </w:rPr>
            </w:pPr>
            <w:r>
              <w:rPr>
                <w:sz w:val="22"/>
                <w:lang w:val="en-HK"/>
              </w:rPr>
              <w:t>9.5</w:t>
            </w:r>
          </w:p>
        </w:tc>
        <w:tc>
          <w:tcPr>
            <w:tcW w:w="1039" w:type="dxa"/>
            <w:shd w:val="clear" w:color="auto" w:fill="auto"/>
          </w:tcPr>
          <w:p w14:paraId="520AE82F" w14:textId="57412051" w:rsidR="00427B23" w:rsidRPr="00946AE5" w:rsidRDefault="001670EB" w:rsidP="00427B23">
            <w:pPr>
              <w:tabs>
                <w:tab w:val="decimal" w:pos="408"/>
              </w:tabs>
              <w:jc w:val="both"/>
              <w:rPr>
                <w:sz w:val="22"/>
                <w:highlight w:val="yellow"/>
              </w:rPr>
            </w:pPr>
            <w:r>
              <w:rPr>
                <w:sz w:val="22"/>
              </w:rPr>
              <w:t>10.6</w:t>
            </w:r>
          </w:p>
        </w:tc>
      </w:tr>
      <w:tr w:rsidR="002F1247" w:rsidRPr="00B426EC" w14:paraId="211B90A8" w14:textId="77777777" w:rsidTr="002F1247">
        <w:trPr>
          <w:trHeight w:val="261"/>
        </w:trPr>
        <w:tc>
          <w:tcPr>
            <w:tcW w:w="1548" w:type="dxa"/>
            <w:shd w:val="clear" w:color="auto" w:fill="auto"/>
          </w:tcPr>
          <w:p w14:paraId="2FD5CBBC" w14:textId="77777777" w:rsidR="002F1247" w:rsidRDefault="002F1247" w:rsidP="008C2CD4">
            <w:pPr>
              <w:tabs>
                <w:tab w:val="left" w:pos="615"/>
              </w:tabs>
              <w:spacing w:line="260" w:lineRule="exact"/>
              <w:ind w:left="-120"/>
              <w:rPr>
                <w:color w:val="000000"/>
                <w:sz w:val="22"/>
              </w:rPr>
            </w:pPr>
          </w:p>
        </w:tc>
        <w:tc>
          <w:tcPr>
            <w:tcW w:w="1200" w:type="dxa"/>
            <w:shd w:val="clear" w:color="auto" w:fill="auto"/>
          </w:tcPr>
          <w:p w14:paraId="37F5B1A8" w14:textId="77777777" w:rsidR="002F1247" w:rsidRPr="00734A67" w:rsidRDefault="002F1247" w:rsidP="008C2CD4">
            <w:pPr>
              <w:tabs>
                <w:tab w:val="decimal" w:pos="500"/>
              </w:tabs>
              <w:jc w:val="both"/>
              <w:rPr>
                <w:sz w:val="22"/>
                <w:highlight w:val="yellow"/>
                <w:lang w:val="en-HK"/>
              </w:rPr>
            </w:pPr>
          </w:p>
        </w:tc>
        <w:tc>
          <w:tcPr>
            <w:tcW w:w="1188" w:type="dxa"/>
            <w:shd w:val="clear" w:color="auto" w:fill="auto"/>
          </w:tcPr>
          <w:p w14:paraId="67AD4302" w14:textId="77777777" w:rsidR="002F1247" w:rsidRPr="00734A67" w:rsidRDefault="002F1247" w:rsidP="008C2CD4">
            <w:pPr>
              <w:tabs>
                <w:tab w:val="decimal" w:pos="456"/>
              </w:tabs>
              <w:jc w:val="both"/>
              <w:rPr>
                <w:sz w:val="22"/>
                <w:highlight w:val="yellow"/>
                <w:lang w:val="en-HK"/>
              </w:rPr>
            </w:pPr>
          </w:p>
        </w:tc>
        <w:tc>
          <w:tcPr>
            <w:tcW w:w="1939" w:type="dxa"/>
            <w:shd w:val="clear" w:color="auto" w:fill="auto"/>
          </w:tcPr>
          <w:p w14:paraId="7CF0A0C7" w14:textId="77777777" w:rsidR="002F1247" w:rsidRPr="00734A67" w:rsidRDefault="002F1247" w:rsidP="00630040">
            <w:pPr>
              <w:tabs>
                <w:tab w:val="decimal" w:pos="810"/>
              </w:tabs>
              <w:jc w:val="both"/>
              <w:rPr>
                <w:sz w:val="22"/>
                <w:highlight w:val="yellow"/>
              </w:rPr>
            </w:pPr>
          </w:p>
        </w:tc>
        <w:tc>
          <w:tcPr>
            <w:tcW w:w="1073" w:type="dxa"/>
            <w:shd w:val="clear" w:color="auto" w:fill="auto"/>
          </w:tcPr>
          <w:p w14:paraId="3654F891" w14:textId="77777777" w:rsidR="002F1247" w:rsidRPr="00734A67" w:rsidRDefault="002F1247" w:rsidP="008C2CD4">
            <w:pPr>
              <w:tabs>
                <w:tab w:val="decimal" w:pos="456"/>
              </w:tabs>
              <w:jc w:val="both"/>
              <w:rPr>
                <w:sz w:val="22"/>
                <w:highlight w:val="yellow"/>
                <w:lang w:val="en-HK"/>
              </w:rPr>
            </w:pPr>
          </w:p>
        </w:tc>
        <w:tc>
          <w:tcPr>
            <w:tcW w:w="1080" w:type="dxa"/>
            <w:shd w:val="clear" w:color="auto" w:fill="auto"/>
          </w:tcPr>
          <w:p w14:paraId="74D09955" w14:textId="77777777" w:rsidR="002F1247" w:rsidRPr="00734A67" w:rsidRDefault="002F1247" w:rsidP="00211E30">
            <w:pPr>
              <w:tabs>
                <w:tab w:val="decimal" w:pos="424"/>
              </w:tabs>
              <w:jc w:val="both"/>
              <w:rPr>
                <w:sz w:val="22"/>
                <w:highlight w:val="yellow"/>
                <w:lang w:val="en-HK"/>
              </w:rPr>
            </w:pPr>
          </w:p>
        </w:tc>
        <w:tc>
          <w:tcPr>
            <w:tcW w:w="1039" w:type="dxa"/>
            <w:shd w:val="clear" w:color="auto" w:fill="auto"/>
          </w:tcPr>
          <w:p w14:paraId="019736BD" w14:textId="77777777" w:rsidR="002F1247" w:rsidRPr="00734A67" w:rsidRDefault="002F1247" w:rsidP="00630040">
            <w:pPr>
              <w:tabs>
                <w:tab w:val="decimal" w:pos="408"/>
              </w:tabs>
              <w:jc w:val="both"/>
              <w:rPr>
                <w:sz w:val="22"/>
                <w:highlight w:val="yellow"/>
              </w:rPr>
            </w:pPr>
          </w:p>
        </w:tc>
      </w:tr>
    </w:tbl>
    <w:p w14:paraId="2CADB754" w14:textId="77777777" w:rsidR="00EC4B26" w:rsidRDefault="00EC4B26" w:rsidP="00AD5D90">
      <w:pPr>
        <w:pStyle w:val="a6"/>
        <w:tabs>
          <w:tab w:val="clear" w:pos="783"/>
          <w:tab w:val="left" w:pos="840"/>
        </w:tabs>
        <w:snapToGrid w:val="0"/>
        <w:spacing w:line="240" w:lineRule="auto"/>
        <w:ind w:left="1440" w:right="28" w:hanging="1298"/>
        <w:rPr>
          <w:rFonts w:eastAsia="SimSun"/>
          <w:lang w:eastAsia="zh-CN"/>
        </w:rPr>
      </w:pPr>
      <w:r w:rsidRPr="00AD5D90">
        <w:rPr>
          <w:rFonts w:eastAsia="SimSun"/>
          <w:lang w:eastAsia="zh-CN"/>
        </w:rPr>
        <w:t>Note:</w:t>
      </w:r>
      <w:r w:rsidRPr="00AD5D90">
        <w:rPr>
          <w:color w:val="000000"/>
        </w:rPr>
        <w:tab/>
      </w:r>
      <w:r w:rsidRPr="00AD5D90">
        <w:rPr>
          <w:rFonts w:eastAsia="SimSun"/>
          <w:lang w:eastAsia="zh-CN"/>
        </w:rPr>
        <w:t>(</w:t>
      </w:r>
      <w:r w:rsidRPr="00AD5D90">
        <w:t>*)</w:t>
      </w:r>
      <w:r w:rsidRPr="00AD5D90">
        <w:rPr>
          <w:rFonts w:eastAsia="SimSun"/>
          <w:lang w:eastAsia="zh-CN"/>
        </w:rPr>
        <w:tab/>
        <w:t>Change within ±0.05%.</w:t>
      </w:r>
    </w:p>
    <w:p w14:paraId="19330CB2" w14:textId="4477EE0C" w:rsidR="008467B5" w:rsidRDefault="008467B5" w:rsidP="008D4546">
      <w:pPr>
        <w:widowControl/>
        <w:rPr>
          <w:color w:val="000000"/>
        </w:rPr>
      </w:pPr>
    </w:p>
    <w:p w14:paraId="0A8A0891" w14:textId="32D150BB" w:rsidR="00763515" w:rsidRPr="00E11ACA" w:rsidRDefault="007E2C4A" w:rsidP="00DE1526">
      <w:r w:rsidRPr="007E2C4A">
        <w:rPr>
          <w:noProof/>
        </w:rPr>
        <w:drawing>
          <wp:inline distT="0" distB="0" distL="0" distR="0" wp14:anchorId="78A00036" wp14:editId="7385D69A">
            <wp:extent cx="5731510" cy="3495675"/>
            <wp:effectExtent l="0" t="0" r="0" b="9525"/>
            <wp:docPr id="18" name="圖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31510" cy="3495675"/>
                    </a:xfrm>
                    <a:prstGeom prst="rect">
                      <a:avLst/>
                    </a:prstGeom>
                    <a:noFill/>
                    <a:ln>
                      <a:noFill/>
                    </a:ln>
                  </pic:spPr>
                </pic:pic>
              </a:graphicData>
            </a:graphic>
          </wp:inline>
        </w:drawing>
      </w:r>
    </w:p>
    <w:p w14:paraId="355D0D88" w14:textId="16F89452" w:rsidR="00734A67" w:rsidRDefault="00734A67">
      <w:pPr>
        <w:widowControl/>
      </w:pPr>
      <w:r>
        <w:br w:type="page"/>
      </w:r>
    </w:p>
    <w:p w14:paraId="6983938C" w14:textId="41FE77A0" w:rsidR="006B1C51" w:rsidRPr="006C7562" w:rsidRDefault="006B1C51" w:rsidP="00DA6E2E">
      <w:pPr>
        <w:widowControl/>
        <w:spacing w:before="120" w:after="120"/>
        <w:rPr>
          <w:b/>
          <w:lang w:eastAsia="zh-HK"/>
        </w:rPr>
      </w:pPr>
      <w:r w:rsidRPr="008B5C63">
        <w:rPr>
          <w:noProof/>
        </w:rPr>
        <w:lastRenderedPageBreak/>
        <mc:AlternateContent>
          <mc:Choice Requires="wps">
            <w:drawing>
              <wp:anchor distT="0" distB="0" distL="114300" distR="114300" simplePos="0" relativeHeight="251659264" behindDoc="1" locked="0" layoutInCell="1" allowOverlap="1" wp14:anchorId="297E4C1C" wp14:editId="46B0E31A">
                <wp:simplePos x="0" y="0"/>
                <wp:positionH relativeFrom="margin">
                  <wp:align>center</wp:align>
                </wp:positionH>
                <wp:positionV relativeFrom="margin">
                  <wp:posOffset>-152400</wp:posOffset>
                </wp:positionV>
                <wp:extent cx="6174000" cy="9720000"/>
                <wp:effectExtent l="0" t="0" r="17780" b="14605"/>
                <wp:wrapNone/>
                <wp:docPr id="21" name="矩形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74000" cy="9720000"/>
                        </a:xfrm>
                        <a:prstGeom prst="rect">
                          <a:avLst/>
                        </a:prstGeom>
                        <a:solidFill>
                          <a:srgbClr val="FFFFFF"/>
                        </a:solidFill>
                        <a:ln w="9525">
                          <a:solidFill>
                            <a:srgbClr val="000000"/>
                          </a:solidFill>
                          <a:miter lim="800000"/>
                          <a:headEnd/>
                          <a:tailEnd/>
                        </a:ln>
                      </wps:spPr>
                      <wps:txbx>
                        <w:txbxContent>
                          <w:p w14:paraId="14601DC7" w14:textId="77777777" w:rsidR="006B1C51" w:rsidRPr="006C2E77" w:rsidRDefault="006B1C51" w:rsidP="006B1C51">
                            <w:pPr>
                              <w:jc w:val="center"/>
                              <w:rPr>
                                <w:lang w:val="en-HK"/>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7E4C1C" id="矩形 21" o:spid="_x0000_s1026" style="position:absolute;margin-left:0;margin-top:-12pt;width:486.15pt;height:765.35pt;z-index:-251657216;visibility:visible;mso-wrap-style:square;mso-width-percent:0;mso-height-percent:0;mso-wrap-distance-left:9pt;mso-wrap-distance-top:0;mso-wrap-distance-right:9pt;mso-wrap-distance-bottom:0;mso-position-horizontal:center;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">
                <v:textbox>
                  <w:txbxContent>
                    <w:p w14:paraId="14601DC7" w14:textId="77777777" w:rsidR="006B1C51" w:rsidRPr="006C2E77" w:rsidRDefault="006B1C51" w:rsidP="006B1C51">
                      <w:pPr>
                        <w:jc w:val="center"/>
                        <w:rPr>
                          <w:lang w:val="en-HK"/>
                        </w:rPr>
                      </w:pPr>
                    </w:p>
                  </w:txbxContent>
                </v:textbox>
                <w10:wrap anchorx="margin" anchory="margin"/>
              </v:rect>
            </w:pict>
          </mc:Fallback>
        </mc:AlternateContent>
      </w:r>
      <w:r w:rsidRPr="008B5C63">
        <w:rPr>
          <w:b/>
        </w:rPr>
        <w:t>Box</w:t>
      </w:r>
      <w:r w:rsidRPr="00CF5C9D">
        <w:rPr>
          <w:b/>
        </w:rPr>
        <w:t xml:space="preserve"> </w:t>
      </w:r>
      <w:r>
        <w:rPr>
          <w:b/>
        </w:rPr>
        <w:t>6</w:t>
      </w:r>
      <w:r w:rsidRPr="008B5C63">
        <w:rPr>
          <w:b/>
        </w:rPr>
        <w:t>.</w:t>
      </w:r>
      <w:r w:rsidR="00992C1B">
        <w:rPr>
          <w:b/>
        </w:rPr>
        <w:t>1</w:t>
      </w:r>
    </w:p>
    <w:p w14:paraId="5FF73DE1" w14:textId="752FF314" w:rsidR="00763515" w:rsidRDefault="005C4338" w:rsidP="00763515">
      <w:pPr>
        <w:spacing w:before="120" w:after="120" w:line="200" w:lineRule="exact"/>
        <w:jc w:val="center"/>
        <w:rPr>
          <w:b/>
        </w:rPr>
      </w:pPr>
      <w:bookmarkStart w:id="3" w:name="_Hlk236745221"/>
      <w:r w:rsidRPr="00232E76">
        <w:rPr>
          <w:b/>
        </w:rPr>
        <w:t>I</w:t>
      </w:r>
      <w:r w:rsidR="00763515" w:rsidRPr="00232E76">
        <w:rPr>
          <w:b/>
        </w:rPr>
        <w:t xml:space="preserve">nflation </w:t>
      </w:r>
      <w:r w:rsidRPr="00232E76">
        <w:rPr>
          <w:b/>
        </w:rPr>
        <w:t xml:space="preserve">outlook </w:t>
      </w:r>
      <w:r w:rsidR="00763515" w:rsidRPr="00232E76">
        <w:rPr>
          <w:b/>
        </w:rPr>
        <w:t>in selected economies</w:t>
      </w:r>
      <w:r w:rsidRPr="00232E76">
        <w:rPr>
          <w:b/>
        </w:rPr>
        <w:t>: near-term upside risk</w:t>
      </w:r>
      <w:r w:rsidR="00763515" w:rsidRPr="002853A2">
        <w:rPr>
          <w:b/>
        </w:rPr>
        <w:t xml:space="preserve"> </w:t>
      </w:r>
    </w:p>
    <w:p w14:paraId="3F4A5F16" w14:textId="357D5B9A" w:rsidR="00763515" w:rsidRDefault="00BB7E3F" w:rsidP="00BB7E3F">
      <w:pPr>
        <w:overflowPunct w:val="0"/>
        <w:snapToGrid w:val="0"/>
        <w:spacing w:afterLines="50" w:after="180"/>
        <w:jc w:val="both"/>
      </w:pPr>
      <w:r w:rsidRPr="004A0EE4">
        <w:t>This</w:t>
      </w:r>
      <w:r w:rsidRPr="00772EAF">
        <w:t xml:space="preserve"> </w:t>
      </w:r>
      <w:r>
        <w:t>box article reviews movements in international oil prices since the outbreak of the Middle East conflict and</w:t>
      </w:r>
      <w:r w:rsidRPr="00772EAF">
        <w:t xml:space="preserve"> </w:t>
      </w:r>
      <w:r>
        <w:t xml:space="preserve">assesses their implications for inflation outlook in selected </w:t>
      </w:r>
      <w:r w:rsidRPr="00107EA6">
        <w:rPr>
          <w:bCs/>
        </w:rPr>
        <w:t>economies</w:t>
      </w:r>
      <w:r w:rsidRPr="00BF3B6B">
        <w:rPr>
          <w:bCs/>
          <w:vertAlign w:val="superscript"/>
        </w:rPr>
        <w:t xml:space="preserve"> </w:t>
      </w:r>
      <w:r w:rsidR="003F4BD5" w:rsidRPr="00BF3B6B">
        <w:rPr>
          <w:bCs/>
          <w:vertAlign w:val="superscript"/>
        </w:rPr>
        <w:t>(</w:t>
      </w:r>
      <w:r w:rsidR="003F4BD5">
        <w:rPr>
          <w:rStyle w:val="afb"/>
          <w:bCs/>
        </w:rPr>
        <w:footnoteReference w:id="2"/>
      </w:r>
      <w:r w:rsidR="003F4BD5">
        <w:rPr>
          <w:rFonts w:hint="eastAsia"/>
          <w:bCs/>
          <w:vertAlign w:val="superscript"/>
        </w:rPr>
        <w:t>)</w:t>
      </w:r>
      <w:r w:rsidR="00763515" w:rsidRPr="00772EAF">
        <w:t>.</w:t>
      </w:r>
    </w:p>
    <w:p w14:paraId="232EB712" w14:textId="77777777" w:rsidR="00763515" w:rsidRDefault="00763515" w:rsidP="00763515">
      <w:pPr>
        <w:overflowPunct w:val="0"/>
        <w:snapToGrid w:val="0"/>
        <w:spacing w:afterLines="50" w:after="180"/>
        <w:jc w:val="both"/>
        <w:rPr>
          <w:b/>
          <w:bCs/>
        </w:rPr>
      </w:pPr>
      <w:r>
        <w:rPr>
          <w:b/>
          <w:bCs/>
        </w:rPr>
        <w:t>Global oil prices: retreated from their peak, and partial rebound</w:t>
      </w:r>
    </w:p>
    <w:p w14:paraId="5231EC7A" w14:textId="1121E184" w:rsidR="00763515" w:rsidRDefault="00763515" w:rsidP="00763515">
      <w:pPr>
        <w:overflowPunct w:val="0"/>
        <w:snapToGrid w:val="0"/>
        <w:spacing w:afterLines="50" w:after="180"/>
        <w:jc w:val="both"/>
      </w:pPr>
      <w:r>
        <w:t>Global o</w:t>
      </w:r>
      <w:r w:rsidRPr="00DC7057">
        <w:t xml:space="preserve">il prices surged in </w:t>
      </w:r>
      <w:r>
        <w:t xml:space="preserve">the </w:t>
      </w:r>
      <w:r w:rsidRPr="00DC7057">
        <w:t>early</w:t>
      </w:r>
      <w:r>
        <w:t xml:space="preserve"> second quarter </w:t>
      </w:r>
      <w:r w:rsidRPr="005F47C3">
        <w:t>of 2026</w:t>
      </w:r>
      <w:r w:rsidRPr="00DC7057">
        <w:t xml:space="preserve">, </w:t>
      </w:r>
      <w:r w:rsidRPr="00CD1757">
        <w:t>then</w:t>
      </w:r>
      <w:r>
        <w:t xml:space="preserve"> </w:t>
      </w:r>
      <w:r w:rsidRPr="00DC7057">
        <w:t xml:space="preserve">eased as geopolitical tensions </w:t>
      </w:r>
      <w:r>
        <w:t xml:space="preserve">temporarily </w:t>
      </w:r>
      <w:r w:rsidRPr="00DC7057">
        <w:t xml:space="preserve">subsided, and rebounded in </w:t>
      </w:r>
      <w:r>
        <w:t xml:space="preserve">the </w:t>
      </w:r>
      <w:r w:rsidRPr="00DC7057">
        <w:t xml:space="preserve">early </w:t>
      </w:r>
      <w:r>
        <w:t>third quarter</w:t>
      </w:r>
      <w:r w:rsidRPr="00DC7057">
        <w:t xml:space="preserve"> amid renewed escalation.</w:t>
      </w:r>
      <w:r w:rsidRPr="00F87C4B">
        <w:t xml:space="preserve"> </w:t>
      </w:r>
      <w:r>
        <w:t xml:space="preserve"> </w:t>
      </w:r>
      <w:r w:rsidRPr="00212A38">
        <w:t>B</w:t>
      </w:r>
      <w:r w:rsidRPr="00772EAF">
        <w:t>rent crude</w:t>
      </w:r>
      <w:r>
        <w:t xml:space="preserve"> oil</w:t>
      </w:r>
      <w:r w:rsidRPr="00772EAF">
        <w:t xml:space="preserve"> </w:t>
      </w:r>
      <w:r>
        <w:t>rose to above</w:t>
      </w:r>
      <w:r w:rsidRPr="00772EAF">
        <w:t xml:space="preserve"> US$1</w:t>
      </w:r>
      <w:r>
        <w:t>1</w:t>
      </w:r>
      <w:r w:rsidRPr="00772EAF">
        <w:t xml:space="preserve">0 per barrel in late March and </w:t>
      </w:r>
      <w:r>
        <w:t xml:space="preserve">peaked at around </w:t>
      </w:r>
      <w:r w:rsidRPr="00772EAF">
        <w:t>US$</w:t>
      </w:r>
      <w:r w:rsidRPr="00226C5E">
        <w:t>12</w:t>
      </w:r>
      <w:r w:rsidRPr="00CF2E56">
        <w:t>5</w:t>
      </w:r>
      <w:r w:rsidRPr="00772EAF">
        <w:t xml:space="preserve"> </w:t>
      </w:r>
      <w:r>
        <w:t xml:space="preserve">in late April, before retreating to about US$70 by end-June </w:t>
      </w:r>
      <w:r w:rsidRPr="007533FC">
        <w:t>(</w:t>
      </w:r>
      <w:r w:rsidRPr="007533FC">
        <w:rPr>
          <w:b/>
          <w:bCs/>
          <w:i/>
          <w:iCs/>
        </w:rPr>
        <w:t>Chart </w:t>
      </w:r>
      <w:r>
        <w:rPr>
          <w:b/>
          <w:bCs/>
          <w:i/>
          <w:iCs/>
        </w:rPr>
        <w:t>1</w:t>
      </w:r>
      <w:r w:rsidRPr="007533FC">
        <w:t>)</w:t>
      </w:r>
      <w:r>
        <w:t>.  Prices subsequently rebounded to around US$100 in July</w:t>
      </w:r>
      <w:r w:rsidRPr="00676433">
        <w:t xml:space="preserve">, </w:t>
      </w:r>
      <w:r w:rsidR="00BB2A89" w:rsidRPr="005F47C3">
        <w:t xml:space="preserve">before </w:t>
      </w:r>
      <w:r w:rsidR="00BB2A89" w:rsidRPr="00BF3B6B">
        <w:t>easing slightly to the</w:t>
      </w:r>
      <w:r w:rsidR="00BB2A89" w:rsidRPr="005F47C3">
        <w:t xml:space="preserve"> range of</w:t>
      </w:r>
      <w:r w:rsidR="00BB2A89">
        <w:t xml:space="preserve"> around</w:t>
      </w:r>
      <w:r w:rsidR="00BB2A89" w:rsidRPr="005F47C3">
        <w:t xml:space="preserve"> US$</w:t>
      </w:r>
      <w:r w:rsidR="00BB2A89">
        <w:t>80</w:t>
      </w:r>
      <w:r w:rsidR="00BB2A89" w:rsidRPr="005F47C3">
        <w:t xml:space="preserve"> – </w:t>
      </w:r>
      <w:r w:rsidR="00BB2A89">
        <w:t>90</w:t>
      </w:r>
      <w:r w:rsidR="00BB2A89" w:rsidRPr="005F47C3">
        <w:t xml:space="preserve"> in August</w:t>
      </w:r>
      <w:r w:rsidR="00BB2A89" w:rsidRPr="00676433">
        <w:t>.</w:t>
      </w:r>
      <w:r w:rsidR="00BB2A89">
        <w:t xml:space="preserve">  As of 6 August 2026, Brent crude oil traded at around US$82.</w:t>
      </w:r>
    </w:p>
    <w:p w14:paraId="6049F456" w14:textId="70E94E42" w:rsidR="00763515" w:rsidRDefault="00763515" w:rsidP="00763515">
      <w:pPr>
        <w:overflowPunct w:val="0"/>
        <w:snapToGrid w:val="0"/>
        <w:spacing w:afterLines="50" w:after="180"/>
        <w:jc w:val="both"/>
      </w:pPr>
      <w:r>
        <w:t xml:space="preserve">A similar pattern was observed in </w:t>
      </w:r>
      <w:r w:rsidR="00BB2A89" w:rsidRPr="00875A70">
        <w:t>Singapore gasoil prices</w:t>
      </w:r>
      <w:r w:rsidR="00BB2A89">
        <w:t xml:space="preserve">, </w:t>
      </w:r>
      <w:r w:rsidR="00BB2A89" w:rsidRPr="00352501">
        <w:t xml:space="preserve">a benchmark for </w:t>
      </w:r>
      <w:r w:rsidR="00BB2A89">
        <w:t xml:space="preserve">Asian </w:t>
      </w:r>
      <w:r w:rsidR="00BB2A89" w:rsidRPr="00352501">
        <w:t>diesel markets</w:t>
      </w:r>
      <w:r w:rsidR="00BB2A89">
        <w:t>.  P</w:t>
      </w:r>
      <w:r w:rsidR="00BB2A89" w:rsidRPr="00352501">
        <w:t xml:space="preserve">rices </w:t>
      </w:r>
      <w:r w:rsidR="00BB2A89">
        <w:t>declined from about</w:t>
      </w:r>
      <w:r w:rsidR="00BB2A89" w:rsidRPr="00676433">
        <w:t xml:space="preserve"> US$230 per barrel in early April </w:t>
      </w:r>
      <w:r w:rsidR="00BB2A89">
        <w:t>to around US$</w:t>
      </w:r>
      <w:r w:rsidR="00BB2A89" w:rsidRPr="002E40E9">
        <w:t>11</w:t>
      </w:r>
      <w:r w:rsidR="00BB2A89">
        <w:t xml:space="preserve">5 in early July, before rebounding to </w:t>
      </w:r>
      <w:r w:rsidR="00BB2A89" w:rsidRPr="00676433">
        <w:t>approximately US$</w:t>
      </w:r>
      <w:r w:rsidR="00BB2A89">
        <w:t>142</w:t>
      </w:r>
      <w:r w:rsidR="00BB2A89" w:rsidRPr="00676433">
        <w:t xml:space="preserve"> </w:t>
      </w:r>
      <w:r w:rsidR="00BB2A89">
        <w:t>as of 6 August 2026</w:t>
      </w:r>
      <w:r w:rsidR="00BB2A89" w:rsidRPr="00224EF0">
        <w:t>.</w:t>
      </w:r>
      <w:r w:rsidR="00BB2A89">
        <w:t xml:space="preserve">  The crack spread narrowed to about US$60 per barrel, well below the early April peak of about US$120, but above the </w:t>
      </w:r>
      <w:r w:rsidR="00BB2A89" w:rsidRPr="00BF3B6B">
        <w:t>2026</w:t>
      </w:r>
      <w:r w:rsidR="00BB2A89">
        <w:t xml:space="preserve"> pre-conflict average.</w:t>
      </w:r>
    </w:p>
    <w:p w14:paraId="07D9AFB5" w14:textId="3F6CE47B" w:rsidR="00763515" w:rsidRPr="00772EAF" w:rsidRDefault="00763515" w:rsidP="00550C78">
      <w:pPr>
        <w:overflowPunct w:val="0"/>
        <w:snapToGrid w:val="0"/>
        <w:jc w:val="center"/>
        <w:rPr>
          <w:b/>
          <w:bCs/>
        </w:rPr>
      </w:pPr>
      <w:r w:rsidRPr="00772EAF">
        <w:rPr>
          <w:b/>
          <w:lang w:eastAsia="zh-HK"/>
        </w:rPr>
        <w:t>Chart 1</w:t>
      </w:r>
      <w:r w:rsidRPr="00772EAF">
        <w:rPr>
          <w:b/>
          <w:bCs/>
        </w:rPr>
        <w:t xml:space="preserve">: Diesel and </w:t>
      </w:r>
      <w:r>
        <w:rPr>
          <w:b/>
          <w:bCs/>
          <w:lang w:val="en-HK"/>
        </w:rPr>
        <w:t xml:space="preserve">crude </w:t>
      </w:r>
      <w:r w:rsidRPr="00772EAF">
        <w:rPr>
          <w:b/>
          <w:bCs/>
        </w:rPr>
        <w:t>oil prices reflected by Singapore gasoil and Brent crude oil</w:t>
      </w:r>
      <w:r w:rsidR="00451273" w:rsidRPr="00451273">
        <w:rPr>
          <w:noProof/>
        </w:rPr>
        <w:drawing>
          <wp:inline distT="0" distB="0" distL="0" distR="0" wp14:anchorId="768D970D" wp14:editId="7563F840">
            <wp:extent cx="5731510" cy="3552190"/>
            <wp:effectExtent l="0" t="0" r="254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5">
                      <a:extLst>
                        <a:ext uri="{28A0092B-C50C-407E-A947-70E740481C1C}">
                          <a14:useLocalDpi xmlns:a14="http://schemas.microsoft.com/office/drawing/2010/main" val="0"/>
                        </a:ext>
                      </a:extLst>
                    </a:blip>
                    <a:srcRect t="5091"/>
                    <a:stretch/>
                  </pic:blipFill>
                  <pic:spPr bwMode="auto">
                    <a:xfrm>
                      <a:off x="0" y="0"/>
                      <a:ext cx="5731510" cy="3552190"/>
                    </a:xfrm>
                    <a:prstGeom prst="rect">
                      <a:avLst/>
                    </a:prstGeom>
                    <a:noFill/>
                    <a:ln>
                      <a:noFill/>
                    </a:ln>
                    <a:extLst>
                      <a:ext uri="{53640926-AAD7-44D8-BBD7-CCE9431645EC}">
                        <a14:shadowObscured xmlns:a14="http://schemas.microsoft.com/office/drawing/2010/main"/>
                      </a:ext>
                    </a:extLst>
                  </pic:spPr>
                </pic:pic>
              </a:graphicData>
            </a:graphic>
          </wp:inline>
        </w:drawing>
      </w:r>
    </w:p>
    <w:p w14:paraId="71FA8655" w14:textId="13BE07A8" w:rsidR="00833708" w:rsidRDefault="00763515" w:rsidP="004D3EC1">
      <w:pPr>
        <w:overflowPunct w:val="0"/>
        <w:snapToGrid w:val="0"/>
        <w:jc w:val="both"/>
        <w:rPr>
          <w:b/>
        </w:rPr>
      </w:pPr>
      <w:r w:rsidRPr="00BF3B6B">
        <w:rPr>
          <w:bCs/>
          <w:sz w:val="20"/>
          <w:szCs w:val="20"/>
          <w:lang w:eastAsia="zh-HK"/>
        </w:rPr>
        <w:t>Source:</w:t>
      </w:r>
      <w:r w:rsidRPr="00BF3B6B">
        <w:rPr>
          <w:bCs/>
          <w:sz w:val="20"/>
          <w:szCs w:val="20"/>
          <w:lang w:eastAsia="zh-HK"/>
        </w:rPr>
        <w:tab/>
        <w:t>Bloomberg data.</w:t>
      </w:r>
      <w:bookmarkEnd w:id="3"/>
    </w:p>
    <w:p w14:paraId="1C4F8005" w14:textId="7C386E33" w:rsidR="00A3109C" w:rsidRDefault="00A3109C" w:rsidP="004D3EC1">
      <w:pPr>
        <w:widowControl/>
        <w:rPr>
          <w:b/>
        </w:rPr>
      </w:pPr>
      <w:r>
        <w:rPr>
          <w:b/>
        </w:rPr>
        <w:br w:type="page"/>
      </w:r>
    </w:p>
    <w:p w14:paraId="628BE311" w14:textId="3148BB2D" w:rsidR="00833708" w:rsidRDefault="007858E6" w:rsidP="00833708">
      <w:pPr>
        <w:widowControl/>
        <w:rPr>
          <w:b/>
        </w:rPr>
      </w:pPr>
      <w:r w:rsidRPr="008B5C63">
        <w:rPr>
          <w:noProof/>
        </w:rPr>
        <w:lastRenderedPageBreak/>
        <mc:AlternateContent>
          <mc:Choice Requires="wps">
            <w:drawing>
              <wp:anchor distT="0" distB="0" distL="114300" distR="114300" simplePos="0" relativeHeight="251665408" behindDoc="1" locked="0" layoutInCell="1" allowOverlap="1" wp14:anchorId="3C5AEFBF" wp14:editId="4E41707C">
                <wp:simplePos x="0" y="0"/>
                <wp:positionH relativeFrom="margin">
                  <wp:align>center</wp:align>
                </wp:positionH>
                <wp:positionV relativeFrom="margin">
                  <wp:posOffset>-151130</wp:posOffset>
                </wp:positionV>
                <wp:extent cx="6174000" cy="9720000"/>
                <wp:effectExtent l="0" t="0" r="17780" b="14605"/>
                <wp:wrapNone/>
                <wp:docPr id="6" name="矩形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74000" cy="9720000"/>
                        </a:xfrm>
                        <a:prstGeom prst="rect">
                          <a:avLst/>
                        </a:prstGeom>
                        <a:solidFill>
                          <a:srgbClr val="FFFFFF"/>
                        </a:solidFill>
                        <a:ln w="9525">
                          <a:solidFill>
                            <a:srgbClr val="000000"/>
                          </a:solidFill>
                          <a:miter lim="800000"/>
                          <a:headEnd/>
                          <a:tailEnd/>
                        </a:ln>
                      </wps:spPr>
                      <wps:txbx>
                        <w:txbxContent>
                          <w:p w14:paraId="44762408" w14:textId="77777777" w:rsidR="007858E6" w:rsidRPr="006C2E77" w:rsidRDefault="007858E6" w:rsidP="007858E6">
                            <w:pPr>
                              <w:jc w:val="center"/>
                              <w:rPr>
                                <w:lang w:val="en-HK"/>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C5AEFBF" id="矩形 6" o:spid="_x0000_s1027" style="position:absolute;margin-left:0;margin-top:-11.9pt;width:486.15pt;height:765.35pt;z-index:-251651072;visibility:visible;mso-wrap-style:square;mso-width-percent:0;mso-height-percent:0;mso-wrap-distance-left:9pt;mso-wrap-distance-top:0;mso-wrap-distance-right:9pt;mso-wrap-distance-bottom:0;mso-position-horizontal:center;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">
                <v:textbox>
                  <w:txbxContent>
                    <w:p w14:paraId="44762408" w14:textId="77777777" w:rsidR="007858E6" w:rsidRPr="006C2E77" w:rsidRDefault="007858E6" w:rsidP="007858E6">
                      <w:pPr>
                        <w:jc w:val="center"/>
                        <w:rPr>
                          <w:lang w:val="en-HK"/>
                        </w:rPr>
                      </w:pPr>
                    </w:p>
                  </w:txbxContent>
                </v:textbox>
                <w10:wrap anchorx="margin" anchory="margin"/>
              </v:rect>
            </w:pict>
          </mc:Fallback>
        </mc:AlternateContent>
      </w:r>
      <w:r w:rsidR="00833708" w:rsidRPr="00772EAF">
        <w:rPr>
          <w:b/>
        </w:rPr>
        <w:t xml:space="preserve">Box </w:t>
      </w:r>
      <w:r w:rsidR="00833708">
        <w:rPr>
          <w:b/>
        </w:rPr>
        <w:t>6</w:t>
      </w:r>
      <w:r w:rsidR="00833708" w:rsidRPr="00772EAF">
        <w:rPr>
          <w:b/>
        </w:rPr>
        <w:t>.</w:t>
      </w:r>
      <w:r w:rsidR="00833708">
        <w:rPr>
          <w:b/>
        </w:rPr>
        <w:t>1</w:t>
      </w:r>
      <w:r w:rsidR="00833708" w:rsidRPr="00772EAF">
        <w:rPr>
          <w:b/>
        </w:rPr>
        <w:t xml:space="preserve"> (Cont’d) </w:t>
      </w:r>
    </w:p>
    <w:p w14:paraId="34CEC648" w14:textId="3BF3A3AA" w:rsidR="003F4BD5" w:rsidRDefault="003F4BD5" w:rsidP="003F4BD5">
      <w:pPr>
        <w:overflowPunct w:val="0"/>
        <w:snapToGrid w:val="0"/>
        <w:spacing w:before="120" w:afterLines="50" w:after="180"/>
        <w:jc w:val="both"/>
        <w:rPr>
          <w:b/>
        </w:rPr>
      </w:pPr>
      <w:bookmarkStart w:id="4" w:name="_Hlk236745263"/>
      <w:r>
        <w:rPr>
          <w:b/>
        </w:rPr>
        <w:t>Inflation: broad-based firming across most economies</w:t>
      </w:r>
    </w:p>
    <w:p w14:paraId="7B998DB9" w14:textId="1A3FA44A" w:rsidR="003F4BD5" w:rsidRPr="00107EA6" w:rsidRDefault="003F4BD5" w:rsidP="003F4BD5">
      <w:pPr>
        <w:overflowPunct w:val="0"/>
        <w:snapToGrid w:val="0"/>
        <w:spacing w:before="120" w:afterLines="50" w:after="180"/>
        <w:jc w:val="both"/>
        <w:rPr>
          <w:bCs/>
        </w:rPr>
      </w:pPr>
      <w:r>
        <w:rPr>
          <w:bCs/>
        </w:rPr>
        <w:t>H</w:t>
      </w:r>
      <w:r w:rsidRPr="00107EA6">
        <w:rPr>
          <w:bCs/>
        </w:rPr>
        <w:t xml:space="preserve">eadline CPI inflation </w:t>
      </w:r>
      <w:r>
        <w:rPr>
          <w:bCs/>
        </w:rPr>
        <w:t xml:space="preserve">accelerated across </w:t>
      </w:r>
      <w:r w:rsidRPr="00107EA6">
        <w:rPr>
          <w:bCs/>
        </w:rPr>
        <w:t>most selected economies</w:t>
      </w:r>
      <w:r>
        <w:rPr>
          <w:bCs/>
        </w:rPr>
        <w:t xml:space="preserve"> </w:t>
      </w:r>
      <w:r w:rsidRPr="00107EA6">
        <w:rPr>
          <w:bCs/>
        </w:rPr>
        <w:t>from March and remained elevated in recent months (</w:t>
      </w:r>
      <w:r w:rsidRPr="00BF3B6B">
        <w:rPr>
          <w:b/>
          <w:i/>
          <w:iCs/>
        </w:rPr>
        <w:t>Chart 2</w:t>
      </w:r>
      <w:r w:rsidRPr="00107EA6">
        <w:rPr>
          <w:bCs/>
        </w:rPr>
        <w:t xml:space="preserve">). </w:t>
      </w:r>
      <w:r>
        <w:rPr>
          <w:bCs/>
        </w:rPr>
        <w:t xml:space="preserve"> </w:t>
      </w:r>
      <w:r w:rsidRPr="00107EA6">
        <w:rPr>
          <w:bCs/>
        </w:rPr>
        <w:t xml:space="preserve">In </w:t>
      </w:r>
      <w:r>
        <w:rPr>
          <w:bCs/>
        </w:rPr>
        <w:t xml:space="preserve">the second quarter of 2026, </w:t>
      </w:r>
      <w:r w:rsidRPr="00107EA6">
        <w:rPr>
          <w:bCs/>
        </w:rPr>
        <w:t xml:space="preserve">inflation </w:t>
      </w:r>
      <w:r>
        <w:rPr>
          <w:bCs/>
        </w:rPr>
        <w:t>reached</w:t>
      </w:r>
      <w:r w:rsidRPr="00B45B57">
        <w:t xml:space="preserve"> </w:t>
      </w:r>
      <w:r w:rsidRPr="00B45B57">
        <w:rPr>
          <w:bCs/>
        </w:rPr>
        <w:t>multi</w:t>
      </w:r>
      <w:r w:rsidRPr="009022D2">
        <w:rPr>
          <w:bCs/>
        </w:rPr>
        <w:noBreakHyphen/>
      </w:r>
      <w:r w:rsidRPr="00B45B57">
        <w:rPr>
          <w:bCs/>
        </w:rPr>
        <w:t>year highs</w:t>
      </w:r>
      <w:r>
        <w:rPr>
          <w:bCs/>
        </w:rPr>
        <w:t xml:space="preserve"> </w:t>
      </w:r>
      <w:r w:rsidRPr="00107EA6">
        <w:rPr>
          <w:bCs/>
        </w:rPr>
        <w:t xml:space="preserve">in the Philippines </w:t>
      </w:r>
      <w:r>
        <w:rPr>
          <w:bCs/>
        </w:rPr>
        <w:t xml:space="preserve">(6.8%) </w:t>
      </w:r>
      <w:r w:rsidRPr="00107EA6">
        <w:rPr>
          <w:bCs/>
        </w:rPr>
        <w:t xml:space="preserve">and Vietnam </w:t>
      </w:r>
      <w:r>
        <w:rPr>
          <w:bCs/>
        </w:rPr>
        <w:t>(5.3%)</w:t>
      </w:r>
      <w:r w:rsidRPr="00107EA6">
        <w:rPr>
          <w:bCs/>
        </w:rPr>
        <w:t xml:space="preserve">. </w:t>
      </w:r>
      <w:r>
        <w:rPr>
          <w:bCs/>
        </w:rPr>
        <w:t xml:space="preserve"> </w:t>
      </w:r>
      <w:r w:rsidRPr="00712694">
        <w:rPr>
          <w:bCs/>
        </w:rPr>
        <w:t xml:space="preserve">In the United States, CPI inflation rose to 3.9%, while PCE inflation rose to </w:t>
      </w:r>
      <w:r w:rsidRPr="00BF3B6B">
        <w:rPr>
          <w:bCs/>
        </w:rPr>
        <w:t>3.8%,</w:t>
      </w:r>
      <w:r w:rsidRPr="00712694">
        <w:rPr>
          <w:bCs/>
        </w:rPr>
        <w:t xml:space="preserve"> both well above the Federal Reserve</w:t>
      </w:r>
      <w:r w:rsidR="00425BB7">
        <w:rPr>
          <w:bCs/>
        </w:rPr>
        <w:t xml:space="preserve"> (Fed)</w:t>
      </w:r>
      <w:r w:rsidRPr="00712694">
        <w:rPr>
          <w:bCs/>
        </w:rPr>
        <w:t>’s 2% target.</w:t>
      </w:r>
      <w:r w:rsidRPr="00107EA6">
        <w:rPr>
          <w:bCs/>
        </w:rPr>
        <w:t xml:space="preserve"> </w:t>
      </w:r>
      <w:r>
        <w:rPr>
          <w:bCs/>
        </w:rPr>
        <w:t xml:space="preserve"> </w:t>
      </w:r>
      <w:r w:rsidRPr="00107EA6">
        <w:rPr>
          <w:bCs/>
        </w:rPr>
        <w:t xml:space="preserve">Thailand </w:t>
      </w:r>
      <w:r w:rsidR="00711B41">
        <w:rPr>
          <w:bCs/>
        </w:rPr>
        <w:t xml:space="preserve">also </w:t>
      </w:r>
      <w:r w:rsidRPr="00107EA6">
        <w:rPr>
          <w:bCs/>
        </w:rPr>
        <w:t>returned to mild inflation after 12 consecutive months of deflation.</w:t>
      </w:r>
    </w:p>
    <w:p w14:paraId="4CDEDCAE" w14:textId="1C408DFF" w:rsidR="003F4BD5" w:rsidRDefault="003F4BD5" w:rsidP="003F4BD5">
      <w:pPr>
        <w:overflowPunct w:val="0"/>
        <w:snapToGrid w:val="0"/>
        <w:spacing w:before="120" w:afterLines="50" w:after="180"/>
        <w:jc w:val="both"/>
        <w:rPr>
          <w:bCs/>
        </w:rPr>
      </w:pPr>
      <w:r w:rsidRPr="007E7FD5">
        <w:rPr>
          <w:bCs/>
        </w:rPr>
        <w:t xml:space="preserve">Inflation in the Mainland and Japan rose moderately and remained contained, reflecting </w:t>
      </w:r>
      <w:r w:rsidR="00711B41">
        <w:rPr>
          <w:bCs/>
        </w:rPr>
        <w:t xml:space="preserve">the impact of </w:t>
      </w:r>
      <w:r w:rsidRPr="007E7FD5">
        <w:rPr>
          <w:bCs/>
        </w:rPr>
        <w:t>mitigating policy measures such as energy subsidies and price controls.</w:t>
      </w:r>
      <w:r w:rsidRPr="00107EA6">
        <w:rPr>
          <w:bCs/>
        </w:rPr>
        <w:t xml:space="preserve"> </w:t>
      </w:r>
      <w:r>
        <w:rPr>
          <w:bCs/>
        </w:rPr>
        <w:t xml:space="preserve"> </w:t>
      </w:r>
      <w:r w:rsidRPr="00107EA6">
        <w:rPr>
          <w:bCs/>
        </w:rPr>
        <w:t xml:space="preserve">Indonesia </w:t>
      </w:r>
      <w:r>
        <w:rPr>
          <w:bCs/>
        </w:rPr>
        <w:t>recorded a moderation in i</w:t>
      </w:r>
      <w:r w:rsidRPr="00107EA6">
        <w:rPr>
          <w:bCs/>
        </w:rPr>
        <w:t xml:space="preserve">nflation </w:t>
      </w:r>
      <w:r>
        <w:rPr>
          <w:bCs/>
        </w:rPr>
        <w:t xml:space="preserve">in the second quarter compared with the first quarter </w:t>
      </w:r>
      <w:r w:rsidRPr="00107EA6">
        <w:rPr>
          <w:bCs/>
        </w:rPr>
        <w:t xml:space="preserve">due </w:t>
      </w:r>
      <w:r>
        <w:rPr>
          <w:bCs/>
        </w:rPr>
        <w:t xml:space="preserve">to </w:t>
      </w:r>
      <w:r w:rsidRPr="00107EA6">
        <w:rPr>
          <w:bCs/>
        </w:rPr>
        <w:t>base</w:t>
      </w:r>
      <w:r>
        <w:rPr>
          <w:bCs/>
        </w:rPr>
        <w:t xml:space="preserve"> effects</w:t>
      </w:r>
      <w:r w:rsidR="00455F46">
        <w:rPr>
          <w:bCs/>
        </w:rPr>
        <w:t>.</w:t>
      </w:r>
      <w:r w:rsidRPr="00107EA6">
        <w:rPr>
          <w:bCs/>
        </w:rPr>
        <w:t xml:space="preserve"> </w:t>
      </w:r>
      <w:r w:rsidR="00455F46">
        <w:rPr>
          <w:bCs/>
        </w:rPr>
        <w:t xml:space="preserve"> N</w:t>
      </w:r>
      <w:r w:rsidRPr="00107EA6">
        <w:rPr>
          <w:bCs/>
        </w:rPr>
        <w:t xml:space="preserve">onetheless, its inflation rate </w:t>
      </w:r>
      <w:r>
        <w:rPr>
          <w:bCs/>
        </w:rPr>
        <w:t>in the second quarter</w:t>
      </w:r>
      <w:r w:rsidRPr="00107EA6">
        <w:rPr>
          <w:bCs/>
        </w:rPr>
        <w:t xml:space="preserve"> </w:t>
      </w:r>
      <w:r>
        <w:rPr>
          <w:bCs/>
        </w:rPr>
        <w:t>(</w:t>
      </w:r>
      <w:r w:rsidRPr="00107EA6">
        <w:rPr>
          <w:bCs/>
        </w:rPr>
        <w:t>2.9%</w:t>
      </w:r>
      <w:r>
        <w:rPr>
          <w:bCs/>
        </w:rPr>
        <w:t xml:space="preserve">) </w:t>
      </w:r>
      <w:r w:rsidRPr="00107EA6">
        <w:rPr>
          <w:bCs/>
        </w:rPr>
        <w:t xml:space="preserve">remained above </w:t>
      </w:r>
      <w:r>
        <w:rPr>
          <w:rFonts w:hint="eastAsia"/>
          <w:bCs/>
        </w:rPr>
        <w:t xml:space="preserve">the annual averages in </w:t>
      </w:r>
      <w:r w:rsidRPr="00107EA6">
        <w:rPr>
          <w:bCs/>
        </w:rPr>
        <w:t>2024 and 2025 (</w:t>
      </w:r>
      <w:r>
        <w:rPr>
          <w:rFonts w:hint="eastAsia"/>
          <w:bCs/>
        </w:rPr>
        <w:t>2.3</w:t>
      </w:r>
      <w:r w:rsidRPr="00107EA6">
        <w:rPr>
          <w:bCs/>
        </w:rPr>
        <w:t xml:space="preserve">% and </w:t>
      </w:r>
      <w:r>
        <w:rPr>
          <w:rFonts w:hint="eastAsia"/>
          <w:bCs/>
        </w:rPr>
        <w:t>1.9</w:t>
      </w:r>
      <w:r w:rsidRPr="00107EA6">
        <w:rPr>
          <w:bCs/>
        </w:rPr>
        <w:t>% respectively).</w:t>
      </w:r>
    </w:p>
    <w:p w14:paraId="476E51E5" w14:textId="77777777" w:rsidR="003F4BD5" w:rsidRPr="00F81749" w:rsidRDefault="003F4BD5" w:rsidP="003F4BD5">
      <w:pPr>
        <w:widowControl/>
        <w:jc w:val="center"/>
        <w:rPr>
          <w:b/>
          <w:bCs/>
          <w:lang w:eastAsia="zh-HK"/>
        </w:rPr>
      </w:pPr>
      <w:r w:rsidRPr="00F81749">
        <w:rPr>
          <w:b/>
          <w:bCs/>
          <w:lang w:eastAsia="zh-HK"/>
        </w:rPr>
        <w:t xml:space="preserve">Chart </w:t>
      </w:r>
      <w:r>
        <w:rPr>
          <w:b/>
          <w:bCs/>
          <w:lang w:eastAsia="zh-HK"/>
        </w:rPr>
        <w:t>2</w:t>
      </w:r>
      <w:r w:rsidRPr="00F81749">
        <w:rPr>
          <w:b/>
          <w:bCs/>
          <w:lang w:eastAsia="zh-HK"/>
        </w:rPr>
        <w:t>: Headline consumer price inflation in selected economies</w:t>
      </w:r>
    </w:p>
    <w:p w14:paraId="6E488EBD" w14:textId="0A7CDC8A" w:rsidR="003F4BD5" w:rsidRPr="00107EA6" w:rsidRDefault="008C3FED" w:rsidP="003F4BD5">
      <w:pPr>
        <w:tabs>
          <w:tab w:val="left" w:pos="851"/>
        </w:tabs>
        <w:overflowPunct w:val="0"/>
        <w:snapToGrid w:val="0"/>
        <w:rPr>
          <w:bCs/>
          <w:sz w:val="20"/>
          <w:szCs w:val="20"/>
        </w:rPr>
      </w:pPr>
      <w:r w:rsidRPr="008C3FED">
        <w:rPr>
          <w:noProof/>
        </w:rPr>
        <w:drawing>
          <wp:inline distT="0" distB="0" distL="0" distR="0" wp14:anchorId="4395F94D" wp14:editId="0AA05A0A">
            <wp:extent cx="5731510" cy="3381375"/>
            <wp:effectExtent l="0" t="0" r="2540" b="9525"/>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6">
                      <a:extLst>
                        <a:ext uri="{28A0092B-C50C-407E-A947-70E740481C1C}">
                          <a14:useLocalDpi xmlns:a14="http://schemas.microsoft.com/office/drawing/2010/main" val="0"/>
                        </a:ext>
                      </a:extLst>
                    </a:blip>
                    <a:srcRect b="9608"/>
                    <a:stretch/>
                  </pic:blipFill>
                  <pic:spPr bwMode="auto">
                    <a:xfrm>
                      <a:off x="0" y="0"/>
                      <a:ext cx="5731510" cy="3381375"/>
                    </a:xfrm>
                    <a:prstGeom prst="rect">
                      <a:avLst/>
                    </a:prstGeom>
                    <a:noFill/>
                    <a:ln>
                      <a:noFill/>
                    </a:ln>
                    <a:extLst>
                      <a:ext uri="{53640926-AAD7-44D8-BBD7-CCE9431645EC}">
                        <a14:shadowObscured xmlns:a14="http://schemas.microsoft.com/office/drawing/2010/main"/>
                      </a:ext>
                    </a:extLst>
                  </pic:spPr>
                </pic:pic>
              </a:graphicData>
            </a:graphic>
          </wp:inline>
        </w:drawing>
      </w:r>
      <w:r w:rsidR="003F4BD5" w:rsidRPr="00232778">
        <w:t xml:space="preserve"> </w:t>
      </w:r>
      <w:r w:rsidR="003F4BD5" w:rsidRPr="00107EA6">
        <w:rPr>
          <w:bCs/>
          <w:sz w:val="20"/>
          <w:szCs w:val="20"/>
        </w:rPr>
        <w:t>Sources:</w:t>
      </w:r>
      <w:r w:rsidR="003F4BD5" w:rsidRPr="00634FEB">
        <w:rPr>
          <w:bCs/>
          <w:sz w:val="20"/>
          <w:szCs w:val="20"/>
          <w:lang w:eastAsia="zh-HK"/>
        </w:rPr>
        <w:tab/>
      </w:r>
      <w:r w:rsidR="00BB2A89" w:rsidRPr="00DA291A">
        <w:rPr>
          <w:bCs/>
          <w:sz w:val="20"/>
          <w:szCs w:val="20"/>
          <w:lang w:eastAsia="zh-HK"/>
        </w:rPr>
        <w:t xml:space="preserve">Census and Statistics Department </w:t>
      </w:r>
      <w:r w:rsidR="00BB2A89">
        <w:rPr>
          <w:bCs/>
          <w:sz w:val="20"/>
          <w:szCs w:val="20"/>
          <w:lang w:eastAsia="zh-HK"/>
        </w:rPr>
        <w:t>(</w:t>
      </w:r>
      <w:r w:rsidR="00BB2A89" w:rsidRPr="00107EA6">
        <w:rPr>
          <w:bCs/>
          <w:sz w:val="20"/>
          <w:szCs w:val="20"/>
        </w:rPr>
        <w:t>C&amp;SD</w:t>
      </w:r>
      <w:r w:rsidR="00BB2A89">
        <w:rPr>
          <w:bCs/>
          <w:sz w:val="20"/>
          <w:szCs w:val="20"/>
        </w:rPr>
        <w:t>) and</w:t>
      </w:r>
      <w:r w:rsidR="00BB2A89" w:rsidRPr="00107EA6">
        <w:rPr>
          <w:bCs/>
          <w:sz w:val="20"/>
          <w:szCs w:val="20"/>
        </w:rPr>
        <w:t xml:space="preserve"> CEIC</w:t>
      </w:r>
      <w:r w:rsidR="00BB2A89" w:rsidRPr="005F47C3">
        <w:rPr>
          <w:bCs/>
          <w:sz w:val="20"/>
          <w:szCs w:val="20"/>
        </w:rPr>
        <w:t>.</w:t>
      </w:r>
    </w:p>
    <w:p w14:paraId="30EE88DD" w14:textId="68153BFC" w:rsidR="003F4BD5" w:rsidRDefault="003F4BD5" w:rsidP="003F4BD5">
      <w:pPr>
        <w:overflowPunct w:val="0"/>
        <w:snapToGrid w:val="0"/>
        <w:spacing w:before="120" w:afterLines="50" w:after="180"/>
        <w:jc w:val="both"/>
        <w:rPr>
          <w:b/>
        </w:rPr>
      </w:pPr>
      <w:r>
        <w:rPr>
          <w:b/>
        </w:rPr>
        <w:t>Drivers: e</w:t>
      </w:r>
      <w:r w:rsidRPr="00B77712">
        <w:rPr>
          <w:b/>
        </w:rPr>
        <w:t>nergy</w:t>
      </w:r>
      <w:r>
        <w:rPr>
          <w:b/>
        </w:rPr>
        <w:t xml:space="preserve">-led </w:t>
      </w:r>
      <w:r w:rsidR="001B7A8A">
        <w:rPr>
          <w:b/>
        </w:rPr>
        <w:t xml:space="preserve">inflationary </w:t>
      </w:r>
      <w:r>
        <w:rPr>
          <w:b/>
        </w:rPr>
        <w:t>pressures with spillovers</w:t>
      </w:r>
    </w:p>
    <w:p w14:paraId="4A055A6E" w14:textId="620BBBA7" w:rsidR="003F4BD5" w:rsidRDefault="003F4BD5" w:rsidP="003F4BD5">
      <w:pPr>
        <w:overflowPunct w:val="0"/>
        <w:snapToGrid w:val="0"/>
        <w:spacing w:before="120" w:afterLines="50" w:after="180"/>
        <w:jc w:val="both"/>
        <w:rPr>
          <w:bCs/>
        </w:rPr>
      </w:pPr>
      <w:r>
        <w:rPr>
          <w:bCs/>
        </w:rPr>
        <w:t>I</w:t>
      </w:r>
      <w:r w:rsidRPr="00833708">
        <w:rPr>
          <w:bCs/>
        </w:rPr>
        <w:t xml:space="preserve">n </w:t>
      </w:r>
      <w:r>
        <w:rPr>
          <w:bCs/>
        </w:rPr>
        <w:t>the second quarter of</w:t>
      </w:r>
      <w:r w:rsidRPr="00833708">
        <w:rPr>
          <w:bCs/>
        </w:rPr>
        <w:t xml:space="preserve"> 2026 across most economies</w:t>
      </w:r>
      <w:r>
        <w:rPr>
          <w:bCs/>
        </w:rPr>
        <w:t>,</w:t>
      </w:r>
      <w:r w:rsidRPr="00833708">
        <w:rPr>
          <w:bCs/>
        </w:rPr>
        <w:t xml:space="preserve"> </w:t>
      </w:r>
      <w:r>
        <w:rPr>
          <w:bCs/>
        </w:rPr>
        <w:t>e</w:t>
      </w:r>
      <w:r w:rsidRPr="00107EA6">
        <w:rPr>
          <w:bCs/>
        </w:rPr>
        <w:t>nergy and transport components</w:t>
      </w:r>
      <w:r>
        <w:rPr>
          <w:bCs/>
        </w:rPr>
        <w:t xml:space="preserve"> </w:t>
      </w:r>
      <w:r w:rsidRPr="00107EA6">
        <w:rPr>
          <w:bCs/>
        </w:rPr>
        <w:t>were the primary contributors to inflation</w:t>
      </w:r>
      <w:r>
        <w:rPr>
          <w:bCs/>
        </w:rPr>
        <w:t>, reflecting higher fuel prices (</w:t>
      </w:r>
      <w:r w:rsidRPr="00BF3B6B">
        <w:rPr>
          <w:b/>
          <w:i/>
          <w:iCs/>
        </w:rPr>
        <w:t>Table 1</w:t>
      </w:r>
      <w:r>
        <w:rPr>
          <w:bCs/>
        </w:rPr>
        <w:t>).</w:t>
      </w:r>
      <w:r w:rsidRPr="00107EA6">
        <w:rPr>
          <w:bCs/>
        </w:rPr>
        <w:t xml:space="preserve"> </w:t>
      </w:r>
      <w:r>
        <w:rPr>
          <w:bCs/>
        </w:rPr>
        <w:t xml:space="preserve"> </w:t>
      </w:r>
      <w:r w:rsidRPr="00107EA6">
        <w:rPr>
          <w:bCs/>
        </w:rPr>
        <w:t xml:space="preserve">Food prices also </w:t>
      </w:r>
      <w:r>
        <w:rPr>
          <w:bCs/>
        </w:rPr>
        <w:t xml:space="preserve">exerted upward pressures through input costs (e.g. </w:t>
      </w:r>
      <w:r w:rsidRPr="00107EA6">
        <w:rPr>
          <w:bCs/>
        </w:rPr>
        <w:t>spillover effects from higher fertiliser costs</w:t>
      </w:r>
      <w:r>
        <w:rPr>
          <w:bCs/>
        </w:rPr>
        <w:t>)</w:t>
      </w:r>
      <w:r w:rsidRPr="00107EA6">
        <w:rPr>
          <w:bCs/>
        </w:rPr>
        <w:t xml:space="preserve"> and supply chain </w:t>
      </w:r>
      <w:r>
        <w:rPr>
          <w:bCs/>
        </w:rPr>
        <w:t xml:space="preserve">channels, </w:t>
      </w:r>
      <w:r w:rsidRPr="00107EA6">
        <w:rPr>
          <w:bCs/>
        </w:rPr>
        <w:t>al</w:t>
      </w:r>
      <w:r w:rsidR="00711B41">
        <w:rPr>
          <w:bCs/>
        </w:rPr>
        <w:t xml:space="preserve">beit </w:t>
      </w:r>
      <w:r>
        <w:rPr>
          <w:bCs/>
        </w:rPr>
        <w:t xml:space="preserve">with </w:t>
      </w:r>
      <w:r w:rsidRPr="00107EA6">
        <w:rPr>
          <w:bCs/>
        </w:rPr>
        <w:t>var</w:t>
      </w:r>
      <w:r>
        <w:rPr>
          <w:bCs/>
        </w:rPr>
        <w:t>iation</w:t>
      </w:r>
      <w:r w:rsidR="00711B41">
        <w:rPr>
          <w:bCs/>
        </w:rPr>
        <w:t>s</w:t>
      </w:r>
      <w:r>
        <w:rPr>
          <w:bCs/>
        </w:rPr>
        <w:t xml:space="preserve"> </w:t>
      </w:r>
      <w:r w:rsidRPr="00107EA6">
        <w:rPr>
          <w:bCs/>
        </w:rPr>
        <w:t>across economies.</w:t>
      </w:r>
      <w:r>
        <w:rPr>
          <w:bCs/>
        </w:rPr>
        <w:t xml:space="preserve">  </w:t>
      </w:r>
      <w:r w:rsidRPr="00DA3246">
        <w:rPr>
          <w:bCs/>
        </w:rPr>
        <w:t>For example, strong grain harvests helped moderate food inflation in the euro area.</w:t>
      </w:r>
    </w:p>
    <w:p w14:paraId="5C9C0CD4" w14:textId="581E9D1F" w:rsidR="0044380B" w:rsidRDefault="003F4BD5" w:rsidP="004D3EC1">
      <w:pPr>
        <w:overflowPunct w:val="0"/>
        <w:snapToGrid w:val="0"/>
        <w:spacing w:before="120" w:afterLines="50" w:after="180"/>
        <w:jc w:val="both"/>
        <w:rPr>
          <w:b/>
        </w:rPr>
      </w:pPr>
      <w:r w:rsidRPr="00107EA6">
        <w:rPr>
          <w:bCs/>
        </w:rPr>
        <w:t xml:space="preserve">In response to rising inflationary pressures, </w:t>
      </w:r>
      <w:r>
        <w:rPr>
          <w:bCs/>
        </w:rPr>
        <w:t xml:space="preserve">several </w:t>
      </w:r>
      <w:r w:rsidR="00ED2019">
        <w:rPr>
          <w:bCs/>
        </w:rPr>
        <w:t>economies</w:t>
      </w:r>
      <w:r w:rsidR="00ED2019" w:rsidRPr="00107EA6">
        <w:rPr>
          <w:bCs/>
        </w:rPr>
        <w:t xml:space="preserve"> </w:t>
      </w:r>
      <w:r w:rsidRPr="00107EA6">
        <w:rPr>
          <w:bCs/>
        </w:rPr>
        <w:t>revised up</w:t>
      </w:r>
      <w:r>
        <w:rPr>
          <w:bCs/>
        </w:rPr>
        <w:t>ward</w:t>
      </w:r>
      <w:r w:rsidRPr="00107EA6">
        <w:rPr>
          <w:bCs/>
        </w:rPr>
        <w:t xml:space="preserve"> their 2026 inflation forecasts. </w:t>
      </w:r>
      <w:r>
        <w:rPr>
          <w:bCs/>
        </w:rPr>
        <w:t xml:space="preserve"> </w:t>
      </w:r>
      <w:r w:rsidRPr="00107EA6">
        <w:rPr>
          <w:bCs/>
        </w:rPr>
        <w:t>Notably, the Philippines</w:t>
      </w:r>
      <w:r w:rsidR="00C83492">
        <w:rPr>
          <w:bCs/>
        </w:rPr>
        <w:t>’ central bank</w:t>
      </w:r>
      <w:r w:rsidRPr="00107EA6">
        <w:rPr>
          <w:bCs/>
        </w:rPr>
        <w:t xml:space="preserve"> raised its full-year forecast from 3.6% in February to 6.4% in June, while Thailand increased its projection from 0.5% </w:t>
      </w:r>
      <w:r>
        <w:rPr>
          <w:bCs/>
        </w:rPr>
        <w:t xml:space="preserve">in February </w:t>
      </w:r>
      <w:r w:rsidRPr="00107EA6">
        <w:rPr>
          <w:bCs/>
        </w:rPr>
        <w:t xml:space="preserve">to </w:t>
      </w:r>
      <w:r>
        <w:rPr>
          <w:bCs/>
        </w:rPr>
        <w:t>2</w:t>
      </w:r>
      <w:r w:rsidRPr="00107EA6">
        <w:rPr>
          <w:bCs/>
        </w:rPr>
        <w:t xml:space="preserve">.0% </w:t>
      </w:r>
      <w:r>
        <w:rPr>
          <w:bCs/>
        </w:rPr>
        <w:t>in July</w:t>
      </w:r>
      <w:r w:rsidRPr="00107EA6">
        <w:rPr>
          <w:bCs/>
        </w:rPr>
        <w:t>.</w:t>
      </w:r>
      <w:r>
        <w:rPr>
          <w:bCs/>
        </w:rPr>
        <w:t xml:space="preserve">  </w:t>
      </w:r>
      <w:r w:rsidRPr="00D05C9E">
        <w:rPr>
          <w:bCs/>
        </w:rPr>
        <w:t>Earlier in May, Hong Kong also raised its official forecast on the full-year headline consumer price inflation from 1.8% to 2.6%.</w:t>
      </w:r>
      <w:bookmarkEnd w:id="4"/>
    </w:p>
    <w:p w14:paraId="0F8C00A7" w14:textId="4AF13831" w:rsidR="003F4BD5" w:rsidRDefault="003F4BD5" w:rsidP="004D3EC1">
      <w:pPr>
        <w:widowControl/>
        <w:rPr>
          <w:b/>
        </w:rPr>
      </w:pPr>
      <w:bookmarkStart w:id="5" w:name="_Hlk236412164"/>
      <w:r>
        <w:rPr>
          <w:b/>
        </w:rPr>
        <w:br w:type="page"/>
      </w:r>
    </w:p>
    <w:p w14:paraId="1476A6F2" w14:textId="2916DF8F" w:rsidR="006562A7" w:rsidRPr="00772EAF" w:rsidRDefault="007858E6" w:rsidP="006562A7">
      <w:pPr>
        <w:overflowPunct w:val="0"/>
        <w:snapToGrid w:val="0"/>
        <w:spacing w:before="120" w:afterLines="50" w:after="180"/>
        <w:jc w:val="both"/>
        <w:rPr>
          <w:b/>
        </w:rPr>
      </w:pPr>
      <w:r w:rsidRPr="008B5C63">
        <w:rPr>
          <w:noProof/>
        </w:rPr>
        <w:lastRenderedPageBreak/>
        <mc:AlternateContent>
          <mc:Choice Requires="wps">
            <w:drawing>
              <wp:anchor distT="0" distB="0" distL="114300" distR="114300" simplePos="0" relativeHeight="251667456" behindDoc="1" locked="0" layoutInCell="1" allowOverlap="1" wp14:anchorId="19EFF365" wp14:editId="43771131">
                <wp:simplePos x="0" y="0"/>
                <wp:positionH relativeFrom="margin">
                  <wp:align>center</wp:align>
                </wp:positionH>
                <wp:positionV relativeFrom="margin">
                  <wp:posOffset>-151130</wp:posOffset>
                </wp:positionV>
                <wp:extent cx="6174000" cy="9720000"/>
                <wp:effectExtent l="0" t="0" r="17780" b="14605"/>
                <wp:wrapNone/>
                <wp:docPr id="8" name="矩形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74000" cy="9720000"/>
                        </a:xfrm>
                        <a:prstGeom prst="rect">
                          <a:avLst/>
                        </a:prstGeom>
                        <a:solidFill>
                          <a:srgbClr val="FFFFFF"/>
                        </a:solidFill>
                        <a:ln w="9525">
                          <a:solidFill>
                            <a:srgbClr val="000000"/>
                          </a:solidFill>
                          <a:miter lim="800000"/>
                          <a:headEnd/>
                          <a:tailEnd/>
                        </a:ln>
                      </wps:spPr>
                      <wps:txbx>
                        <w:txbxContent>
                          <w:p w14:paraId="6DA50AA4" w14:textId="77777777" w:rsidR="007858E6" w:rsidRPr="006C2E77" w:rsidRDefault="007858E6" w:rsidP="007858E6">
                            <w:pPr>
                              <w:jc w:val="center"/>
                              <w:rPr>
                                <w:lang w:val="en-HK"/>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9EFF365" id="矩形 8" o:spid="_x0000_s1028" style="position:absolute;left:0;text-align:left;margin-left:0;margin-top:-11.9pt;width:486.15pt;height:765.35pt;z-index:-251649024;visibility:visible;mso-wrap-style:square;mso-width-percent:0;mso-height-percent:0;mso-wrap-distance-left:9pt;mso-wrap-distance-top:0;mso-wrap-distance-right:9pt;mso-wrap-distance-bottom:0;mso-position-horizontal:center;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">
                <v:textbox>
                  <w:txbxContent>
                    <w:p w14:paraId="6DA50AA4" w14:textId="77777777" w:rsidR="007858E6" w:rsidRPr="006C2E77" w:rsidRDefault="007858E6" w:rsidP="007858E6">
                      <w:pPr>
                        <w:jc w:val="center"/>
                        <w:rPr>
                          <w:lang w:val="en-HK"/>
                        </w:rPr>
                      </w:pPr>
                    </w:p>
                  </w:txbxContent>
                </v:textbox>
                <w10:wrap anchorx="margin" anchory="margin"/>
              </v:rect>
            </w:pict>
          </mc:Fallback>
        </mc:AlternateContent>
      </w:r>
      <w:r w:rsidR="006562A7" w:rsidRPr="00772EAF">
        <w:rPr>
          <w:b/>
        </w:rPr>
        <w:t xml:space="preserve">Box </w:t>
      </w:r>
      <w:r w:rsidR="006562A7">
        <w:rPr>
          <w:b/>
        </w:rPr>
        <w:t>6</w:t>
      </w:r>
      <w:r w:rsidR="006562A7" w:rsidRPr="00772EAF">
        <w:rPr>
          <w:b/>
        </w:rPr>
        <w:t>.</w:t>
      </w:r>
      <w:r w:rsidR="006562A7">
        <w:rPr>
          <w:b/>
        </w:rPr>
        <w:t>1</w:t>
      </w:r>
      <w:r w:rsidR="006562A7" w:rsidRPr="00772EAF">
        <w:rPr>
          <w:b/>
        </w:rPr>
        <w:t xml:space="preserve"> (Cont’d)</w:t>
      </w:r>
    </w:p>
    <w:p w14:paraId="6E06C88C" w14:textId="09E13D45" w:rsidR="003F4BD5" w:rsidRPr="00B563DF" w:rsidRDefault="003F4BD5" w:rsidP="003F4BD5">
      <w:pPr>
        <w:overflowPunct w:val="0"/>
        <w:spacing w:afterLines="30" w:after="108" w:line="280" w:lineRule="exact"/>
        <w:jc w:val="center"/>
        <w:rPr>
          <w:lang w:eastAsia="zh-HK"/>
        </w:rPr>
      </w:pPr>
      <w:bookmarkStart w:id="6" w:name="_Hlk236745292"/>
      <w:bookmarkEnd w:id="5"/>
      <w:r w:rsidRPr="00B563DF">
        <w:rPr>
          <w:b/>
          <w:bCs/>
          <w:kern w:val="0"/>
        </w:rPr>
        <w:t xml:space="preserve">Table 1: Contribution to the </w:t>
      </w:r>
      <w:r w:rsidRPr="00B563DF">
        <w:rPr>
          <w:rFonts w:hint="eastAsia"/>
          <w:b/>
          <w:bCs/>
          <w:kern w:val="0"/>
        </w:rPr>
        <w:t>change</w:t>
      </w:r>
      <w:r w:rsidRPr="00B563DF">
        <w:rPr>
          <w:b/>
          <w:bCs/>
          <w:kern w:val="0"/>
        </w:rPr>
        <w:t xml:space="preserve"> in headline CPI inflation</w:t>
      </w:r>
      <w:r w:rsidRPr="00B563DF">
        <w:rPr>
          <w:b/>
          <w:bCs/>
          <w:kern w:val="0"/>
        </w:rPr>
        <w:br/>
        <w:t xml:space="preserve">in the second quarter </w:t>
      </w:r>
      <w:r w:rsidRPr="00B563DF">
        <w:rPr>
          <w:rFonts w:hint="eastAsia"/>
          <w:b/>
          <w:bCs/>
          <w:kern w:val="0"/>
        </w:rPr>
        <w:t xml:space="preserve">over the first quarter </w:t>
      </w:r>
      <w:r w:rsidRPr="00B563DF">
        <w:rPr>
          <w:b/>
          <w:bCs/>
          <w:kern w:val="0"/>
        </w:rPr>
        <w:t>of 2026</w:t>
      </w:r>
    </w:p>
    <w:tbl>
      <w:tblPr>
        <w:tblW w:w="0" w:type="auto"/>
        <w:jc w:val="center"/>
        <w:tblLayout w:type="fixed"/>
        <w:tblCellMar>
          <w:left w:w="0" w:type="dxa"/>
          <w:right w:w="0" w:type="dxa"/>
        </w:tblCellMar>
        <w:tblLook w:val="04A0" w:firstRow="1" w:lastRow="0" w:firstColumn="1" w:lastColumn="0" w:noHBand="0" w:noVBand="1"/>
      </w:tblPr>
      <w:tblGrid>
        <w:gridCol w:w="1474"/>
        <w:gridCol w:w="1365"/>
        <w:gridCol w:w="1366"/>
        <w:gridCol w:w="1365"/>
        <w:gridCol w:w="1366"/>
        <w:gridCol w:w="1701"/>
      </w:tblGrid>
      <w:tr w:rsidR="00AE2AF6" w:rsidRPr="00B563DF" w14:paraId="64CFF9DF" w14:textId="77777777" w:rsidTr="005F5109">
        <w:trPr>
          <w:trHeight w:val="429"/>
          <w:jc w:val="center"/>
        </w:trPr>
        <w:tc>
          <w:tcPr>
            <w:tcW w:w="1474" w:type="dxa"/>
            <w:vMerge w:val="restart"/>
            <w:tcBorders>
              <w:top w:val="single" w:sz="4" w:space="0" w:color="auto"/>
              <w:left w:val="single" w:sz="8" w:space="0" w:color="auto"/>
              <w:right w:val="single" w:sz="8" w:space="0" w:color="auto"/>
            </w:tcBorders>
            <w:shd w:val="clear" w:color="auto" w:fill="FFF2CC"/>
            <w:tcMar>
              <w:top w:w="0" w:type="dxa"/>
              <w:left w:w="108" w:type="dxa"/>
              <w:bottom w:w="0" w:type="dxa"/>
              <w:right w:w="108" w:type="dxa"/>
            </w:tcMar>
          </w:tcPr>
          <w:p w14:paraId="15489DF8" w14:textId="77777777" w:rsidR="00AE2AF6" w:rsidRPr="00107EA6" w:rsidRDefault="00AE2AF6" w:rsidP="008209DA">
            <w:pPr>
              <w:widowControl/>
              <w:jc w:val="center"/>
              <w:rPr>
                <w:b/>
                <w:bCs/>
                <w:kern w:val="0"/>
                <w:sz w:val="20"/>
                <w:szCs w:val="20"/>
              </w:rPr>
            </w:pPr>
          </w:p>
        </w:tc>
        <w:tc>
          <w:tcPr>
            <w:tcW w:w="2731" w:type="dxa"/>
            <w:gridSpan w:val="2"/>
            <w:tcBorders>
              <w:top w:val="single" w:sz="4" w:space="0" w:color="auto"/>
              <w:left w:val="nil"/>
              <w:bottom w:val="single" w:sz="8" w:space="0" w:color="auto"/>
              <w:right w:val="single" w:sz="8" w:space="0" w:color="auto"/>
            </w:tcBorders>
            <w:shd w:val="clear" w:color="auto" w:fill="FFF2CC"/>
            <w:tcMar>
              <w:top w:w="0" w:type="dxa"/>
              <w:left w:w="108" w:type="dxa"/>
              <w:bottom w:w="0" w:type="dxa"/>
              <w:right w:w="108" w:type="dxa"/>
            </w:tcMar>
            <w:hideMark/>
          </w:tcPr>
          <w:p w14:paraId="1DE0F75B" w14:textId="77777777" w:rsidR="00AE2AF6" w:rsidRPr="00107EA6" w:rsidRDefault="00AE2AF6" w:rsidP="008209DA">
            <w:pPr>
              <w:widowControl/>
              <w:jc w:val="center"/>
              <w:rPr>
                <w:b/>
                <w:bCs/>
                <w:kern w:val="0"/>
                <w:sz w:val="20"/>
                <w:szCs w:val="20"/>
              </w:rPr>
            </w:pPr>
            <w:r w:rsidRPr="00107EA6">
              <w:rPr>
                <w:b/>
                <w:bCs/>
                <w:color w:val="000000"/>
                <w:kern w:val="0"/>
                <w:sz w:val="20"/>
                <w:szCs w:val="20"/>
              </w:rPr>
              <w:t>Energy and transport</w:t>
            </w:r>
          </w:p>
        </w:tc>
        <w:tc>
          <w:tcPr>
            <w:tcW w:w="2731" w:type="dxa"/>
            <w:gridSpan w:val="2"/>
            <w:tcBorders>
              <w:top w:val="single" w:sz="4" w:space="0" w:color="auto"/>
              <w:left w:val="nil"/>
              <w:bottom w:val="single" w:sz="8" w:space="0" w:color="auto"/>
              <w:right w:val="double" w:sz="4" w:space="0" w:color="auto"/>
            </w:tcBorders>
            <w:shd w:val="clear" w:color="auto" w:fill="FFF2CC"/>
            <w:tcMar>
              <w:top w:w="0" w:type="dxa"/>
              <w:left w:w="108" w:type="dxa"/>
              <w:bottom w:w="0" w:type="dxa"/>
              <w:right w:w="108" w:type="dxa"/>
            </w:tcMar>
            <w:hideMark/>
          </w:tcPr>
          <w:p w14:paraId="5A7E23BE" w14:textId="77777777" w:rsidR="00AE2AF6" w:rsidRPr="00107EA6" w:rsidRDefault="00AE2AF6" w:rsidP="008209DA">
            <w:pPr>
              <w:widowControl/>
              <w:jc w:val="center"/>
              <w:rPr>
                <w:b/>
                <w:bCs/>
                <w:kern w:val="0"/>
                <w:sz w:val="20"/>
                <w:szCs w:val="20"/>
              </w:rPr>
            </w:pPr>
            <w:r w:rsidRPr="00107EA6">
              <w:rPr>
                <w:b/>
                <w:bCs/>
                <w:color w:val="000000"/>
                <w:kern w:val="0"/>
                <w:sz w:val="20"/>
                <w:szCs w:val="20"/>
              </w:rPr>
              <w:t>Food</w:t>
            </w:r>
          </w:p>
        </w:tc>
        <w:tc>
          <w:tcPr>
            <w:tcW w:w="1701" w:type="dxa"/>
            <w:vMerge w:val="restart"/>
            <w:tcBorders>
              <w:top w:val="single" w:sz="4" w:space="0" w:color="auto"/>
              <w:left w:val="double" w:sz="4" w:space="0" w:color="auto"/>
              <w:right w:val="single" w:sz="8" w:space="0" w:color="auto"/>
            </w:tcBorders>
            <w:shd w:val="clear" w:color="auto" w:fill="FFF2CC"/>
            <w:tcMar>
              <w:top w:w="0" w:type="dxa"/>
              <w:left w:w="108" w:type="dxa"/>
              <w:bottom w:w="0" w:type="dxa"/>
              <w:right w:w="108" w:type="dxa"/>
            </w:tcMar>
            <w:hideMark/>
          </w:tcPr>
          <w:p w14:paraId="342E0704" w14:textId="77777777" w:rsidR="00AE2AF6" w:rsidRPr="00107EA6" w:rsidRDefault="00AE2AF6" w:rsidP="008209DA">
            <w:pPr>
              <w:widowControl/>
              <w:jc w:val="center"/>
              <w:rPr>
                <w:i/>
                <w:iCs/>
                <w:kern w:val="0"/>
                <w:sz w:val="20"/>
                <w:szCs w:val="20"/>
              </w:rPr>
            </w:pPr>
            <w:r w:rsidRPr="00107EA6">
              <w:rPr>
                <w:i/>
                <w:iCs/>
                <w:color w:val="000000"/>
                <w:kern w:val="0"/>
                <w:sz w:val="20"/>
                <w:szCs w:val="20"/>
              </w:rPr>
              <w:t>Change in headline CPI inflation in Q2 over Q1 (% pt)</w:t>
            </w:r>
          </w:p>
        </w:tc>
      </w:tr>
      <w:tr w:rsidR="00AE2AF6" w:rsidRPr="00B563DF" w14:paraId="4C9AF79F" w14:textId="77777777" w:rsidTr="005F5109">
        <w:trPr>
          <w:trHeight w:val="191"/>
          <w:jc w:val="center"/>
        </w:trPr>
        <w:tc>
          <w:tcPr>
            <w:tcW w:w="1474" w:type="dxa"/>
            <w:vMerge/>
            <w:tcBorders>
              <w:left w:val="single" w:sz="8" w:space="0" w:color="auto"/>
              <w:bottom w:val="single" w:sz="8" w:space="0" w:color="auto"/>
              <w:right w:val="single" w:sz="8" w:space="0" w:color="auto"/>
            </w:tcBorders>
            <w:shd w:val="clear" w:color="auto" w:fill="FFF2CC"/>
            <w:tcMar>
              <w:top w:w="0" w:type="dxa"/>
              <w:left w:w="108" w:type="dxa"/>
              <w:bottom w:w="0" w:type="dxa"/>
              <w:right w:w="108" w:type="dxa"/>
            </w:tcMar>
          </w:tcPr>
          <w:p w14:paraId="19B1BC8D" w14:textId="77777777" w:rsidR="00AE2AF6" w:rsidRPr="00107EA6" w:rsidRDefault="00AE2AF6" w:rsidP="008209DA">
            <w:pPr>
              <w:widowControl/>
              <w:jc w:val="center"/>
              <w:rPr>
                <w:b/>
                <w:bCs/>
                <w:kern w:val="0"/>
                <w:sz w:val="20"/>
                <w:szCs w:val="20"/>
              </w:rPr>
            </w:pPr>
          </w:p>
        </w:tc>
        <w:tc>
          <w:tcPr>
            <w:tcW w:w="1365" w:type="dxa"/>
            <w:tcBorders>
              <w:top w:val="single" w:sz="4" w:space="0" w:color="auto"/>
              <w:left w:val="nil"/>
              <w:bottom w:val="single" w:sz="8" w:space="0" w:color="auto"/>
              <w:right w:val="single" w:sz="8" w:space="0" w:color="auto"/>
            </w:tcBorders>
            <w:shd w:val="clear" w:color="auto" w:fill="FFF2CC"/>
            <w:tcMar>
              <w:top w:w="0" w:type="dxa"/>
              <w:left w:w="108" w:type="dxa"/>
              <w:bottom w:w="0" w:type="dxa"/>
              <w:right w:w="108" w:type="dxa"/>
            </w:tcMar>
          </w:tcPr>
          <w:p w14:paraId="529B2D36" w14:textId="77777777" w:rsidR="00AE2AF6" w:rsidRPr="00107EA6" w:rsidRDefault="00AE2AF6" w:rsidP="008209DA">
            <w:pPr>
              <w:widowControl/>
              <w:jc w:val="center"/>
              <w:rPr>
                <w:b/>
                <w:bCs/>
                <w:color w:val="000000"/>
                <w:kern w:val="0"/>
                <w:sz w:val="20"/>
                <w:szCs w:val="20"/>
              </w:rPr>
            </w:pPr>
            <w:r w:rsidRPr="00107EA6">
              <w:rPr>
                <w:b/>
                <w:bCs/>
                <w:color w:val="000000"/>
                <w:kern w:val="0"/>
                <w:sz w:val="20"/>
                <w:szCs w:val="20"/>
              </w:rPr>
              <w:t>Weighting</w:t>
            </w:r>
          </w:p>
          <w:p w14:paraId="26224F1B" w14:textId="77777777" w:rsidR="00AE2AF6" w:rsidRPr="00107EA6" w:rsidRDefault="00AE2AF6" w:rsidP="008209DA">
            <w:pPr>
              <w:widowControl/>
              <w:jc w:val="center"/>
              <w:rPr>
                <w:b/>
                <w:bCs/>
                <w:color w:val="000000"/>
                <w:kern w:val="0"/>
                <w:sz w:val="20"/>
                <w:szCs w:val="20"/>
              </w:rPr>
            </w:pPr>
            <w:r w:rsidRPr="00107EA6">
              <w:rPr>
                <w:b/>
                <w:bCs/>
                <w:color w:val="000000"/>
                <w:kern w:val="0"/>
                <w:sz w:val="20"/>
                <w:szCs w:val="20"/>
              </w:rPr>
              <w:t xml:space="preserve">(%) </w:t>
            </w:r>
          </w:p>
        </w:tc>
        <w:tc>
          <w:tcPr>
            <w:tcW w:w="1366" w:type="dxa"/>
            <w:tcBorders>
              <w:top w:val="single" w:sz="4" w:space="0" w:color="auto"/>
              <w:left w:val="nil"/>
              <w:bottom w:val="single" w:sz="8" w:space="0" w:color="auto"/>
              <w:right w:val="single" w:sz="8" w:space="0" w:color="auto"/>
            </w:tcBorders>
            <w:shd w:val="clear" w:color="auto" w:fill="FFF2CC"/>
            <w:tcMar>
              <w:top w:w="0" w:type="dxa"/>
              <w:left w:w="108" w:type="dxa"/>
              <w:bottom w:w="0" w:type="dxa"/>
              <w:right w:w="108" w:type="dxa"/>
            </w:tcMar>
          </w:tcPr>
          <w:p w14:paraId="0D417429" w14:textId="77777777" w:rsidR="00AE2AF6" w:rsidRPr="00107EA6" w:rsidRDefault="00AE2AF6" w:rsidP="008209DA">
            <w:pPr>
              <w:widowControl/>
              <w:jc w:val="center"/>
              <w:rPr>
                <w:b/>
                <w:bCs/>
                <w:color w:val="000000"/>
                <w:kern w:val="0"/>
                <w:sz w:val="20"/>
                <w:szCs w:val="20"/>
              </w:rPr>
            </w:pPr>
            <w:r w:rsidRPr="00107EA6">
              <w:rPr>
                <w:b/>
                <w:bCs/>
                <w:color w:val="000000"/>
                <w:kern w:val="0"/>
                <w:sz w:val="20"/>
                <w:szCs w:val="20"/>
              </w:rPr>
              <w:t>Contribution</w:t>
            </w:r>
          </w:p>
          <w:p w14:paraId="231208F6" w14:textId="77777777" w:rsidR="00AE2AF6" w:rsidRPr="00107EA6" w:rsidRDefault="00AE2AF6" w:rsidP="008209DA">
            <w:pPr>
              <w:widowControl/>
              <w:jc w:val="center"/>
              <w:rPr>
                <w:b/>
                <w:bCs/>
                <w:color w:val="000000"/>
                <w:kern w:val="0"/>
                <w:sz w:val="20"/>
                <w:szCs w:val="20"/>
              </w:rPr>
            </w:pPr>
            <w:r w:rsidRPr="00107EA6">
              <w:rPr>
                <w:b/>
                <w:bCs/>
                <w:color w:val="000000"/>
                <w:kern w:val="0"/>
                <w:sz w:val="20"/>
                <w:szCs w:val="20"/>
              </w:rPr>
              <w:t>(% pt)</w:t>
            </w:r>
          </w:p>
        </w:tc>
        <w:tc>
          <w:tcPr>
            <w:tcW w:w="1365" w:type="dxa"/>
            <w:tcBorders>
              <w:top w:val="single" w:sz="4" w:space="0" w:color="auto"/>
              <w:left w:val="nil"/>
              <w:bottom w:val="single" w:sz="8" w:space="0" w:color="auto"/>
              <w:right w:val="single" w:sz="4" w:space="0" w:color="auto"/>
            </w:tcBorders>
            <w:shd w:val="clear" w:color="auto" w:fill="FFF2CC"/>
            <w:tcMar>
              <w:top w:w="0" w:type="dxa"/>
              <w:left w:w="108" w:type="dxa"/>
              <w:bottom w:w="0" w:type="dxa"/>
              <w:right w:w="108" w:type="dxa"/>
            </w:tcMar>
          </w:tcPr>
          <w:p w14:paraId="05EE8476" w14:textId="77777777" w:rsidR="00AE2AF6" w:rsidRPr="00107EA6" w:rsidRDefault="00AE2AF6" w:rsidP="008209DA">
            <w:pPr>
              <w:widowControl/>
              <w:jc w:val="center"/>
              <w:rPr>
                <w:b/>
                <w:bCs/>
                <w:color w:val="000000"/>
                <w:kern w:val="0"/>
                <w:sz w:val="20"/>
                <w:szCs w:val="20"/>
              </w:rPr>
            </w:pPr>
            <w:r w:rsidRPr="00107EA6">
              <w:rPr>
                <w:b/>
                <w:bCs/>
                <w:color w:val="000000"/>
                <w:kern w:val="0"/>
                <w:sz w:val="20"/>
                <w:szCs w:val="20"/>
              </w:rPr>
              <w:t>Weighting</w:t>
            </w:r>
          </w:p>
          <w:p w14:paraId="2A5C5419" w14:textId="77777777" w:rsidR="00AE2AF6" w:rsidRPr="00107EA6" w:rsidRDefault="00AE2AF6" w:rsidP="008209DA">
            <w:pPr>
              <w:widowControl/>
              <w:jc w:val="center"/>
              <w:rPr>
                <w:b/>
                <w:bCs/>
                <w:color w:val="000000"/>
                <w:kern w:val="0"/>
                <w:sz w:val="20"/>
                <w:szCs w:val="20"/>
              </w:rPr>
            </w:pPr>
            <w:r w:rsidRPr="00107EA6">
              <w:rPr>
                <w:b/>
                <w:bCs/>
                <w:color w:val="000000"/>
                <w:kern w:val="0"/>
                <w:sz w:val="20"/>
                <w:szCs w:val="20"/>
              </w:rPr>
              <w:t>(%)</w:t>
            </w:r>
          </w:p>
        </w:tc>
        <w:tc>
          <w:tcPr>
            <w:tcW w:w="1366" w:type="dxa"/>
            <w:tcBorders>
              <w:top w:val="single" w:sz="4" w:space="0" w:color="auto"/>
              <w:left w:val="single" w:sz="4" w:space="0" w:color="auto"/>
              <w:bottom w:val="single" w:sz="8" w:space="0" w:color="auto"/>
              <w:right w:val="double" w:sz="4" w:space="0" w:color="auto"/>
            </w:tcBorders>
            <w:shd w:val="clear" w:color="auto" w:fill="FFF2CC"/>
            <w:tcMar>
              <w:top w:w="0" w:type="dxa"/>
              <w:left w:w="108" w:type="dxa"/>
              <w:bottom w:w="0" w:type="dxa"/>
              <w:right w:w="108" w:type="dxa"/>
            </w:tcMar>
          </w:tcPr>
          <w:p w14:paraId="33130385" w14:textId="77777777" w:rsidR="00AE2AF6" w:rsidRPr="00107EA6" w:rsidRDefault="00AE2AF6" w:rsidP="008209DA">
            <w:pPr>
              <w:widowControl/>
              <w:jc w:val="center"/>
              <w:rPr>
                <w:b/>
                <w:bCs/>
                <w:color w:val="000000"/>
                <w:kern w:val="0"/>
                <w:sz w:val="20"/>
                <w:szCs w:val="20"/>
              </w:rPr>
            </w:pPr>
            <w:r w:rsidRPr="00107EA6">
              <w:rPr>
                <w:b/>
                <w:bCs/>
                <w:color w:val="000000"/>
                <w:kern w:val="0"/>
                <w:sz w:val="20"/>
                <w:szCs w:val="20"/>
              </w:rPr>
              <w:t>Contribution</w:t>
            </w:r>
          </w:p>
          <w:p w14:paraId="7B7AE73F" w14:textId="77777777" w:rsidR="00AE2AF6" w:rsidRPr="00107EA6" w:rsidRDefault="00AE2AF6" w:rsidP="008209DA">
            <w:pPr>
              <w:widowControl/>
              <w:jc w:val="center"/>
              <w:rPr>
                <w:b/>
                <w:bCs/>
                <w:color w:val="000000"/>
                <w:kern w:val="0"/>
                <w:sz w:val="20"/>
                <w:szCs w:val="20"/>
              </w:rPr>
            </w:pPr>
            <w:r w:rsidRPr="00107EA6">
              <w:rPr>
                <w:b/>
                <w:bCs/>
                <w:color w:val="000000"/>
                <w:kern w:val="0"/>
                <w:sz w:val="20"/>
                <w:szCs w:val="20"/>
              </w:rPr>
              <w:t>(% pt)</w:t>
            </w:r>
          </w:p>
        </w:tc>
        <w:tc>
          <w:tcPr>
            <w:tcW w:w="1701" w:type="dxa"/>
            <w:vMerge/>
            <w:tcBorders>
              <w:left w:val="double" w:sz="4" w:space="0" w:color="auto"/>
              <w:bottom w:val="single" w:sz="8" w:space="0" w:color="auto"/>
              <w:right w:val="single" w:sz="8" w:space="0" w:color="auto"/>
            </w:tcBorders>
            <w:shd w:val="clear" w:color="auto" w:fill="FFF2CC"/>
            <w:tcMar>
              <w:top w:w="0" w:type="dxa"/>
              <w:left w:w="108" w:type="dxa"/>
              <w:bottom w:w="0" w:type="dxa"/>
              <w:right w:w="108" w:type="dxa"/>
            </w:tcMar>
          </w:tcPr>
          <w:p w14:paraId="3506453D" w14:textId="77777777" w:rsidR="00AE2AF6" w:rsidRPr="00107EA6" w:rsidRDefault="00AE2AF6" w:rsidP="008209DA">
            <w:pPr>
              <w:widowControl/>
              <w:jc w:val="center"/>
              <w:rPr>
                <w:i/>
                <w:iCs/>
                <w:color w:val="000000"/>
                <w:kern w:val="0"/>
                <w:sz w:val="20"/>
                <w:szCs w:val="20"/>
              </w:rPr>
            </w:pPr>
          </w:p>
        </w:tc>
      </w:tr>
      <w:tr w:rsidR="00AE2AF6" w:rsidRPr="00B563DF" w14:paraId="68CCE6DF" w14:textId="77777777" w:rsidTr="005F5109">
        <w:trPr>
          <w:jc w:val="center"/>
        </w:trPr>
        <w:tc>
          <w:tcPr>
            <w:tcW w:w="1474"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3B21811" w14:textId="2AC5E8FD" w:rsidR="00AE2AF6" w:rsidRPr="00107EA6" w:rsidRDefault="00AE2AF6" w:rsidP="00AE2AF6">
            <w:pPr>
              <w:widowControl/>
              <w:rPr>
                <w:kern w:val="0"/>
                <w:sz w:val="20"/>
                <w:szCs w:val="20"/>
              </w:rPr>
            </w:pPr>
            <w:r w:rsidRPr="00107EA6">
              <w:rPr>
                <w:kern w:val="0"/>
                <w:sz w:val="20"/>
                <w:szCs w:val="20"/>
              </w:rPr>
              <w:t>Philippines</w:t>
            </w:r>
          </w:p>
        </w:tc>
        <w:tc>
          <w:tcPr>
            <w:tcW w:w="136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1252468E" w14:textId="0587FB92" w:rsidR="00AE2AF6" w:rsidRPr="00107EA6" w:rsidRDefault="00AE2AF6" w:rsidP="00AE2AF6">
            <w:pPr>
              <w:widowControl/>
              <w:tabs>
                <w:tab w:val="decimal" w:pos="217"/>
              </w:tabs>
              <w:jc w:val="center"/>
              <w:rPr>
                <w:color w:val="000000"/>
                <w:sz w:val="20"/>
                <w:szCs w:val="20"/>
              </w:rPr>
            </w:pPr>
            <w:r w:rsidRPr="00BF3B6B">
              <w:rPr>
                <w:kern w:val="0"/>
                <w:sz w:val="20"/>
                <w:szCs w:val="20"/>
              </w:rPr>
              <w:t>15.8</w:t>
            </w:r>
          </w:p>
        </w:tc>
        <w:tc>
          <w:tcPr>
            <w:tcW w:w="136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79696B28" w14:textId="4CCAB25B" w:rsidR="00AE2AF6" w:rsidRPr="00107EA6" w:rsidRDefault="00AE2AF6" w:rsidP="00AE2AF6">
            <w:pPr>
              <w:widowControl/>
              <w:tabs>
                <w:tab w:val="decimal" w:pos="217"/>
              </w:tabs>
              <w:jc w:val="center"/>
              <w:rPr>
                <w:color w:val="000000"/>
                <w:sz w:val="20"/>
                <w:szCs w:val="20"/>
              </w:rPr>
            </w:pPr>
            <w:r w:rsidRPr="00107EA6">
              <w:rPr>
                <w:color w:val="000000"/>
                <w:sz w:val="20"/>
                <w:szCs w:val="20"/>
              </w:rPr>
              <w:t>2.0</w:t>
            </w:r>
          </w:p>
        </w:tc>
        <w:tc>
          <w:tcPr>
            <w:tcW w:w="1365" w:type="dxa"/>
            <w:tcBorders>
              <w:top w:val="nil"/>
              <w:left w:val="nil"/>
              <w:bottom w:val="single" w:sz="8" w:space="0" w:color="auto"/>
              <w:right w:val="single" w:sz="4" w:space="0" w:color="auto"/>
            </w:tcBorders>
            <w:shd w:val="clear" w:color="auto" w:fill="auto"/>
            <w:tcMar>
              <w:top w:w="0" w:type="dxa"/>
              <w:left w:w="108" w:type="dxa"/>
              <w:bottom w:w="0" w:type="dxa"/>
              <w:right w:w="108" w:type="dxa"/>
            </w:tcMar>
            <w:vAlign w:val="center"/>
          </w:tcPr>
          <w:p w14:paraId="5C40D8DD" w14:textId="17292E3E" w:rsidR="00AE2AF6" w:rsidRPr="00107EA6" w:rsidRDefault="00AE2AF6" w:rsidP="00AE2AF6">
            <w:pPr>
              <w:widowControl/>
              <w:tabs>
                <w:tab w:val="decimal" w:pos="217"/>
              </w:tabs>
              <w:jc w:val="center"/>
              <w:rPr>
                <w:color w:val="000000"/>
                <w:sz w:val="20"/>
                <w:szCs w:val="20"/>
              </w:rPr>
            </w:pPr>
            <w:r w:rsidRPr="00107EA6">
              <w:rPr>
                <w:color w:val="000000"/>
                <w:sz w:val="20"/>
                <w:szCs w:val="20"/>
              </w:rPr>
              <w:t>37.7</w:t>
            </w:r>
          </w:p>
        </w:tc>
        <w:tc>
          <w:tcPr>
            <w:tcW w:w="1366" w:type="dxa"/>
            <w:tcBorders>
              <w:top w:val="nil"/>
              <w:left w:val="single" w:sz="4" w:space="0" w:color="auto"/>
              <w:bottom w:val="single" w:sz="8" w:space="0" w:color="auto"/>
              <w:right w:val="double" w:sz="4" w:space="0" w:color="auto"/>
            </w:tcBorders>
            <w:shd w:val="clear" w:color="auto" w:fill="auto"/>
            <w:tcMar>
              <w:top w:w="0" w:type="dxa"/>
              <w:left w:w="108" w:type="dxa"/>
              <w:bottom w:w="0" w:type="dxa"/>
              <w:right w:w="108" w:type="dxa"/>
            </w:tcMar>
            <w:vAlign w:val="center"/>
          </w:tcPr>
          <w:p w14:paraId="3ECC6F86" w14:textId="21DFCA8E" w:rsidR="00AE2AF6" w:rsidRPr="00107EA6" w:rsidRDefault="00AE2AF6" w:rsidP="00AE2AF6">
            <w:pPr>
              <w:widowControl/>
              <w:tabs>
                <w:tab w:val="decimal" w:pos="217"/>
              </w:tabs>
              <w:jc w:val="center"/>
              <w:rPr>
                <w:color w:val="000000"/>
                <w:sz w:val="20"/>
                <w:szCs w:val="20"/>
              </w:rPr>
            </w:pPr>
            <w:r w:rsidRPr="00107EA6">
              <w:rPr>
                <w:color w:val="000000"/>
                <w:sz w:val="20"/>
                <w:szCs w:val="20"/>
              </w:rPr>
              <w:t>1.4</w:t>
            </w:r>
          </w:p>
        </w:tc>
        <w:tc>
          <w:tcPr>
            <w:tcW w:w="1701" w:type="dxa"/>
            <w:tcBorders>
              <w:top w:val="nil"/>
              <w:left w:val="double" w:sz="4"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43DF4E55" w14:textId="216A6EBF" w:rsidR="00AE2AF6" w:rsidRPr="00107EA6" w:rsidRDefault="00AE2AF6" w:rsidP="00AE2AF6">
            <w:pPr>
              <w:widowControl/>
              <w:tabs>
                <w:tab w:val="decimal" w:pos="217"/>
              </w:tabs>
              <w:jc w:val="center"/>
              <w:rPr>
                <w:color w:val="000000"/>
                <w:sz w:val="20"/>
                <w:szCs w:val="20"/>
              </w:rPr>
            </w:pPr>
            <w:r w:rsidRPr="00107EA6">
              <w:rPr>
                <w:color w:val="000000"/>
                <w:sz w:val="20"/>
                <w:szCs w:val="20"/>
              </w:rPr>
              <w:t>3.9</w:t>
            </w:r>
          </w:p>
        </w:tc>
      </w:tr>
      <w:tr w:rsidR="00AE2AF6" w:rsidRPr="00B563DF" w14:paraId="475A15C3" w14:textId="77777777" w:rsidTr="005F5109">
        <w:trPr>
          <w:jc w:val="center"/>
        </w:trPr>
        <w:tc>
          <w:tcPr>
            <w:tcW w:w="1474"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E71C96F" w14:textId="2BDB4B3F" w:rsidR="00AE2AF6" w:rsidRPr="00107EA6" w:rsidRDefault="00AE2AF6" w:rsidP="00AE2AF6">
            <w:pPr>
              <w:widowControl/>
              <w:rPr>
                <w:kern w:val="0"/>
                <w:sz w:val="20"/>
                <w:szCs w:val="20"/>
              </w:rPr>
            </w:pPr>
            <w:r w:rsidRPr="00107EA6">
              <w:rPr>
                <w:kern w:val="0"/>
                <w:sz w:val="20"/>
                <w:szCs w:val="20"/>
              </w:rPr>
              <w:t>Thailand</w:t>
            </w:r>
          </w:p>
        </w:tc>
        <w:tc>
          <w:tcPr>
            <w:tcW w:w="136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4E499398" w14:textId="16E28442" w:rsidR="00AE2AF6" w:rsidRPr="00107EA6" w:rsidRDefault="00AE2AF6" w:rsidP="00AE2AF6">
            <w:pPr>
              <w:widowControl/>
              <w:tabs>
                <w:tab w:val="decimal" w:pos="217"/>
              </w:tabs>
              <w:jc w:val="center"/>
              <w:rPr>
                <w:color w:val="000000"/>
                <w:sz w:val="20"/>
                <w:szCs w:val="20"/>
              </w:rPr>
            </w:pPr>
            <w:r w:rsidRPr="00BF3B6B">
              <w:rPr>
                <w:kern w:val="0"/>
                <w:sz w:val="20"/>
                <w:szCs w:val="20"/>
              </w:rPr>
              <w:t>24.4</w:t>
            </w:r>
          </w:p>
        </w:tc>
        <w:tc>
          <w:tcPr>
            <w:tcW w:w="136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77B01A1D" w14:textId="0AF89FB0" w:rsidR="00AE2AF6" w:rsidRPr="00107EA6" w:rsidRDefault="00AE2AF6" w:rsidP="00AE2AF6">
            <w:pPr>
              <w:widowControl/>
              <w:tabs>
                <w:tab w:val="decimal" w:pos="217"/>
              </w:tabs>
              <w:jc w:val="center"/>
              <w:rPr>
                <w:color w:val="000000"/>
                <w:sz w:val="20"/>
                <w:szCs w:val="20"/>
              </w:rPr>
            </w:pPr>
            <w:r w:rsidRPr="00107EA6">
              <w:rPr>
                <w:color w:val="000000"/>
                <w:sz w:val="20"/>
                <w:szCs w:val="20"/>
              </w:rPr>
              <w:t>3.1</w:t>
            </w:r>
          </w:p>
        </w:tc>
        <w:tc>
          <w:tcPr>
            <w:tcW w:w="1365" w:type="dxa"/>
            <w:tcBorders>
              <w:top w:val="nil"/>
              <w:left w:val="nil"/>
              <w:bottom w:val="single" w:sz="8" w:space="0" w:color="auto"/>
              <w:right w:val="single" w:sz="4" w:space="0" w:color="auto"/>
            </w:tcBorders>
            <w:shd w:val="clear" w:color="auto" w:fill="auto"/>
            <w:tcMar>
              <w:top w:w="0" w:type="dxa"/>
              <w:left w:w="108" w:type="dxa"/>
              <w:bottom w:w="0" w:type="dxa"/>
              <w:right w:w="108" w:type="dxa"/>
            </w:tcMar>
            <w:vAlign w:val="center"/>
          </w:tcPr>
          <w:p w14:paraId="39E6B9F4" w14:textId="7F12CFE4" w:rsidR="00AE2AF6" w:rsidRPr="00107EA6" w:rsidRDefault="00AE2AF6" w:rsidP="00AE2AF6">
            <w:pPr>
              <w:widowControl/>
              <w:tabs>
                <w:tab w:val="decimal" w:pos="217"/>
              </w:tabs>
              <w:jc w:val="center"/>
              <w:rPr>
                <w:color w:val="000000"/>
                <w:sz w:val="20"/>
                <w:szCs w:val="20"/>
              </w:rPr>
            </w:pPr>
            <w:r w:rsidRPr="00107EA6">
              <w:rPr>
                <w:color w:val="000000"/>
                <w:sz w:val="20"/>
                <w:szCs w:val="20"/>
              </w:rPr>
              <w:t>39.6</w:t>
            </w:r>
          </w:p>
        </w:tc>
        <w:tc>
          <w:tcPr>
            <w:tcW w:w="1366" w:type="dxa"/>
            <w:tcBorders>
              <w:top w:val="nil"/>
              <w:left w:val="single" w:sz="4" w:space="0" w:color="auto"/>
              <w:bottom w:val="single" w:sz="8" w:space="0" w:color="auto"/>
              <w:right w:val="double" w:sz="4" w:space="0" w:color="auto"/>
            </w:tcBorders>
            <w:shd w:val="clear" w:color="auto" w:fill="auto"/>
            <w:tcMar>
              <w:top w:w="0" w:type="dxa"/>
              <w:left w:w="108" w:type="dxa"/>
              <w:bottom w:w="0" w:type="dxa"/>
              <w:right w:w="108" w:type="dxa"/>
            </w:tcMar>
            <w:vAlign w:val="center"/>
          </w:tcPr>
          <w:p w14:paraId="6378A360" w14:textId="0FBE5D6F" w:rsidR="00AE2AF6" w:rsidRPr="00107EA6" w:rsidRDefault="00AE2AF6" w:rsidP="00AE2AF6">
            <w:pPr>
              <w:widowControl/>
              <w:tabs>
                <w:tab w:val="decimal" w:pos="217"/>
              </w:tabs>
              <w:jc w:val="center"/>
              <w:rPr>
                <w:color w:val="000000"/>
                <w:sz w:val="20"/>
                <w:szCs w:val="20"/>
              </w:rPr>
            </w:pPr>
            <w:r w:rsidRPr="00107EA6">
              <w:rPr>
                <w:color w:val="000000"/>
                <w:sz w:val="20"/>
                <w:szCs w:val="20"/>
              </w:rPr>
              <w:t>0.2</w:t>
            </w:r>
          </w:p>
        </w:tc>
        <w:tc>
          <w:tcPr>
            <w:tcW w:w="1701" w:type="dxa"/>
            <w:tcBorders>
              <w:top w:val="nil"/>
              <w:left w:val="double" w:sz="4"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26207CA2" w14:textId="15132BB1" w:rsidR="00AE2AF6" w:rsidRPr="00107EA6" w:rsidRDefault="00AE2AF6" w:rsidP="00AE2AF6">
            <w:pPr>
              <w:widowControl/>
              <w:tabs>
                <w:tab w:val="decimal" w:pos="217"/>
              </w:tabs>
              <w:jc w:val="center"/>
              <w:rPr>
                <w:color w:val="000000"/>
                <w:sz w:val="20"/>
                <w:szCs w:val="20"/>
              </w:rPr>
            </w:pPr>
            <w:r w:rsidRPr="00107EA6">
              <w:rPr>
                <w:color w:val="000000"/>
                <w:sz w:val="20"/>
                <w:szCs w:val="20"/>
              </w:rPr>
              <w:t>3.2</w:t>
            </w:r>
          </w:p>
        </w:tc>
      </w:tr>
      <w:tr w:rsidR="00AE2AF6" w:rsidRPr="00B563DF" w14:paraId="077C64F1" w14:textId="77777777" w:rsidTr="005F5109">
        <w:trPr>
          <w:jc w:val="center"/>
        </w:trPr>
        <w:tc>
          <w:tcPr>
            <w:tcW w:w="1474"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601BB8B" w14:textId="274E6EA8" w:rsidR="00AE2AF6" w:rsidRPr="00107EA6" w:rsidRDefault="00AE2AF6" w:rsidP="00AE2AF6">
            <w:pPr>
              <w:widowControl/>
              <w:rPr>
                <w:kern w:val="0"/>
                <w:sz w:val="20"/>
                <w:szCs w:val="20"/>
              </w:rPr>
            </w:pPr>
            <w:r w:rsidRPr="00107EA6">
              <w:rPr>
                <w:kern w:val="0"/>
                <w:sz w:val="20"/>
                <w:szCs w:val="20"/>
              </w:rPr>
              <w:t>Vietnam</w:t>
            </w:r>
            <w:r w:rsidRPr="00107EA6">
              <w:rPr>
                <w:kern w:val="0"/>
                <w:sz w:val="20"/>
                <w:szCs w:val="20"/>
                <w:vertAlign w:val="superscript"/>
              </w:rPr>
              <w:t>#</w:t>
            </w:r>
          </w:p>
        </w:tc>
        <w:tc>
          <w:tcPr>
            <w:tcW w:w="136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6B84BE4D" w14:textId="06F7E832" w:rsidR="00AE2AF6" w:rsidRPr="00107EA6" w:rsidRDefault="00AE2AF6" w:rsidP="00AE2AF6">
            <w:pPr>
              <w:widowControl/>
              <w:tabs>
                <w:tab w:val="decimal" w:pos="217"/>
              </w:tabs>
              <w:jc w:val="center"/>
              <w:rPr>
                <w:color w:val="000000"/>
                <w:sz w:val="20"/>
                <w:szCs w:val="20"/>
              </w:rPr>
            </w:pPr>
            <w:r w:rsidRPr="00BF3B6B">
              <w:rPr>
                <w:kern w:val="0"/>
                <w:sz w:val="20"/>
                <w:szCs w:val="20"/>
              </w:rPr>
              <w:t>10.0</w:t>
            </w:r>
          </w:p>
        </w:tc>
        <w:tc>
          <w:tcPr>
            <w:tcW w:w="136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5E858502" w14:textId="6F936C60" w:rsidR="00AE2AF6" w:rsidRPr="00107EA6" w:rsidRDefault="00AE2AF6" w:rsidP="00AE2AF6">
            <w:pPr>
              <w:widowControl/>
              <w:tabs>
                <w:tab w:val="decimal" w:pos="217"/>
              </w:tabs>
              <w:jc w:val="center"/>
              <w:rPr>
                <w:color w:val="000000"/>
                <w:sz w:val="20"/>
                <w:szCs w:val="20"/>
              </w:rPr>
            </w:pPr>
            <w:r w:rsidRPr="00107EA6">
              <w:rPr>
                <w:color w:val="000000"/>
                <w:sz w:val="20"/>
                <w:szCs w:val="20"/>
              </w:rPr>
              <w:t>0.8</w:t>
            </w:r>
          </w:p>
        </w:tc>
        <w:tc>
          <w:tcPr>
            <w:tcW w:w="1365" w:type="dxa"/>
            <w:tcBorders>
              <w:top w:val="nil"/>
              <w:left w:val="nil"/>
              <w:bottom w:val="single" w:sz="8" w:space="0" w:color="auto"/>
              <w:right w:val="single" w:sz="4" w:space="0" w:color="auto"/>
            </w:tcBorders>
            <w:shd w:val="clear" w:color="auto" w:fill="auto"/>
            <w:tcMar>
              <w:top w:w="0" w:type="dxa"/>
              <w:left w:w="108" w:type="dxa"/>
              <w:bottom w:w="0" w:type="dxa"/>
              <w:right w:w="108" w:type="dxa"/>
            </w:tcMar>
            <w:vAlign w:val="center"/>
          </w:tcPr>
          <w:p w14:paraId="434C9370" w14:textId="05B19125" w:rsidR="00AE2AF6" w:rsidRPr="00107EA6" w:rsidRDefault="00AE2AF6" w:rsidP="00AE2AF6">
            <w:pPr>
              <w:widowControl/>
              <w:tabs>
                <w:tab w:val="decimal" w:pos="217"/>
              </w:tabs>
              <w:jc w:val="center"/>
              <w:rPr>
                <w:color w:val="000000"/>
                <w:sz w:val="20"/>
                <w:szCs w:val="20"/>
              </w:rPr>
            </w:pPr>
            <w:r w:rsidRPr="00107EA6">
              <w:rPr>
                <w:color w:val="000000"/>
                <w:sz w:val="20"/>
                <w:szCs w:val="20"/>
              </w:rPr>
              <w:t>35.8</w:t>
            </w:r>
          </w:p>
        </w:tc>
        <w:tc>
          <w:tcPr>
            <w:tcW w:w="1366" w:type="dxa"/>
            <w:tcBorders>
              <w:top w:val="nil"/>
              <w:left w:val="single" w:sz="4" w:space="0" w:color="auto"/>
              <w:bottom w:val="single" w:sz="8" w:space="0" w:color="auto"/>
              <w:right w:val="double" w:sz="4" w:space="0" w:color="auto"/>
            </w:tcBorders>
            <w:shd w:val="clear" w:color="auto" w:fill="auto"/>
            <w:tcMar>
              <w:top w:w="0" w:type="dxa"/>
              <w:left w:w="108" w:type="dxa"/>
              <w:bottom w:w="0" w:type="dxa"/>
              <w:right w:w="108" w:type="dxa"/>
            </w:tcMar>
            <w:vAlign w:val="center"/>
          </w:tcPr>
          <w:p w14:paraId="6BC1173C" w14:textId="0819EC12" w:rsidR="00AE2AF6" w:rsidRPr="00107EA6" w:rsidRDefault="00AE2AF6" w:rsidP="00AE2AF6">
            <w:pPr>
              <w:widowControl/>
              <w:tabs>
                <w:tab w:val="decimal" w:pos="217"/>
              </w:tabs>
              <w:jc w:val="center"/>
              <w:rPr>
                <w:color w:val="000000"/>
                <w:sz w:val="20"/>
                <w:szCs w:val="20"/>
              </w:rPr>
            </w:pPr>
            <w:r w:rsidRPr="00107EA6">
              <w:rPr>
                <w:color w:val="000000"/>
                <w:sz w:val="20"/>
                <w:szCs w:val="20"/>
              </w:rPr>
              <w:t>0.2</w:t>
            </w:r>
          </w:p>
        </w:tc>
        <w:tc>
          <w:tcPr>
            <w:tcW w:w="1701" w:type="dxa"/>
            <w:tcBorders>
              <w:top w:val="nil"/>
              <w:left w:val="double" w:sz="4"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69A55A0C" w14:textId="658227C8" w:rsidR="00AE2AF6" w:rsidRPr="00107EA6" w:rsidRDefault="00AE2AF6" w:rsidP="00AE2AF6">
            <w:pPr>
              <w:widowControl/>
              <w:tabs>
                <w:tab w:val="decimal" w:pos="217"/>
              </w:tabs>
              <w:jc w:val="center"/>
              <w:rPr>
                <w:color w:val="000000"/>
                <w:sz w:val="20"/>
                <w:szCs w:val="20"/>
              </w:rPr>
            </w:pPr>
            <w:r w:rsidRPr="00107EA6">
              <w:rPr>
                <w:color w:val="000000"/>
                <w:sz w:val="20"/>
                <w:szCs w:val="20"/>
              </w:rPr>
              <w:t>1.7</w:t>
            </w:r>
          </w:p>
        </w:tc>
      </w:tr>
      <w:tr w:rsidR="00AE2AF6" w:rsidRPr="00B563DF" w14:paraId="486F88C8" w14:textId="77777777" w:rsidTr="005F5109">
        <w:trPr>
          <w:jc w:val="center"/>
        </w:trPr>
        <w:tc>
          <w:tcPr>
            <w:tcW w:w="147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E65657C" w14:textId="77777777" w:rsidR="00AE2AF6" w:rsidRPr="00107EA6" w:rsidRDefault="00AE2AF6" w:rsidP="00AE2AF6">
            <w:pPr>
              <w:widowControl/>
              <w:rPr>
                <w:kern w:val="0"/>
                <w:sz w:val="20"/>
                <w:szCs w:val="20"/>
              </w:rPr>
            </w:pPr>
            <w:r w:rsidRPr="00107EA6">
              <w:rPr>
                <w:kern w:val="0"/>
                <w:sz w:val="20"/>
                <w:szCs w:val="20"/>
              </w:rPr>
              <w:t>United States</w:t>
            </w:r>
          </w:p>
        </w:tc>
        <w:tc>
          <w:tcPr>
            <w:tcW w:w="1365" w:type="dxa"/>
            <w:tcBorders>
              <w:top w:val="nil"/>
              <w:left w:val="nil"/>
              <w:bottom w:val="single" w:sz="8" w:space="0" w:color="auto"/>
              <w:right w:val="single" w:sz="8" w:space="0" w:color="auto"/>
            </w:tcBorders>
            <w:tcMar>
              <w:top w:w="0" w:type="dxa"/>
              <w:left w:w="108" w:type="dxa"/>
              <w:bottom w:w="0" w:type="dxa"/>
              <w:right w:w="108" w:type="dxa"/>
            </w:tcMar>
            <w:vAlign w:val="center"/>
          </w:tcPr>
          <w:p w14:paraId="52F3135F" w14:textId="77777777" w:rsidR="00AE2AF6" w:rsidRPr="00107EA6" w:rsidRDefault="00AE2AF6" w:rsidP="00AE2AF6">
            <w:pPr>
              <w:widowControl/>
              <w:tabs>
                <w:tab w:val="decimal" w:pos="217"/>
              </w:tabs>
              <w:jc w:val="center"/>
              <w:rPr>
                <w:kern w:val="0"/>
                <w:sz w:val="20"/>
                <w:szCs w:val="20"/>
              </w:rPr>
            </w:pPr>
            <w:r w:rsidRPr="00BF3B6B">
              <w:rPr>
                <w:kern w:val="0"/>
                <w:sz w:val="20"/>
                <w:szCs w:val="20"/>
              </w:rPr>
              <w:t>19.7</w:t>
            </w:r>
          </w:p>
        </w:tc>
        <w:tc>
          <w:tcPr>
            <w:tcW w:w="1366" w:type="dxa"/>
            <w:tcBorders>
              <w:top w:val="nil"/>
              <w:left w:val="nil"/>
              <w:bottom w:val="single" w:sz="8" w:space="0" w:color="auto"/>
              <w:right w:val="single" w:sz="8" w:space="0" w:color="auto"/>
            </w:tcBorders>
            <w:tcMar>
              <w:top w:w="0" w:type="dxa"/>
              <w:left w:w="108" w:type="dxa"/>
              <w:bottom w:w="0" w:type="dxa"/>
              <w:right w:w="108" w:type="dxa"/>
            </w:tcMar>
            <w:vAlign w:val="center"/>
          </w:tcPr>
          <w:p w14:paraId="523B0EBC" w14:textId="0BC0D441" w:rsidR="00AE2AF6" w:rsidRPr="00BF3B6B" w:rsidRDefault="00AE2AF6" w:rsidP="00AE2AF6">
            <w:pPr>
              <w:widowControl/>
              <w:tabs>
                <w:tab w:val="decimal" w:pos="217"/>
              </w:tabs>
              <w:jc w:val="center"/>
              <w:rPr>
                <w:color w:val="000000"/>
                <w:sz w:val="20"/>
                <w:szCs w:val="20"/>
              </w:rPr>
            </w:pPr>
            <w:r w:rsidRPr="00107EA6">
              <w:rPr>
                <w:color w:val="000000"/>
                <w:sz w:val="20"/>
                <w:szCs w:val="20"/>
              </w:rPr>
              <w:t>1.</w:t>
            </w:r>
            <w:r w:rsidR="007C4272">
              <w:rPr>
                <w:rFonts w:hint="eastAsia"/>
                <w:color w:val="000000"/>
                <w:sz w:val="20"/>
                <w:szCs w:val="20"/>
              </w:rPr>
              <w:t>1</w:t>
            </w:r>
          </w:p>
        </w:tc>
        <w:tc>
          <w:tcPr>
            <w:tcW w:w="1365" w:type="dxa"/>
            <w:tcBorders>
              <w:top w:val="nil"/>
              <w:left w:val="nil"/>
              <w:bottom w:val="single" w:sz="8" w:space="0" w:color="auto"/>
              <w:right w:val="single" w:sz="4" w:space="0" w:color="auto"/>
            </w:tcBorders>
            <w:tcMar>
              <w:top w:w="0" w:type="dxa"/>
              <w:left w:w="108" w:type="dxa"/>
              <w:bottom w:w="0" w:type="dxa"/>
              <w:right w:w="108" w:type="dxa"/>
            </w:tcMar>
            <w:vAlign w:val="center"/>
          </w:tcPr>
          <w:p w14:paraId="3EB1195D" w14:textId="77777777" w:rsidR="00AE2AF6" w:rsidRPr="00BF3B6B" w:rsidRDefault="00AE2AF6" w:rsidP="00AE2AF6">
            <w:pPr>
              <w:widowControl/>
              <w:tabs>
                <w:tab w:val="decimal" w:pos="217"/>
              </w:tabs>
              <w:jc w:val="center"/>
              <w:rPr>
                <w:color w:val="000000"/>
                <w:sz w:val="20"/>
                <w:szCs w:val="20"/>
              </w:rPr>
            </w:pPr>
            <w:r w:rsidRPr="00107EA6">
              <w:rPr>
                <w:color w:val="000000"/>
                <w:sz w:val="20"/>
                <w:szCs w:val="20"/>
              </w:rPr>
              <w:t>13.7</w:t>
            </w:r>
          </w:p>
        </w:tc>
        <w:tc>
          <w:tcPr>
            <w:tcW w:w="1366" w:type="dxa"/>
            <w:tcBorders>
              <w:top w:val="nil"/>
              <w:left w:val="single" w:sz="4" w:space="0" w:color="auto"/>
              <w:bottom w:val="single" w:sz="8" w:space="0" w:color="auto"/>
              <w:right w:val="double" w:sz="4" w:space="0" w:color="auto"/>
            </w:tcBorders>
            <w:tcMar>
              <w:top w:w="0" w:type="dxa"/>
              <w:left w:w="108" w:type="dxa"/>
              <w:bottom w:w="0" w:type="dxa"/>
              <w:right w:w="108" w:type="dxa"/>
            </w:tcMar>
            <w:vAlign w:val="center"/>
          </w:tcPr>
          <w:p w14:paraId="2B26E12C" w14:textId="77777777" w:rsidR="00AE2AF6" w:rsidRPr="00BF3B6B" w:rsidRDefault="00AE2AF6" w:rsidP="00AE2AF6">
            <w:pPr>
              <w:widowControl/>
              <w:tabs>
                <w:tab w:val="decimal" w:pos="217"/>
              </w:tabs>
              <w:jc w:val="center"/>
              <w:rPr>
                <w:color w:val="000000"/>
                <w:sz w:val="20"/>
                <w:szCs w:val="20"/>
              </w:rPr>
            </w:pPr>
            <w:r w:rsidRPr="00107EA6">
              <w:rPr>
                <w:color w:val="000000"/>
                <w:sz w:val="20"/>
                <w:szCs w:val="20"/>
              </w:rPr>
              <w:t>*</w:t>
            </w:r>
          </w:p>
        </w:tc>
        <w:tc>
          <w:tcPr>
            <w:tcW w:w="1701" w:type="dxa"/>
            <w:tcBorders>
              <w:top w:val="nil"/>
              <w:left w:val="double" w:sz="4" w:space="0" w:color="auto"/>
              <w:bottom w:val="single" w:sz="8" w:space="0" w:color="auto"/>
              <w:right w:val="single" w:sz="8" w:space="0" w:color="auto"/>
            </w:tcBorders>
            <w:tcMar>
              <w:top w:w="0" w:type="dxa"/>
              <w:left w:w="108" w:type="dxa"/>
              <w:bottom w:w="0" w:type="dxa"/>
              <w:right w:w="108" w:type="dxa"/>
            </w:tcMar>
            <w:vAlign w:val="center"/>
          </w:tcPr>
          <w:p w14:paraId="0D992D67" w14:textId="77777777" w:rsidR="00AE2AF6" w:rsidRPr="00BF3B6B" w:rsidRDefault="00AE2AF6" w:rsidP="00AE2AF6">
            <w:pPr>
              <w:widowControl/>
              <w:tabs>
                <w:tab w:val="decimal" w:pos="217"/>
              </w:tabs>
              <w:jc w:val="center"/>
              <w:rPr>
                <w:color w:val="000000"/>
                <w:sz w:val="20"/>
                <w:szCs w:val="20"/>
              </w:rPr>
            </w:pPr>
            <w:r w:rsidRPr="00107EA6">
              <w:rPr>
                <w:color w:val="000000"/>
                <w:sz w:val="20"/>
                <w:szCs w:val="20"/>
              </w:rPr>
              <w:t>1.2</w:t>
            </w:r>
          </w:p>
        </w:tc>
      </w:tr>
      <w:tr w:rsidR="00AE2AF6" w:rsidRPr="00B563DF" w14:paraId="0CBB211A" w14:textId="77777777" w:rsidTr="005F5109">
        <w:trPr>
          <w:jc w:val="center"/>
        </w:trPr>
        <w:tc>
          <w:tcPr>
            <w:tcW w:w="147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96E027B" w14:textId="17C2E6CA" w:rsidR="00AE2AF6" w:rsidRPr="00107EA6" w:rsidRDefault="00AE2AF6" w:rsidP="00AE2AF6">
            <w:pPr>
              <w:widowControl/>
              <w:rPr>
                <w:kern w:val="0"/>
                <w:sz w:val="20"/>
                <w:szCs w:val="20"/>
              </w:rPr>
            </w:pPr>
            <w:r w:rsidRPr="00107EA6">
              <w:rPr>
                <w:kern w:val="0"/>
                <w:sz w:val="20"/>
                <w:szCs w:val="20"/>
              </w:rPr>
              <w:t>Taiwan</w:t>
            </w:r>
          </w:p>
        </w:tc>
        <w:tc>
          <w:tcPr>
            <w:tcW w:w="1365" w:type="dxa"/>
            <w:tcBorders>
              <w:top w:val="nil"/>
              <w:left w:val="nil"/>
              <w:bottom w:val="single" w:sz="8" w:space="0" w:color="auto"/>
              <w:right w:val="single" w:sz="8" w:space="0" w:color="auto"/>
            </w:tcBorders>
            <w:tcMar>
              <w:top w:w="0" w:type="dxa"/>
              <w:left w:w="108" w:type="dxa"/>
              <w:bottom w:w="0" w:type="dxa"/>
              <w:right w:w="108" w:type="dxa"/>
            </w:tcMar>
            <w:vAlign w:val="center"/>
          </w:tcPr>
          <w:p w14:paraId="0C62139C" w14:textId="2B1C8BBB" w:rsidR="00AE2AF6" w:rsidRPr="00BF3B6B" w:rsidRDefault="00AE2AF6" w:rsidP="00AE2AF6">
            <w:pPr>
              <w:widowControl/>
              <w:tabs>
                <w:tab w:val="decimal" w:pos="217"/>
              </w:tabs>
              <w:jc w:val="center"/>
              <w:rPr>
                <w:kern w:val="0"/>
                <w:sz w:val="20"/>
                <w:szCs w:val="20"/>
              </w:rPr>
            </w:pPr>
            <w:r w:rsidRPr="00BF3B6B">
              <w:rPr>
                <w:kern w:val="0"/>
                <w:sz w:val="20"/>
                <w:szCs w:val="20"/>
              </w:rPr>
              <w:t>13.6</w:t>
            </w:r>
          </w:p>
        </w:tc>
        <w:tc>
          <w:tcPr>
            <w:tcW w:w="1366" w:type="dxa"/>
            <w:tcBorders>
              <w:top w:val="nil"/>
              <w:left w:val="nil"/>
              <w:bottom w:val="single" w:sz="8" w:space="0" w:color="auto"/>
              <w:right w:val="single" w:sz="8" w:space="0" w:color="auto"/>
            </w:tcBorders>
            <w:tcMar>
              <w:top w:w="0" w:type="dxa"/>
              <w:left w:w="108" w:type="dxa"/>
              <w:bottom w:w="0" w:type="dxa"/>
              <w:right w:w="108" w:type="dxa"/>
            </w:tcMar>
            <w:vAlign w:val="center"/>
          </w:tcPr>
          <w:p w14:paraId="299702F1" w14:textId="01294F31" w:rsidR="00AE2AF6" w:rsidRPr="00107EA6" w:rsidRDefault="00AE2AF6" w:rsidP="00AE2AF6">
            <w:pPr>
              <w:widowControl/>
              <w:tabs>
                <w:tab w:val="decimal" w:pos="217"/>
              </w:tabs>
              <w:jc w:val="center"/>
              <w:rPr>
                <w:color w:val="000000"/>
                <w:sz w:val="20"/>
                <w:szCs w:val="20"/>
              </w:rPr>
            </w:pPr>
            <w:r w:rsidRPr="00107EA6">
              <w:rPr>
                <w:color w:val="000000"/>
                <w:sz w:val="20"/>
                <w:szCs w:val="20"/>
              </w:rPr>
              <w:t>0.7</w:t>
            </w:r>
          </w:p>
        </w:tc>
        <w:tc>
          <w:tcPr>
            <w:tcW w:w="1365" w:type="dxa"/>
            <w:tcBorders>
              <w:top w:val="nil"/>
              <w:left w:val="nil"/>
              <w:bottom w:val="single" w:sz="8" w:space="0" w:color="auto"/>
              <w:right w:val="single" w:sz="4" w:space="0" w:color="auto"/>
            </w:tcBorders>
            <w:tcMar>
              <w:top w:w="0" w:type="dxa"/>
              <w:left w:w="108" w:type="dxa"/>
              <w:bottom w:w="0" w:type="dxa"/>
              <w:right w:w="108" w:type="dxa"/>
            </w:tcMar>
            <w:vAlign w:val="center"/>
          </w:tcPr>
          <w:p w14:paraId="2158A507" w14:textId="28CFBE81" w:rsidR="00AE2AF6" w:rsidRPr="00107EA6" w:rsidRDefault="00AE2AF6" w:rsidP="00AE2AF6">
            <w:pPr>
              <w:widowControl/>
              <w:tabs>
                <w:tab w:val="decimal" w:pos="217"/>
              </w:tabs>
              <w:jc w:val="center"/>
              <w:rPr>
                <w:color w:val="000000"/>
                <w:sz w:val="20"/>
                <w:szCs w:val="20"/>
              </w:rPr>
            </w:pPr>
            <w:r w:rsidRPr="00107EA6">
              <w:rPr>
                <w:color w:val="000000"/>
                <w:sz w:val="20"/>
                <w:szCs w:val="20"/>
              </w:rPr>
              <w:t>24.9</w:t>
            </w:r>
          </w:p>
        </w:tc>
        <w:tc>
          <w:tcPr>
            <w:tcW w:w="1366" w:type="dxa"/>
            <w:tcBorders>
              <w:top w:val="nil"/>
              <w:left w:val="single" w:sz="4" w:space="0" w:color="auto"/>
              <w:bottom w:val="single" w:sz="8" w:space="0" w:color="auto"/>
              <w:right w:val="double" w:sz="4" w:space="0" w:color="auto"/>
            </w:tcBorders>
            <w:tcMar>
              <w:top w:w="0" w:type="dxa"/>
              <w:left w:w="108" w:type="dxa"/>
              <w:bottom w:w="0" w:type="dxa"/>
              <w:right w:w="108" w:type="dxa"/>
            </w:tcMar>
            <w:vAlign w:val="center"/>
          </w:tcPr>
          <w:p w14:paraId="60BFD056" w14:textId="44CC1B14" w:rsidR="00AE2AF6" w:rsidRPr="00107EA6" w:rsidRDefault="00AE2AF6" w:rsidP="00AE2AF6">
            <w:pPr>
              <w:widowControl/>
              <w:tabs>
                <w:tab w:val="decimal" w:pos="217"/>
              </w:tabs>
              <w:jc w:val="center"/>
              <w:rPr>
                <w:color w:val="000000"/>
                <w:sz w:val="20"/>
                <w:szCs w:val="20"/>
              </w:rPr>
            </w:pPr>
            <w:r w:rsidRPr="00107EA6">
              <w:rPr>
                <w:color w:val="000000"/>
                <w:sz w:val="20"/>
                <w:szCs w:val="20"/>
              </w:rPr>
              <w:t>0.2</w:t>
            </w:r>
          </w:p>
        </w:tc>
        <w:tc>
          <w:tcPr>
            <w:tcW w:w="1701" w:type="dxa"/>
            <w:tcBorders>
              <w:top w:val="nil"/>
              <w:left w:val="double" w:sz="4" w:space="0" w:color="auto"/>
              <w:bottom w:val="single" w:sz="8" w:space="0" w:color="auto"/>
              <w:right w:val="single" w:sz="8" w:space="0" w:color="auto"/>
            </w:tcBorders>
            <w:tcMar>
              <w:top w:w="0" w:type="dxa"/>
              <w:left w:w="108" w:type="dxa"/>
              <w:bottom w:w="0" w:type="dxa"/>
              <w:right w:w="108" w:type="dxa"/>
            </w:tcMar>
            <w:vAlign w:val="center"/>
          </w:tcPr>
          <w:p w14:paraId="39A8686E" w14:textId="6537A6CB" w:rsidR="00AE2AF6" w:rsidRPr="00107EA6" w:rsidRDefault="00AE2AF6" w:rsidP="00AE2AF6">
            <w:pPr>
              <w:widowControl/>
              <w:tabs>
                <w:tab w:val="decimal" w:pos="217"/>
              </w:tabs>
              <w:jc w:val="center"/>
              <w:rPr>
                <w:color w:val="000000"/>
                <w:sz w:val="20"/>
                <w:szCs w:val="20"/>
              </w:rPr>
            </w:pPr>
            <w:r w:rsidRPr="00107EA6">
              <w:rPr>
                <w:color w:val="000000"/>
                <w:sz w:val="20"/>
                <w:szCs w:val="20"/>
              </w:rPr>
              <w:t>1.0</w:t>
            </w:r>
          </w:p>
        </w:tc>
      </w:tr>
      <w:tr w:rsidR="00AE2AF6" w:rsidRPr="00B563DF" w14:paraId="46FCE834" w14:textId="77777777" w:rsidTr="005F5109">
        <w:trPr>
          <w:jc w:val="center"/>
        </w:trPr>
        <w:tc>
          <w:tcPr>
            <w:tcW w:w="147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9DF3B9E" w14:textId="77777777" w:rsidR="00AE2AF6" w:rsidRPr="00107EA6" w:rsidRDefault="00AE2AF6" w:rsidP="00AE2AF6">
            <w:pPr>
              <w:widowControl/>
              <w:rPr>
                <w:kern w:val="0"/>
                <w:sz w:val="20"/>
                <w:szCs w:val="20"/>
              </w:rPr>
            </w:pPr>
            <w:r w:rsidRPr="00107EA6">
              <w:rPr>
                <w:kern w:val="0"/>
                <w:sz w:val="20"/>
                <w:szCs w:val="20"/>
              </w:rPr>
              <w:t>Euro area</w:t>
            </w:r>
          </w:p>
        </w:tc>
        <w:tc>
          <w:tcPr>
            <w:tcW w:w="1365" w:type="dxa"/>
            <w:tcBorders>
              <w:top w:val="nil"/>
              <w:left w:val="nil"/>
              <w:bottom w:val="single" w:sz="8" w:space="0" w:color="auto"/>
              <w:right w:val="single" w:sz="8" w:space="0" w:color="auto"/>
            </w:tcBorders>
            <w:tcMar>
              <w:top w:w="0" w:type="dxa"/>
              <w:left w:w="108" w:type="dxa"/>
              <w:bottom w:w="0" w:type="dxa"/>
              <w:right w:w="108" w:type="dxa"/>
            </w:tcMar>
            <w:vAlign w:val="center"/>
          </w:tcPr>
          <w:p w14:paraId="03FF09DF" w14:textId="77777777" w:rsidR="00AE2AF6" w:rsidRPr="00107EA6" w:rsidRDefault="00AE2AF6" w:rsidP="00AE2AF6">
            <w:pPr>
              <w:widowControl/>
              <w:tabs>
                <w:tab w:val="decimal" w:pos="217"/>
              </w:tabs>
              <w:jc w:val="center"/>
              <w:rPr>
                <w:kern w:val="0"/>
                <w:sz w:val="20"/>
                <w:szCs w:val="20"/>
              </w:rPr>
            </w:pPr>
            <w:r w:rsidRPr="00BF3B6B">
              <w:rPr>
                <w:kern w:val="0"/>
                <w:sz w:val="20"/>
                <w:szCs w:val="20"/>
              </w:rPr>
              <w:t>20.5</w:t>
            </w:r>
          </w:p>
        </w:tc>
        <w:tc>
          <w:tcPr>
            <w:tcW w:w="1366" w:type="dxa"/>
            <w:tcBorders>
              <w:top w:val="nil"/>
              <w:left w:val="nil"/>
              <w:bottom w:val="single" w:sz="8" w:space="0" w:color="auto"/>
              <w:right w:val="single" w:sz="8" w:space="0" w:color="auto"/>
            </w:tcBorders>
            <w:tcMar>
              <w:top w:w="0" w:type="dxa"/>
              <w:left w:w="108" w:type="dxa"/>
              <w:bottom w:w="0" w:type="dxa"/>
              <w:right w:w="108" w:type="dxa"/>
            </w:tcMar>
            <w:vAlign w:val="center"/>
          </w:tcPr>
          <w:p w14:paraId="6A2A7205" w14:textId="77777777" w:rsidR="00AE2AF6" w:rsidRPr="00BF3B6B" w:rsidRDefault="00AE2AF6" w:rsidP="00AE2AF6">
            <w:pPr>
              <w:widowControl/>
              <w:tabs>
                <w:tab w:val="decimal" w:pos="217"/>
              </w:tabs>
              <w:jc w:val="center"/>
              <w:rPr>
                <w:color w:val="000000"/>
                <w:sz w:val="20"/>
                <w:szCs w:val="20"/>
              </w:rPr>
            </w:pPr>
            <w:r w:rsidRPr="00107EA6">
              <w:rPr>
                <w:color w:val="000000"/>
                <w:sz w:val="20"/>
                <w:szCs w:val="20"/>
              </w:rPr>
              <w:t>1.0</w:t>
            </w:r>
          </w:p>
        </w:tc>
        <w:tc>
          <w:tcPr>
            <w:tcW w:w="1365" w:type="dxa"/>
            <w:tcBorders>
              <w:top w:val="nil"/>
              <w:left w:val="nil"/>
              <w:bottom w:val="single" w:sz="8" w:space="0" w:color="auto"/>
              <w:right w:val="single" w:sz="4" w:space="0" w:color="auto"/>
            </w:tcBorders>
            <w:tcMar>
              <w:top w:w="0" w:type="dxa"/>
              <w:left w:w="108" w:type="dxa"/>
              <w:bottom w:w="0" w:type="dxa"/>
              <w:right w:w="108" w:type="dxa"/>
            </w:tcMar>
            <w:vAlign w:val="center"/>
          </w:tcPr>
          <w:p w14:paraId="79652AFD" w14:textId="77777777" w:rsidR="00AE2AF6" w:rsidRPr="00BF3B6B" w:rsidRDefault="00AE2AF6" w:rsidP="00AE2AF6">
            <w:pPr>
              <w:widowControl/>
              <w:tabs>
                <w:tab w:val="decimal" w:pos="217"/>
              </w:tabs>
              <w:jc w:val="center"/>
              <w:rPr>
                <w:color w:val="000000"/>
                <w:sz w:val="20"/>
                <w:szCs w:val="20"/>
              </w:rPr>
            </w:pPr>
            <w:r w:rsidRPr="00107EA6">
              <w:rPr>
                <w:color w:val="000000"/>
                <w:sz w:val="20"/>
                <w:szCs w:val="20"/>
              </w:rPr>
              <w:t>15.4</w:t>
            </w:r>
          </w:p>
        </w:tc>
        <w:tc>
          <w:tcPr>
            <w:tcW w:w="1366" w:type="dxa"/>
            <w:tcBorders>
              <w:top w:val="nil"/>
              <w:left w:val="single" w:sz="4" w:space="0" w:color="auto"/>
              <w:bottom w:val="single" w:sz="8" w:space="0" w:color="auto"/>
              <w:right w:val="double" w:sz="4" w:space="0" w:color="auto"/>
            </w:tcBorders>
            <w:tcMar>
              <w:top w:w="0" w:type="dxa"/>
              <w:left w:w="108" w:type="dxa"/>
              <w:bottom w:w="0" w:type="dxa"/>
              <w:right w:w="108" w:type="dxa"/>
            </w:tcMar>
            <w:vAlign w:val="center"/>
          </w:tcPr>
          <w:p w14:paraId="392F31CF" w14:textId="77777777" w:rsidR="00AE2AF6" w:rsidRPr="00BF3B6B" w:rsidRDefault="00AE2AF6" w:rsidP="00AE2AF6">
            <w:pPr>
              <w:widowControl/>
              <w:tabs>
                <w:tab w:val="decimal" w:pos="217"/>
              </w:tabs>
              <w:jc w:val="center"/>
              <w:rPr>
                <w:color w:val="000000"/>
                <w:sz w:val="20"/>
                <w:szCs w:val="20"/>
              </w:rPr>
            </w:pPr>
            <w:r w:rsidRPr="00107EA6">
              <w:rPr>
                <w:color w:val="000000"/>
                <w:sz w:val="20"/>
                <w:szCs w:val="20"/>
              </w:rPr>
              <w:t>-0.1</w:t>
            </w:r>
          </w:p>
        </w:tc>
        <w:tc>
          <w:tcPr>
            <w:tcW w:w="1701" w:type="dxa"/>
            <w:tcBorders>
              <w:top w:val="nil"/>
              <w:left w:val="double" w:sz="4" w:space="0" w:color="auto"/>
              <w:bottom w:val="single" w:sz="8" w:space="0" w:color="auto"/>
              <w:right w:val="single" w:sz="8" w:space="0" w:color="auto"/>
            </w:tcBorders>
            <w:tcMar>
              <w:top w:w="0" w:type="dxa"/>
              <w:left w:w="108" w:type="dxa"/>
              <w:bottom w:w="0" w:type="dxa"/>
              <w:right w:w="108" w:type="dxa"/>
            </w:tcMar>
            <w:vAlign w:val="center"/>
          </w:tcPr>
          <w:p w14:paraId="62969C74" w14:textId="77777777" w:rsidR="00AE2AF6" w:rsidRPr="00BF3B6B" w:rsidRDefault="00AE2AF6" w:rsidP="00AE2AF6">
            <w:pPr>
              <w:widowControl/>
              <w:tabs>
                <w:tab w:val="decimal" w:pos="217"/>
              </w:tabs>
              <w:jc w:val="center"/>
              <w:rPr>
                <w:color w:val="000000"/>
                <w:sz w:val="20"/>
                <w:szCs w:val="20"/>
              </w:rPr>
            </w:pPr>
            <w:r w:rsidRPr="00107EA6">
              <w:rPr>
                <w:color w:val="000000"/>
                <w:sz w:val="20"/>
                <w:szCs w:val="20"/>
              </w:rPr>
              <w:t>0.9</w:t>
            </w:r>
          </w:p>
        </w:tc>
      </w:tr>
      <w:tr w:rsidR="00AE2AF6" w:rsidRPr="00B563DF" w14:paraId="481499BC" w14:textId="77777777" w:rsidTr="005F5109">
        <w:trPr>
          <w:jc w:val="center"/>
        </w:trPr>
        <w:tc>
          <w:tcPr>
            <w:tcW w:w="147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2B89D7C" w14:textId="1BE236D4" w:rsidR="00AE2AF6" w:rsidRPr="00107EA6" w:rsidRDefault="00AE2AF6" w:rsidP="00AE2AF6">
            <w:pPr>
              <w:widowControl/>
              <w:rPr>
                <w:kern w:val="0"/>
                <w:sz w:val="20"/>
                <w:szCs w:val="20"/>
              </w:rPr>
            </w:pPr>
            <w:r w:rsidRPr="00107EA6">
              <w:rPr>
                <w:kern w:val="0"/>
                <w:sz w:val="20"/>
                <w:szCs w:val="20"/>
              </w:rPr>
              <w:t>Korea</w:t>
            </w:r>
          </w:p>
        </w:tc>
        <w:tc>
          <w:tcPr>
            <w:tcW w:w="1365" w:type="dxa"/>
            <w:tcBorders>
              <w:top w:val="nil"/>
              <w:left w:val="nil"/>
              <w:bottom w:val="single" w:sz="8" w:space="0" w:color="auto"/>
              <w:right w:val="single" w:sz="8" w:space="0" w:color="auto"/>
            </w:tcBorders>
            <w:tcMar>
              <w:top w:w="0" w:type="dxa"/>
              <w:left w:w="108" w:type="dxa"/>
              <w:bottom w:w="0" w:type="dxa"/>
              <w:right w:w="108" w:type="dxa"/>
            </w:tcMar>
            <w:vAlign w:val="center"/>
          </w:tcPr>
          <w:p w14:paraId="3F7E7DA8" w14:textId="505E1F1C" w:rsidR="00AE2AF6" w:rsidRPr="00BF3B6B" w:rsidRDefault="00AE2AF6" w:rsidP="00AE2AF6">
            <w:pPr>
              <w:widowControl/>
              <w:tabs>
                <w:tab w:val="decimal" w:pos="217"/>
              </w:tabs>
              <w:jc w:val="center"/>
              <w:rPr>
                <w:kern w:val="0"/>
                <w:sz w:val="20"/>
                <w:szCs w:val="20"/>
              </w:rPr>
            </w:pPr>
            <w:r w:rsidRPr="00BF3B6B">
              <w:rPr>
                <w:kern w:val="0"/>
                <w:sz w:val="20"/>
                <w:szCs w:val="20"/>
              </w:rPr>
              <w:t>14.3</w:t>
            </w:r>
          </w:p>
        </w:tc>
        <w:tc>
          <w:tcPr>
            <w:tcW w:w="1366" w:type="dxa"/>
            <w:tcBorders>
              <w:top w:val="nil"/>
              <w:left w:val="nil"/>
              <w:bottom w:val="single" w:sz="8" w:space="0" w:color="auto"/>
              <w:right w:val="single" w:sz="8" w:space="0" w:color="auto"/>
            </w:tcBorders>
            <w:tcMar>
              <w:top w:w="0" w:type="dxa"/>
              <w:left w:w="108" w:type="dxa"/>
              <w:bottom w:w="0" w:type="dxa"/>
              <w:right w:w="108" w:type="dxa"/>
            </w:tcMar>
            <w:vAlign w:val="center"/>
          </w:tcPr>
          <w:p w14:paraId="72A7672D" w14:textId="45DC4293" w:rsidR="00AE2AF6" w:rsidRPr="00107EA6" w:rsidRDefault="00AE2AF6" w:rsidP="00AE2AF6">
            <w:pPr>
              <w:widowControl/>
              <w:tabs>
                <w:tab w:val="decimal" w:pos="217"/>
              </w:tabs>
              <w:jc w:val="center"/>
              <w:rPr>
                <w:color w:val="000000"/>
                <w:sz w:val="20"/>
                <w:szCs w:val="20"/>
              </w:rPr>
            </w:pPr>
            <w:r w:rsidRPr="00107EA6">
              <w:rPr>
                <w:color w:val="000000"/>
                <w:sz w:val="20"/>
                <w:szCs w:val="20"/>
              </w:rPr>
              <w:t>0.9</w:t>
            </w:r>
          </w:p>
        </w:tc>
        <w:tc>
          <w:tcPr>
            <w:tcW w:w="1365" w:type="dxa"/>
            <w:tcBorders>
              <w:top w:val="nil"/>
              <w:left w:val="nil"/>
              <w:bottom w:val="single" w:sz="8" w:space="0" w:color="auto"/>
              <w:right w:val="single" w:sz="4" w:space="0" w:color="auto"/>
            </w:tcBorders>
            <w:tcMar>
              <w:top w:w="0" w:type="dxa"/>
              <w:left w:w="108" w:type="dxa"/>
              <w:bottom w:w="0" w:type="dxa"/>
              <w:right w:w="108" w:type="dxa"/>
            </w:tcMar>
            <w:vAlign w:val="center"/>
          </w:tcPr>
          <w:p w14:paraId="1B2E1EB0" w14:textId="2DF2CD3B" w:rsidR="00AE2AF6" w:rsidRPr="00107EA6" w:rsidRDefault="00AE2AF6" w:rsidP="00AE2AF6">
            <w:pPr>
              <w:widowControl/>
              <w:tabs>
                <w:tab w:val="decimal" w:pos="217"/>
              </w:tabs>
              <w:jc w:val="center"/>
              <w:rPr>
                <w:color w:val="000000"/>
                <w:sz w:val="20"/>
                <w:szCs w:val="20"/>
              </w:rPr>
            </w:pPr>
            <w:r w:rsidRPr="00107EA6">
              <w:rPr>
                <w:color w:val="000000"/>
                <w:sz w:val="20"/>
                <w:szCs w:val="20"/>
              </w:rPr>
              <w:t>14.2</w:t>
            </w:r>
          </w:p>
        </w:tc>
        <w:tc>
          <w:tcPr>
            <w:tcW w:w="1366" w:type="dxa"/>
            <w:tcBorders>
              <w:top w:val="nil"/>
              <w:left w:val="single" w:sz="4" w:space="0" w:color="auto"/>
              <w:bottom w:val="single" w:sz="8" w:space="0" w:color="auto"/>
              <w:right w:val="double" w:sz="4" w:space="0" w:color="auto"/>
            </w:tcBorders>
            <w:tcMar>
              <w:top w:w="0" w:type="dxa"/>
              <w:left w:w="108" w:type="dxa"/>
              <w:bottom w:w="0" w:type="dxa"/>
              <w:right w:w="108" w:type="dxa"/>
            </w:tcMar>
            <w:vAlign w:val="center"/>
          </w:tcPr>
          <w:p w14:paraId="535C0ACC" w14:textId="56B82361" w:rsidR="00AE2AF6" w:rsidRPr="00107EA6" w:rsidRDefault="00AE2AF6" w:rsidP="00AE2AF6">
            <w:pPr>
              <w:widowControl/>
              <w:tabs>
                <w:tab w:val="decimal" w:pos="217"/>
              </w:tabs>
              <w:jc w:val="center"/>
              <w:rPr>
                <w:color w:val="000000"/>
                <w:sz w:val="20"/>
                <w:szCs w:val="20"/>
              </w:rPr>
            </w:pPr>
            <w:r w:rsidRPr="00107EA6">
              <w:rPr>
                <w:color w:val="000000"/>
                <w:sz w:val="20"/>
                <w:szCs w:val="20"/>
              </w:rPr>
              <w:t>-0.1</w:t>
            </w:r>
          </w:p>
        </w:tc>
        <w:tc>
          <w:tcPr>
            <w:tcW w:w="1701" w:type="dxa"/>
            <w:tcBorders>
              <w:top w:val="nil"/>
              <w:left w:val="double" w:sz="4" w:space="0" w:color="auto"/>
              <w:bottom w:val="single" w:sz="8" w:space="0" w:color="auto"/>
              <w:right w:val="single" w:sz="8" w:space="0" w:color="auto"/>
            </w:tcBorders>
            <w:tcMar>
              <w:top w:w="0" w:type="dxa"/>
              <w:left w:w="108" w:type="dxa"/>
              <w:bottom w:w="0" w:type="dxa"/>
              <w:right w:w="108" w:type="dxa"/>
            </w:tcMar>
            <w:vAlign w:val="center"/>
          </w:tcPr>
          <w:p w14:paraId="0D170B2E" w14:textId="71321CFF" w:rsidR="00AE2AF6" w:rsidRPr="00107EA6" w:rsidRDefault="00AE2AF6" w:rsidP="00AE2AF6">
            <w:pPr>
              <w:widowControl/>
              <w:tabs>
                <w:tab w:val="decimal" w:pos="217"/>
              </w:tabs>
              <w:jc w:val="center"/>
              <w:rPr>
                <w:color w:val="000000"/>
                <w:sz w:val="20"/>
                <w:szCs w:val="20"/>
              </w:rPr>
            </w:pPr>
            <w:r w:rsidRPr="00107EA6">
              <w:rPr>
                <w:color w:val="000000"/>
                <w:sz w:val="20"/>
                <w:szCs w:val="20"/>
              </w:rPr>
              <w:t>0.9</w:t>
            </w:r>
          </w:p>
        </w:tc>
      </w:tr>
      <w:tr w:rsidR="00AE2AF6" w:rsidRPr="00B563DF" w14:paraId="439FBA03" w14:textId="77777777" w:rsidTr="005F5109">
        <w:trPr>
          <w:jc w:val="center"/>
        </w:trPr>
        <w:tc>
          <w:tcPr>
            <w:tcW w:w="147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54E717C" w14:textId="04A8F0DA" w:rsidR="00AE2AF6" w:rsidRPr="005F47C3" w:rsidDel="008D20C9" w:rsidRDefault="00AE2AF6" w:rsidP="00AE2AF6">
            <w:pPr>
              <w:widowControl/>
              <w:rPr>
                <w:kern w:val="0"/>
                <w:sz w:val="20"/>
                <w:szCs w:val="20"/>
              </w:rPr>
            </w:pPr>
            <w:r w:rsidRPr="00107EA6">
              <w:rPr>
                <w:kern w:val="0"/>
                <w:sz w:val="20"/>
                <w:szCs w:val="20"/>
              </w:rPr>
              <w:t>India</w:t>
            </w:r>
          </w:p>
        </w:tc>
        <w:tc>
          <w:tcPr>
            <w:tcW w:w="1365" w:type="dxa"/>
            <w:tcBorders>
              <w:top w:val="nil"/>
              <w:left w:val="nil"/>
              <w:bottom w:val="single" w:sz="8" w:space="0" w:color="auto"/>
              <w:right w:val="single" w:sz="8" w:space="0" w:color="auto"/>
            </w:tcBorders>
            <w:tcMar>
              <w:top w:w="0" w:type="dxa"/>
              <w:left w:w="108" w:type="dxa"/>
              <w:bottom w:w="0" w:type="dxa"/>
              <w:right w:w="108" w:type="dxa"/>
            </w:tcMar>
            <w:vAlign w:val="center"/>
          </w:tcPr>
          <w:p w14:paraId="1D648002" w14:textId="602C7EA2" w:rsidR="00AE2AF6" w:rsidRPr="00BF3B6B" w:rsidRDefault="00AE2AF6" w:rsidP="00AE2AF6">
            <w:pPr>
              <w:widowControl/>
              <w:tabs>
                <w:tab w:val="decimal" w:pos="217"/>
              </w:tabs>
              <w:jc w:val="center"/>
              <w:rPr>
                <w:kern w:val="0"/>
                <w:sz w:val="20"/>
                <w:szCs w:val="20"/>
              </w:rPr>
            </w:pPr>
            <w:r w:rsidRPr="00BF3B6B">
              <w:rPr>
                <w:kern w:val="0"/>
                <w:sz w:val="20"/>
                <w:szCs w:val="20"/>
              </w:rPr>
              <w:t>14.2</w:t>
            </w:r>
          </w:p>
        </w:tc>
        <w:tc>
          <w:tcPr>
            <w:tcW w:w="1366" w:type="dxa"/>
            <w:tcBorders>
              <w:top w:val="nil"/>
              <w:left w:val="nil"/>
              <w:bottom w:val="single" w:sz="8" w:space="0" w:color="auto"/>
              <w:right w:val="single" w:sz="8" w:space="0" w:color="auto"/>
            </w:tcBorders>
            <w:tcMar>
              <w:top w:w="0" w:type="dxa"/>
              <w:left w:w="108" w:type="dxa"/>
              <w:bottom w:w="0" w:type="dxa"/>
              <w:right w:w="108" w:type="dxa"/>
            </w:tcMar>
            <w:vAlign w:val="center"/>
          </w:tcPr>
          <w:p w14:paraId="338F9E06" w14:textId="260309D5" w:rsidR="00AE2AF6" w:rsidRPr="00107EA6" w:rsidRDefault="00AE2AF6" w:rsidP="00AE2AF6">
            <w:pPr>
              <w:widowControl/>
              <w:tabs>
                <w:tab w:val="decimal" w:pos="217"/>
              </w:tabs>
              <w:jc w:val="center"/>
              <w:rPr>
                <w:color w:val="000000"/>
                <w:sz w:val="20"/>
                <w:szCs w:val="20"/>
              </w:rPr>
            </w:pPr>
            <w:r w:rsidRPr="00107EA6">
              <w:rPr>
                <w:color w:val="000000"/>
                <w:sz w:val="20"/>
                <w:szCs w:val="20"/>
              </w:rPr>
              <w:t>0.2</w:t>
            </w:r>
          </w:p>
        </w:tc>
        <w:tc>
          <w:tcPr>
            <w:tcW w:w="1365" w:type="dxa"/>
            <w:tcBorders>
              <w:top w:val="nil"/>
              <w:left w:val="nil"/>
              <w:bottom w:val="single" w:sz="8" w:space="0" w:color="auto"/>
              <w:right w:val="single" w:sz="4" w:space="0" w:color="auto"/>
            </w:tcBorders>
            <w:tcMar>
              <w:top w:w="0" w:type="dxa"/>
              <w:left w:w="108" w:type="dxa"/>
              <w:bottom w:w="0" w:type="dxa"/>
              <w:right w:w="108" w:type="dxa"/>
            </w:tcMar>
            <w:vAlign w:val="center"/>
          </w:tcPr>
          <w:p w14:paraId="27AE2918" w14:textId="5D9D0951" w:rsidR="00AE2AF6" w:rsidRPr="00107EA6" w:rsidRDefault="00AE2AF6" w:rsidP="00AE2AF6">
            <w:pPr>
              <w:widowControl/>
              <w:tabs>
                <w:tab w:val="decimal" w:pos="217"/>
              </w:tabs>
              <w:jc w:val="center"/>
              <w:rPr>
                <w:color w:val="000000"/>
                <w:sz w:val="20"/>
                <w:szCs w:val="20"/>
              </w:rPr>
            </w:pPr>
            <w:r w:rsidRPr="00107EA6">
              <w:rPr>
                <w:color w:val="000000"/>
                <w:sz w:val="20"/>
                <w:szCs w:val="20"/>
              </w:rPr>
              <w:t>36.8</w:t>
            </w:r>
          </w:p>
        </w:tc>
        <w:tc>
          <w:tcPr>
            <w:tcW w:w="1366" w:type="dxa"/>
            <w:tcBorders>
              <w:top w:val="nil"/>
              <w:left w:val="single" w:sz="4" w:space="0" w:color="auto"/>
              <w:bottom w:val="single" w:sz="8" w:space="0" w:color="auto"/>
              <w:right w:val="double" w:sz="4" w:space="0" w:color="auto"/>
            </w:tcBorders>
            <w:tcMar>
              <w:top w:w="0" w:type="dxa"/>
              <w:left w:w="108" w:type="dxa"/>
              <w:bottom w:w="0" w:type="dxa"/>
              <w:right w:w="108" w:type="dxa"/>
            </w:tcMar>
            <w:vAlign w:val="center"/>
          </w:tcPr>
          <w:p w14:paraId="5F6B3A2F" w14:textId="6C7B5991" w:rsidR="00AE2AF6" w:rsidRPr="00107EA6" w:rsidRDefault="00AE2AF6" w:rsidP="00AE2AF6">
            <w:pPr>
              <w:widowControl/>
              <w:tabs>
                <w:tab w:val="decimal" w:pos="217"/>
              </w:tabs>
              <w:jc w:val="center"/>
              <w:rPr>
                <w:color w:val="000000"/>
                <w:sz w:val="20"/>
                <w:szCs w:val="20"/>
              </w:rPr>
            </w:pPr>
            <w:r w:rsidRPr="00107EA6">
              <w:rPr>
                <w:color w:val="000000"/>
                <w:sz w:val="20"/>
                <w:szCs w:val="20"/>
              </w:rPr>
              <w:t>0.5</w:t>
            </w:r>
          </w:p>
        </w:tc>
        <w:tc>
          <w:tcPr>
            <w:tcW w:w="1701" w:type="dxa"/>
            <w:tcBorders>
              <w:top w:val="nil"/>
              <w:left w:val="double" w:sz="4" w:space="0" w:color="auto"/>
              <w:bottom w:val="single" w:sz="8" w:space="0" w:color="auto"/>
              <w:right w:val="single" w:sz="8" w:space="0" w:color="auto"/>
            </w:tcBorders>
            <w:tcMar>
              <w:top w:w="0" w:type="dxa"/>
              <w:left w:w="108" w:type="dxa"/>
              <w:bottom w:w="0" w:type="dxa"/>
              <w:right w:w="108" w:type="dxa"/>
            </w:tcMar>
            <w:vAlign w:val="center"/>
          </w:tcPr>
          <w:p w14:paraId="2FA40D51" w14:textId="5327F427" w:rsidR="00AE2AF6" w:rsidRPr="00107EA6" w:rsidRDefault="00AE2AF6" w:rsidP="00AE2AF6">
            <w:pPr>
              <w:widowControl/>
              <w:tabs>
                <w:tab w:val="decimal" w:pos="217"/>
              </w:tabs>
              <w:jc w:val="center"/>
              <w:rPr>
                <w:color w:val="000000"/>
                <w:sz w:val="20"/>
                <w:szCs w:val="20"/>
              </w:rPr>
            </w:pPr>
            <w:r w:rsidRPr="00107EA6">
              <w:rPr>
                <w:color w:val="000000"/>
                <w:sz w:val="20"/>
                <w:szCs w:val="20"/>
              </w:rPr>
              <w:t>0.8</w:t>
            </w:r>
          </w:p>
        </w:tc>
      </w:tr>
      <w:tr w:rsidR="00AE2AF6" w:rsidRPr="00B563DF" w14:paraId="0B8AEF0C" w14:textId="77777777" w:rsidTr="005F5109">
        <w:trPr>
          <w:jc w:val="center"/>
        </w:trPr>
        <w:tc>
          <w:tcPr>
            <w:tcW w:w="147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5D9685" w14:textId="77777777" w:rsidR="00AE2AF6" w:rsidRPr="00107EA6" w:rsidRDefault="00AE2AF6" w:rsidP="00AE2AF6">
            <w:pPr>
              <w:widowControl/>
              <w:rPr>
                <w:kern w:val="0"/>
                <w:sz w:val="20"/>
                <w:szCs w:val="20"/>
              </w:rPr>
            </w:pPr>
            <w:r w:rsidRPr="00107EA6">
              <w:rPr>
                <w:kern w:val="0"/>
                <w:sz w:val="20"/>
                <w:szCs w:val="20"/>
              </w:rPr>
              <w:t>Singapore</w:t>
            </w:r>
          </w:p>
        </w:tc>
        <w:tc>
          <w:tcPr>
            <w:tcW w:w="1365" w:type="dxa"/>
            <w:tcBorders>
              <w:top w:val="nil"/>
              <w:left w:val="nil"/>
              <w:bottom w:val="single" w:sz="8" w:space="0" w:color="auto"/>
              <w:right w:val="single" w:sz="8" w:space="0" w:color="auto"/>
            </w:tcBorders>
            <w:tcMar>
              <w:top w:w="0" w:type="dxa"/>
              <w:left w:w="108" w:type="dxa"/>
              <w:bottom w:w="0" w:type="dxa"/>
              <w:right w:w="108" w:type="dxa"/>
            </w:tcMar>
            <w:vAlign w:val="center"/>
          </w:tcPr>
          <w:p w14:paraId="5A642483" w14:textId="77777777" w:rsidR="00AE2AF6" w:rsidRPr="00107EA6" w:rsidRDefault="00AE2AF6" w:rsidP="00AE2AF6">
            <w:pPr>
              <w:widowControl/>
              <w:tabs>
                <w:tab w:val="decimal" w:pos="217"/>
              </w:tabs>
              <w:jc w:val="center"/>
              <w:rPr>
                <w:kern w:val="0"/>
                <w:sz w:val="20"/>
                <w:szCs w:val="20"/>
              </w:rPr>
            </w:pPr>
            <w:r w:rsidRPr="00BF3B6B">
              <w:rPr>
                <w:kern w:val="0"/>
                <w:sz w:val="20"/>
                <w:szCs w:val="20"/>
              </w:rPr>
              <w:t>15.1</w:t>
            </w:r>
          </w:p>
        </w:tc>
        <w:tc>
          <w:tcPr>
            <w:tcW w:w="1366" w:type="dxa"/>
            <w:tcBorders>
              <w:top w:val="nil"/>
              <w:left w:val="nil"/>
              <w:bottom w:val="single" w:sz="8" w:space="0" w:color="auto"/>
              <w:right w:val="single" w:sz="8" w:space="0" w:color="auto"/>
            </w:tcBorders>
            <w:tcMar>
              <w:top w:w="0" w:type="dxa"/>
              <w:left w:w="108" w:type="dxa"/>
              <w:bottom w:w="0" w:type="dxa"/>
              <w:right w:w="108" w:type="dxa"/>
            </w:tcMar>
            <w:vAlign w:val="center"/>
          </w:tcPr>
          <w:p w14:paraId="4ED99845" w14:textId="77777777" w:rsidR="00AE2AF6" w:rsidRPr="00BF3B6B" w:rsidRDefault="00AE2AF6" w:rsidP="00AE2AF6">
            <w:pPr>
              <w:widowControl/>
              <w:tabs>
                <w:tab w:val="decimal" w:pos="217"/>
              </w:tabs>
              <w:jc w:val="center"/>
              <w:rPr>
                <w:color w:val="000000"/>
                <w:sz w:val="20"/>
                <w:szCs w:val="20"/>
              </w:rPr>
            </w:pPr>
            <w:r w:rsidRPr="00BF3B6B">
              <w:rPr>
                <w:color w:val="000000"/>
                <w:sz w:val="20"/>
                <w:szCs w:val="20"/>
              </w:rPr>
              <w:t>0.5</w:t>
            </w:r>
          </w:p>
        </w:tc>
        <w:tc>
          <w:tcPr>
            <w:tcW w:w="1365" w:type="dxa"/>
            <w:tcBorders>
              <w:top w:val="nil"/>
              <w:left w:val="nil"/>
              <w:bottom w:val="single" w:sz="8" w:space="0" w:color="auto"/>
              <w:right w:val="single" w:sz="4" w:space="0" w:color="auto"/>
            </w:tcBorders>
            <w:tcMar>
              <w:top w:w="0" w:type="dxa"/>
              <w:left w:w="108" w:type="dxa"/>
              <w:bottom w:w="0" w:type="dxa"/>
              <w:right w:w="108" w:type="dxa"/>
            </w:tcMar>
            <w:vAlign w:val="center"/>
          </w:tcPr>
          <w:p w14:paraId="0CB37160" w14:textId="77777777" w:rsidR="00AE2AF6" w:rsidRPr="00BF3B6B" w:rsidRDefault="00AE2AF6" w:rsidP="00AE2AF6">
            <w:pPr>
              <w:widowControl/>
              <w:tabs>
                <w:tab w:val="decimal" w:pos="217"/>
              </w:tabs>
              <w:jc w:val="center"/>
              <w:rPr>
                <w:color w:val="000000"/>
                <w:sz w:val="20"/>
                <w:szCs w:val="20"/>
              </w:rPr>
            </w:pPr>
            <w:r w:rsidRPr="00107EA6">
              <w:rPr>
                <w:color w:val="000000"/>
                <w:sz w:val="20"/>
                <w:szCs w:val="20"/>
              </w:rPr>
              <w:t>20.4</w:t>
            </w:r>
          </w:p>
        </w:tc>
        <w:tc>
          <w:tcPr>
            <w:tcW w:w="1366" w:type="dxa"/>
            <w:tcBorders>
              <w:top w:val="nil"/>
              <w:left w:val="single" w:sz="4" w:space="0" w:color="auto"/>
              <w:bottom w:val="single" w:sz="8" w:space="0" w:color="auto"/>
              <w:right w:val="double" w:sz="4" w:space="0" w:color="auto"/>
            </w:tcBorders>
            <w:tcMar>
              <w:top w:w="0" w:type="dxa"/>
              <w:left w:w="108" w:type="dxa"/>
              <w:bottom w:w="0" w:type="dxa"/>
              <w:right w:w="108" w:type="dxa"/>
            </w:tcMar>
            <w:vAlign w:val="center"/>
          </w:tcPr>
          <w:p w14:paraId="5B112F57" w14:textId="77777777" w:rsidR="00AE2AF6" w:rsidRPr="00BF3B6B" w:rsidRDefault="00AE2AF6" w:rsidP="00AE2AF6">
            <w:pPr>
              <w:widowControl/>
              <w:tabs>
                <w:tab w:val="decimal" w:pos="217"/>
              </w:tabs>
              <w:jc w:val="center"/>
              <w:rPr>
                <w:color w:val="000000"/>
                <w:sz w:val="20"/>
                <w:szCs w:val="20"/>
              </w:rPr>
            </w:pPr>
            <w:r w:rsidRPr="00BF3B6B">
              <w:rPr>
                <w:color w:val="000000"/>
                <w:sz w:val="20"/>
                <w:szCs w:val="20"/>
              </w:rPr>
              <w:t>0.1</w:t>
            </w:r>
          </w:p>
        </w:tc>
        <w:tc>
          <w:tcPr>
            <w:tcW w:w="1701" w:type="dxa"/>
            <w:tcBorders>
              <w:top w:val="nil"/>
              <w:left w:val="double" w:sz="4" w:space="0" w:color="auto"/>
              <w:bottom w:val="single" w:sz="8" w:space="0" w:color="auto"/>
              <w:right w:val="single" w:sz="8" w:space="0" w:color="auto"/>
            </w:tcBorders>
            <w:tcMar>
              <w:top w:w="0" w:type="dxa"/>
              <w:left w:w="108" w:type="dxa"/>
              <w:bottom w:w="0" w:type="dxa"/>
              <w:right w:w="108" w:type="dxa"/>
            </w:tcMar>
            <w:vAlign w:val="center"/>
          </w:tcPr>
          <w:p w14:paraId="3D51F0AD" w14:textId="77777777" w:rsidR="00AE2AF6" w:rsidRPr="00BF3B6B" w:rsidRDefault="00AE2AF6" w:rsidP="00AE2AF6">
            <w:pPr>
              <w:widowControl/>
              <w:tabs>
                <w:tab w:val="decimal" w:pos="217"/>
              </w:tabs>
              <w:jc w:val="center"/>
              <w:rPr>
                <w:color w:val="000000"/>
                <w:sz w:val="20"/>
                <w:szCs w:val="20"/>
              </w:rPr>
            </w:pPr>
            <w:r w:rsidRPr="00BF3B6B">
              <w:rPr>
                <w:color w:val="000000"/>
                <w:sz w:val="20"/>
                <w:szCs w:val="20"/>
              </w:rPr>
              <w:t>0.4</w:t>
            </w:r>
          </w:p>
        </w:tc>
      </w:tr>
      <w:tr w:rsidR="00AE2AF6" w:rsidRPr="00B563DF" w14:paraId="54DB8AED" w14:textId="77777777" w:rsidTr="005F5109">
        <w:trPr>
          <w:jc w:val="center"/>
        </w:trPr>
        <w:tc>
          <w:tcPr>
            <w:tcW w:w="147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C015CCC" w14:textId="10A72102" w:rsidR="00AE2AF6" w:rsidRPr="00107EA6" w:rsidRDefault="00AE2AF6" w:rsidP="00AE2AF6">
            <w:pPr>
              <w:widowControl/>
              <w:rPr>
                <w:kern w:val="0"/>
                <w:sz w:val="20"/>
                <w:szCs w:val="20"/>
              </w:rPr>
            </w:pPr>
            <w:r w:rsidRPr="00107EA6">
              <w:rPr>
                <w:kern w:val="0"/>
                <w:sz w:val="20"/>
                <w:szCs w:val="20"/>
              </w:rPr>
              <w:t>Malaysia</w:t>
            </w:r>
          </w:p>
        </w:tc>
        <w:tc>
          <w:tcPr>
            <w:tcW w:w="1365" w:type="dxa"/>
            <w:tcBorders>
              <w:top w:val="nil"/>
              <w:left w:val="nil"/>
              <w:bottom w:val="single" w:sz="8" w:space="0" w:color="auto"/>
              <w:right w:val="single" w:sz="8" w:space="0" w:color="auto"/>
            </w:tcBorders>
            <w:tcMar>
              <w:top w:w="0" w:type="dxa"/>
              <w:left w:w="108" w:type="dxa"/>
              <w:bottom w:w="0" w:type="dxa"/>
              <w:right w:w="108" w:type="dxa"/>
            </w:tcMar>
            <w:vAlign w:val="center"/>
          </w:tcPr>
          <w:p w14:paraId="0B51FC38" w14:textId="76A9F422" w:rsidR="00AE2AF6" w:rsidRPr="00107EA6" w:rsidRDefault="00AE2AF6" w:rsidP="00AE2AF6">
            <w:pPr>
              <w:widowControl/>
              <w:tabs>
                <w:tab w:val="decimal" w:pos="217"/>
              </w:tabs>
              <w:jc w:val="center"/>
              <w:rPr>
                <w:kern w:val="0"/>
                <w:sz w:val="20"/>
                <w:szCs w:val="20"/>
              </w:rPr>
            </w:pPr>
            <w:r w:rsidRPr="00BF3B6B">
              <w:rPr>
                <w:kern w:val="0"/>
                <w:sz w:val="20"/>
                <w:szCs w:val="20"/>
              </w:rPr>
              <w:t>14.4</w:t>
            </w:r>
          </w:p>
        </w:tc>
        <w:tc>
          <w:tcPr>
            <w:tcW w:w="1366" w:type="dxa"/>
            <w:tcBorders>
              <w:top w:val="nil"/>
              <w:left w:val="nil"/>
              <w:bottom w:val="single" w:sz="8" w:space="0" w:color="auto"/>
              <w:right w:val="single" w:sz="8" w:space="0" w:color="auto"/>
            </w:tcBorders>
            <w:tcMar>
              <w:top w:w="0" w:type="dxa"/>
              <w:left w:w="108" w:type="dxa"/>
              <w:bottom w:w="0" w:type="dxa"/>
              <w:right w:w="108" w:type="dxa"/>
            </w:tcMar>
            <w:vAlign w:val="center"/>
          </w:tcPr>
          <w:p w14:paraId="6345986E" w14:textId="7107B535" w:rsidR="00AE2AF6" w:rsidRPr="00BF3B6B" w:rsidRDefault="00AE2AF6" w:rsidP="00AE2AF6">
            <w:pPr>
              <w:widowControl/>
              <w:tabs>
                <w:tab w:val="decimal" w:pos="217"/>
              </w:tabs>
              <w:jc w:val="center"/>
              <w:rPr>
                <w:color w:val="000000"/>
                <w:sz w:val="20"/>
                <w:szCs w:val="20"/>
              </w:rPr>
            </w:pPr>
            <w:r w:rsidRPr="00107EA6">
              <w:rPr>
                <w:color w:val="000000"/>
                <w:sz w:val="20"/>
                <w:szCs w:val="20"/>
              </w:rPr>
              <w:t>0.5</w:t>
            </w:r>
          </w:p>
        </w:tc>
        <w:tc>
          <w:tcPr>
            <w:tcW w:w="1365" w:type="dxa"/>
            <w:tcBorders>
              <w:top w:val="nil"/>
              <w:left w:val="nil"/>
              <w:bottom w:val="single" w:sz="8" w:space="0" w:color="auto"/>
              <w:right w:val="single" w:sz="4" w:space="0" w:color="auto"/>
            </w:tcBorders>
            <w:tcMar>
              <w:top w:w="0" w:type="dxa"/>
              <w:left w:w="108" w:type="dxa"/>
              <w:bottom w:w="0" w:type="dxa"/>
              <w:right w:w="108" w:type="dxa"/>
            </w:tcMar>
            <w:vAlign w:val="center"/>
          </w:tcPr>
          <w:p w14:paraId="7FF5949D" w14:textId="4FBFB202" w:rsidR="00AE2AF6" w:rsidRPr="00BF3B6B" w:rsidRDefault="00AE2AF6" w:rsidP="00AE2AF6">
            <w:pPr>
              <w:widowControl/>
              <w:tabs>
                <w:tab w:val="decimal" w:pos="217"/>
              </w:tabs>
              <w:jc w:val="center"/>
              <w:rPr>
                <w:color w:val="000000"/>
                <w:sz w:val="20"/>
                <w:szCs w:val="20"/>
              </w:rPr>
            </w:pPr>
            <w:r w:rsidRPr="00107EA6">
              <w:rPr>
                <w:color w:val="000000"/>
                <w:sz w:val="20"/>
                <w:szCs w:val="20"/>
              </w:rPr>
              <w:t>29.8</w:t>
            </w:r>
          </w:p>
        </w:tc>
        <w:tc>
          <w:tcPr>
            <w:tcW w:w="1366" w:type="dxa"/>
            <w:tcBorders>
              <w:top w:val="nil"/>
              <w:left w:val="single" w:sz="4" w:space="0" w:color="auto"/>
              <w:bottom w:val="single" w:sz="8" w:space="0" w:color="auto"/>
              <w:right w:val="double" w:sz="4" w:space="0" w:color="auto"/>
            </w:tcBorders>
            <w:tcMar>
              <w:top w:w="0" w:type="dxa"/>
              <w:left w:w="108" w:type="dxa"/>
              <w:bottom w:w="0" w:type="dxa"/>
              <w:right w:w="108" w:type="dxa"/>
            </w:tcMar>
            <w:vAlign w:val="center"/>
          </w:tcPr>
          <w:p w14:paraId="0B535761" w14:textId="081CC508" w:rsidR="00AE2AF6" w:rsidRPr="00BF3B6B" w:rsidRDefault="00AE2AF6" w:rsidP="00AE2AF6">
            <w:pPr>
              <w:widowControl/>
              <w:tabs>
                <w:tab w:val="decimal" w:pos="217"/>
              </w:tabs>
              <w:jc w:val="center"/>
              <w:rPr>
                <w:color w:val="000000"/>
                <w:sz w:val="20"/>
                <w:szCs w:val="20"/>
              </w:rPr>
            </w:pPr>
            <w:r w:rsidRPr="00107EA6">
              <w:rPr>
                <w:color w:val="000000"/>
                <w:sz w:val="20"/>
                <w:szCs w:val="20"/>
              </w:rPr>
              <w:t>*</w:t>
            </w:r>
          </w:p>
        </w:tc>
        <w:tc>
          <w:tcPr>
            <w:tcW w:w="1701" w:type="dxa"/>
            <w:tcBorders>
              <w:top w:val="nil"/>
              <w:left w:val="double" w:sz="4" w:space="0" w:color="auto"/>
              <w:bottom w:val="single" w:sz="8" w:space="0" w:color="auto"/>
              <w:right w:val="single" w:sz="8" w:space="0" w:color="auto"/>
            </w:tcBorders>
            <w:tcMar>
              <w:top w:w="0" w:type="dxa"/>
              <w:left w:w="108" w:type="dxa"/>
              <w:bottom w:w="0" w:type="dxa"/>
              <w:right w:w="108" w:type="dxa"/>
            </w:tcMar>
            <w:vAlign w:val="center"/>
          </w:tcPr>
          <w:p w14:paraId="174BDFF5" w14:textId="52BF7043" w:rsidR="00AE2AF6" w:rsidRPr="00BF3B6B" w:rsidRDefault="00AE2AF6" w:rsidP="00AE2AF6">
            <w:pPr>
              <w:widowControl/>
              <w:tabs>
                <w:tab w:val="decimal" w:pos="217"/>
              </w:tabs>
              <w:jc w:val="center"/>
              <w:rPr>
                <w:color w:val="000000"/>
                <w:sz w:val="20"/>
                <w:szCs w:val="20"/>
              </w:rPr>
            </w:pPr>
            <w:r w:rsidRPr="00107EA6">
              <w:rPr>
                <w:color w:val="000000"/>
                <w:sz w:val="20"/>
                <w:szCs w:val="20"/>
              </w:rPr>
              <w:t>0.4</w:t>
            </w:r>
          </w:p>
        </w:tc>
      </w:tr>
      <w:tr w:rsidR="00AE2AF6" w:rsidRPr="00B563DF" w14:paraId="32499447" w14:textId="77777777" w:rsidTr="005F5109">
        <w:trPr>
          <w:jc w:val="center"/>
        </w:trPr>
        <w:tc>
          <w:tcPr>
            <w:tcW w:w="147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56D8689" w14:textId="39495735" w:rsidR="00AE2AF6" w:rsidRPr="00232E76" w:rsidRDefault="00AE2AF6" w:rsidP="00AE2AF6">
            <w:pPr>
              <w:widowControl/>
              <w:rPr>
                <w:b/>
                <w:bCs/>
                <w:kern w:val="0"/>
                <w:sz w:val="20"/>
                <w:szCs w:val="20"/>
              </w:rPr>
            </w:pPr>
            <w:r w:rsidRPr="00232E76">
              <w:rPr>
                <w:b/>
                <w:bCs/>
                <w:kern w:val="0"/>
                <w:sz w:val="20"/>
                <w:szCs w:val="20"/>
              </w:rPr>
              <w:t>Hong Kong</w:t>
            </w:r>
          </w:p>
        </w:tc>
        <w:tc>
          <w:tcPr>
            <w:tcW w:w="1365" w:type="dxa"/>
            <w:tcBorders>
              <w:top w:val="nil"/>
              <w:left w:val="nil"/>
              <w:bottom w:val="single" w:sz="8" w:space="0" w:color="auto"/>
              <w:right w:val="single" w:sz="8" w:space="0" w:color="auto"/>
            </w:tcBorders>
            <w:tcMar>
              <w:top w:w="0" w:type="dxa"/>
              <w:left w:w="108" w:type="dxa"/>
              <w:bottom w:w="0" w:type="dxa"/>
              <w:right w:w="108" w:type="dxa"/>
            </w:tcMar>
            <w:vAlign w:val="center"/>
          </w:tcPr>
          <w:p w14:paraId="55CEE07A" w14:textId="4DA35D40" w:rsidR="00AE2AF6" w:rsidRPr="00232E76" w:rsidRDefault="00AE2AF6" w:rsidP="00AE2AF6">
            <w:pPr>
              <w:widowControl/>
              <w:tabs>
                <w:tab w:val="decimal" w:pos="217"/>
              </w:tabs>
              <w:jc w:val="center"/>
              <w:rPr>
                <w:b/>
                <w:bCs/>
                <w:kern w:val="0"/>
                <w:sz w:val="20"/>
                <w:szCs w:val="20"/>
              </w:rPr>
            </w:pPr>
            <w:r w:rsidRPr="00232E76">
              <w:rPr>
                <w:b/>
                <w:bCs/>
                <w:color w:val="000000"/>
                <w:sz w:val="20"/>
                <w:szCs w:val="20"/>
              </w:rPr>
              <w:t>10.1</w:t>
            </w:r>
          </w:p>
        </w:tc>
        <w:tc>
          <w:tcPr>
            <w:tcW w:w="1366" w:type="dxa"/>
            <w:tcBorders>
              <w:top w:val="nil"/>
              <w:left w:val="nil"/>
              <w:bottom w:val="single" w:sz="8" w:space="0" w:color="auto"/>
              <w:right w:val="single" w:sz="8" w:space="0" w:color="auto"/>
            </w:tcBorders>
            <w:tcMar>
              <w:top w:w="0" w:type="dxa"/>
              <w:left w:w="108" w:type="dxa"/>
              <w:bottom w:w="0" w:type="dxa"/>
              <w:right w:w="108" w:type="dxa"/>
            </w:tcMar>
            <w:vAlign w:val="center"/>
          </w:tcPr>
          <w:p w14:paraId="7C8696B0" w14:textId="0F3D47A8" w:rsidR="00AE2AF6" w:rsidRPr="00232E76" w:rsidRDefault="00AE2AF6" w:rsidP="00AE2AF6">
            <w:pPr>
              <w:widowControl/>
              <w:tabs>
                <w:tab w:val="decimal" w:pos="217"/>
              </w:tabs>
              <w:jc w:val="center"/>
              <w:rPr>
                <w:b/>
                <w:bCs/>
                <w:color w:val="000000"/>
                <w:sz w:val="20"/>
                <w:szCs w:val="20"/>
              </w:rPr>
            </w:pPr>
            <w:r w:rsidRPr="00232E76">
              <w:rPr>
                <w:b/>
                <w:bCs/>
                <w:color w:val="000000"/>
                <w:sz w:val="20"/>
                <w:szCs w:val="20"/>
              </w:rPr>
              <w:t>0.2</w:t>
            </w:r>
          </w:p>
        </w:tc>
        <w:tc>
          <w:tcPr>
            <w:tcW w:w="1365" w:type="dxa"/>
            <w:tcBorders>
              <w:top w:val="nil"/>
              <w:left w:val="nil"/>
              <w:bottom w:val="single" w:sz="8" w:space="0" w:color="auto"/>
              <w:right w:val="single" w:sz="4" w:space="0" w:color="auto"/>
            </w:tcBorders>
            <w:tcMar>
              <w:top w:w="0" w:type="dxa"/>
              <w:left w:w="108" w:type="dxa"/>
              <w:bottom w:w="0" w:type="dxa"/>
              <w:right w:w="108" w:type="dxa"/>
            </w:tcMar>
            <w:vAlign w:val="center"/>
          </w:tcPr>
          <w:p w14:paraId="524FCD21" w14:textId="3CF29E9F" w:rsidR="00AE2AF6" w:rsidRPr="00232E76" w:rsidRDefault="00AE2AF6" w:rsidP="00AE2AF6">
            <w:pPr>
              <w:widowControl/>
              <w:tabs>
                <w:tab w:val="decimal" w:pos="217"/>
              </w:tabs>
              <w:jc w:val="center"/>
              <w:rPr>
                <w:b/>
                <w:bCs/>
                <w:color w:val="000000"/>
                <w:sz w:val="20"/>
                <w:szCs w:val="20"/>
              </w:rPr>
            </w:pPr>
            <w:r w:rsidRPr="00232E76">
              <w:rPr>
                <w:b/>
                <w:bCs/>
                <w:color w:val="000000"/>
                <w:sz w:val="20"/>
                <w:szCs w:val="20"/>
              </w:rPr>
              <w:t>25.3</w:t>
            </w:r>
          </w:p>
        </w:tc>
        <w:tc>
          <w:tcPr>
            <w:tcW w:w="1366" w:type="dxa"/>
            <w:tcBorders>
              <w:top w:val="nil"/>
              <w:left w:val="single" w:sz="4" w:space="0" w:color="auto"/>
              <w:bottom w:val="single" w:sz="8" w:space="0" w:color="auto"/>
              <w:right w:val="double" w:sz="4" w:space="0" w:color="auto"/>
            </w:tcBorders>
            <w:tcMar>
              <w:top w:w="0" w:type="dxa"/>
              <w:left w:w="108" w:type="dxa"/>
              <w:bottom w:w="0" w:type="dxa"/>
              <w:right w:w="108" w:type="dxa"/>
            </w:tcMar>
            <w:vAlign w:val="center"/>
          </w:tcPr>
          <w:p w14:paraId="5A7D5A1B" w14:textId="42BC0225" w:rsidR="00AE2AF6" w:rsidRPr="00232E76" w:rsidRDefault="00AE2AF6" w:rsidP="00AE2AF6">
            <w:pPr>
              <w:widowControl/>
              <w:tabs>
                <w:tab w:val="decimal" w:pos="217"/>
              </w:tabs>
              <w:jc w:val="center"/>
              <w:rPr>
                <w:b/>
                <w:bCs/>
                <w:color w:val="000000"/>
                <w:sz w:val="20"/>
                <w:szCs w:val="20"/>
              </w:rPr>
            </w:pPr>
            <w:r w:rsidRPr="00232E76">
              <w:rPr>
                <w:b/>
                <w:bCs/>
                <w:color w:val="000000"/>
                <w:sz w:val="20"/>
                <w:szCs w:val="20"/>
              </w:rPr>
              <w:t>-0.1</w:t>
            </w:r>
          </w:p>
        </w:tc>
        <w:tc>
          <w:tcPr>
            <w:tcW w:w="1701" w:type="dxa"/>
            <w:tcBorders>
              <w:top w:val="nil"/>
              <w:left w:val="double" w:sz="4" w:space="0" w:color="auto"/>
              <w:bottom w:val="single" w:sz="8" w:space="0" w:color="auto"/>
              <w:right w:val="single" w:sz="8" w:space="0" w:color="auto"/>
            </w:tcBorders>
            <w:tcMar>
              <w:top w:w="0" w:type="dxa"/>
              <w:left w:w="108" w:type="dxa"/>
              <w:bottom w:w="0" w:type="dxa"/>
              <w:right w:w="108" w:type="dxa"/>
            </w:tcMar>
            <w:vAlign w:val="center"/>
          </w:tcPr>
          <w:p w14:paraId="15F6A5F6" w14:textId="41AB0AC0" w:rsidR="00AE2AF6" w:rsidRPr="00232E76" w:rsidRDefault="00AE2AF6" w:rsidP="00AE2AF6">
            <w:pPr>
              <w:widowControl/>
              <w:tabs>
                <w:tab w:val="decimal" w:pos="217"/>
              </w:tabs>
              <w:jc w:val="center"/>
              <w:rPr>
                <w:b/>
                <w:bCs/>
                <w:color w:val="000000"/>
                <w:sz w:val="20"/>
                <w:szCs w:val="20"/>
              </w:rPr>
            </w:pPr>
            <w:r w:rsidRPr="00232E76">
              <w:rPr>
                <w:b/>
                <w:bCs/>
                <w:color w:val="000000"/>
                <w:sz w:val="20"/>
                <w:szCs w:val="20"/>
              </w:rPr>
              <w:t>0.3</w:t>
            </w:r>
          </w:p>
        </w:tc>
      </w:tr>
      <w:tr w:rsidR="00AE2AF6" w:rsidRPr="00B563DF" w14:paraId="6A89E3D0" w14:textId="77777777" w:rsidTr="005F5109">
        <w:trPr>
          <w:jc w:val="center"/>
        </w:trPr>
        <w:tc>
          <w:tcPr>
            <w:tcW w:w="147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ECB6829" w14:textId="75DF7E3C" w:rsidR="00AE2AF6" w:rsidRPr="00107EA6" w:rsidRDefault="00AE2AF6" w:rsidP="00AE2AF6">
            <w:pPr>
              <w:widowControl/>
              <w:rPr>
                <w:kern w:val="0"/>
                <w:sz w:val="20"/>
                <w:szCs w:val="20"/>
              </w:rPr>
            </w:pPr>
            <w:r w:rsidRPr="005F47C3">
              <w:rPr>
                <w:kern w:val="0"/>
                <w:sz w:val="20"/>
                <w:szCs w:val="20"/>
              </w:rPr>
              <w:t>The</w:t>
            </w:r>
            <w:r w:rsidRPr="00107EA6">
              <w:rPr>
                <w:kern w:val="0"/>
                <w:sz w:val="20"/>
                <w:szCs w:val="20"/>
              </w:rPr>
              <w:t xml:space="preserve"> Mainland</w:t>
            </w:r>
            <w:r w:rsidRPr="00107EA6">
              <w:rPr>
                <w:kern w:val="0"/>
                <w:sz w:val="20"/>
                <w:szCs w:val="20"/>
                <w:vertAlign w:val="superscript"/>
              </w:rPr>
              <w:t>#</w:t>
            </w:r>
          </w:p>
        </w:tc>
        <w:tc>
          <w:tcPr>
            <w:tcW w:w="1365" w:type="dxa"/>
            <w:tcBorders>
              <w:top w:val="nil"/>
              <w:left w:val="nil"/>
              <w:bottom w:val="single" w:sz="8" w:space="0" w:color="auto"/>
              <w:right w:val="single" w:sz="8" w:space="0" w:color="auto"/>
            </w:tcBorders>
            <w:tcMar>
              <w:top w:w="0" w:type="dxa"/>
              <w:left w:w="108" w:type="dxa"/>
              <w:bottom w:w="0" w:type="dxa"/>
              <w:right w:w="108" w:type="dxa"/>
            </w:tcMar>
            <w:vAlign w:val="center"/>
          </w:tcPr>
          <w:p w14:paraId="0C67CDA1" w14:textId="19FAC427" w:rsidR="00AE2AF6" w:rsidRPr="00BF3B6B" w:rsidRDefault="00AE2AF6" w:rsidP="00AE2AF6">
            <w:pPr>
              <w:widowControl/>
              <w:tabs>
                <w:tab w:val="decimal" w:pos="217"/>
              </w:tabs>
              <w:jc w:val="center"/>
              <w:rPr>
                <w:kern w:val="0"/>
                <w:sz w:val="20"/>
                <w:szCs w:val="20"/>
              </w:rPr>
            </w:pPr>
            <w:r w:rsidRPr="00BF3B6B">
              <w:rPr>
                <w:kern w:val="0"/>
                <w:sz w:val="20"/>
                <w:szCs w:val="20"/>
              </w:rPr>
              <w:t>14.3</w:t>
            </w:r>
          </w:p>
        </w:tc>
        <w:tc>
          <w:tcPr>
            <w:tcW w:w="1366" w:type="dxa"/>
            <w:tcBorders>
              <w:top w:val="nil"/>
              <w:left w:val="nil"/>
              <w:bottom w:val="single" w:sz="8" w:space="0" w:color="auto"/>
              <w:right w:val="single" w:sz="8" w:space="0" w:color="auto"/>
            </w:tcBorders>
            <w:tcMar>
              <w:top w:w="0" w:type="dxa"/>
              <w:left w:w="108" w:type="dxa"/>
              <w:bottom w:w="0" w:type="dxa"/>
              <w:right w:w="108" w:type="dxa"/>
            </w:tcMar>
            <w:vAlign w:val="center"/>
          </w:tcPr>
          <w:p w14:paraId="05486026" w14:textId="4443C57D" w:rsidR="00AE2AF6" w:rsidRPr="00107EA6" w:rsidRDefault="00AE2AF6" w:rsidP="00AE2AF6">
            <w:pPr>
              <w:widowControl/>
              <w:tabs>
                <w:tab w:val="decimal" w:pos="217"/>
              </w:tabs>
              <w:jc w:val="center"/>
              <w:rPr>
                <w:color w:val="000000"/>
                <w:sz w:val="20"/>
                <w:szCs w:val="20"/>
              </w:rPr>
            </w:pPr>
            <w:r w:rsidRPr="00107EA6">
              <w:rPr>
                <w:color w:val="000000"/>
                <w:sz w:val="20"/>
                <w:szCs w:val="20"/>
              </w:rPr>
              <w:t>0.8</w:t>
            </w:r>
          </w:p>
        </w:tc>
        <w:tc>
          <w:tcPr>
            <w:tcW w:w="1365" w:type="dxa"/>
            <w:tcBorders>
              <w:top w:val="nil"/>
              <w:left w:val="nil"/>
              <w:bottom w:val="single" w:sz="8" w:space="0" w:color="auto"/>
              <w:right w:val="single" w:sz="4" w:space="0" w:color="auto"/>
            </w:tcBorders>
            <w:tcMar>
              <w:top w:w="0" w:type="dxa"/>
              <w:left w:w="108" w:type="dxa"/>
              <w:bottom w:w="0" w:type="dxa"/>
              <w:right w:w="108" w:type="dxa"/>
            </w:tcMar>
            <w:vAlign w:val="center"/>
          </w:tcPr>
          <w:p w14:paraId="449D504C" w14:textId="76FC2486" w:rsidR="00AE2AF6" w:rsidRPr="00107EA6" w:rsidRDefault="00AE2AF6" w:rsidP="00AE2AF6">
            <w:pPr>
              <w:widowControl/>
              <w:tabs>
                <w:tab w:val="decimal" w:pos="217"/>
              </w:tabs>
              <w:jc w:val="center"/>
              <w:rPr>
                <w:color w:val="000000"/>
                <w:sz w:val="20"/>
                <w:szCs w:val="20"/>
              </w:rPr>
            </w:pPr>
            <w:r w:rsidRPr="00107EA6">
              <w:rPr>
                <w:color w:val="000000"/>
                <w:sz w:val="20"/>
                <w:szCs w:val="20"/>
              </w:rPr>
              <w:t>17.2</w:t>
            </w:r>
          </w:p>
        </w:tc>
        <w:tc>
          <w:tcPr>
            <w:tcW w:w="1366" w:type="dxa"/>
            <w:tcBorders>
              <w:top w:val="nil"/>
              <w:left w:val="single" w:sz="4" w:space="0" w:color="auto"/>
              <w:bottom w:val="single" w:sz="8" w:space="0" w:color="auto"/>
              <w:right w:val="double" w:sz="4" w:space="0" w:color="auto"/>
            </w:tcBorders>
            <w:tcMar>
              <w:top w:w="0" w:type="dxa"/>
              <w:left w:w="108" w:type="dxa"/>
              <w:bottom w:w="0" w:type="dxa"/>
              <w:right w:w="108" w:type="dxa"/>
            </w:tcMar>
            <w:vAlign w:val="center"/>
          </w:tcPr>
          <w:p w14:paraId="621E39D1" w14:textId="421219E6" w:rsidR="00AE2AF6" w:rsidRPr="00107EA6" w:rsidRDefault="00AE2AF6" w:rsidP="00AE2AF6">
            <w:pPr>
              <w:widowControl/>
              <w:tabs>
                <w:tab w:val="decimal" w:pos="217"/>
              </w:tabs>
              <w:jc w:val="center"/>
              <w:rPr>
                <w:color w:val="000000"/>
                <w:sz w:val="20"/>
                <w:szCs w:val="20"/>
              </w:rPr>
            </w:pPr>
            <w:r w:rsidRPr="00107EA6">
              <w:rPr>
                <w:color w:val="000000"/>
                <w:sz w:val="20"/>
                <w:szCs w:val="20"/>
              </w:rPr>
              <w:t>-0.4</w:t>
            </w:r>
          </w:p>
        </w:tc>
        <w:tc>
          <w:tcPr>
            <w:tcW w:w="1701" w:type="dxa"/>
            <w:tcBorders>
              <w:top w:val="nil"/>
              <w:left w:val="double" w:sz="4" w:space="0" w:color="auto"/>
              <w:bottom w:val="single" w:sz="8" w:space="0" w:color="auto"/>
              <w:right w:val="single" w:sz="8" w:space="0" w:color="auto"/>
            </w:tcBorders>
            <w:tcMar>
              <w:top w:w="0" w:type="dxa"/>
              <w:left w:w="108" w:type="dxa"/>
              <w:bottom w:w="0" w:type="dxa"/>
              <w:right w:w="108" w:type="dxa"/>
            </w:tcMar>
            <w:vAlign w:val="center"/>
          </w:tcPr>
          <w:p w14:paraId="3C9CE855" w14:textId="4B7851B7" w:rsidR="00AE2AF6" w:rsidRPr="00107EA6" w:rsidRDefault="00AE2AF6" w:rsidP="00AE2AF6">
            <w:pPr>
              <w:widowControl/>
              <w:tabs>
                <w:tab w:val="decimal" w:pos="217"/>
              </w:tabs>
              <w:jc w:val="center"/>
              <w:rPr>
                <w:color w:val="000000"/>
                <w:sz w:val="20"/>
                <w:szCs w:val="20"/>
              </w:rPr>
            </w:pPr>
            <w:r w:rsidRPr="00107EA6">
              <w:rPr>
                <w:color w:val="000000"/>
                <w:sz w:val="20"/>
                <w:szCs w:val="20"/>
              </w:rPr>
              <w:t>0.2</w:t>
            </w:r>
          </w:p>
        </w:tc>
      </w:tr>
      <w:tr w:rsidR="00AE2AF6" w:rsidRPr="00B563DF" w14:paraId="4746F349" w14:textId="77777777" w:rsidTr="005F5109">
        <w:trPr>
          <w:jc w:val="center"/>
        </w:trPr>
        <w:tc>
          <w:tcPr>
            <w:tcW w:w="147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270AD47" w14:textId="7B3467A9" w:rsidR="00AE2AF6" w:rsidRPr="00107EA6" w:rsidRDefault="00AE2AF6" w:rsidP="00AE2AF6">
            <w:pPr>
              <w:widowControl/>
              <w:rPr>
                <w:kern w:val="0"/>
                <w:sz w:val="20"/>
                <w:szCs w:val="20"/>
              </w:rPr>
            </w:pPr>
            <w:r w:rsidRPr="00107EA6">
              <w:rPr>
                <w:kern w:val="0"/>
                <w:sz w:val="20"/>
                <w:szCs w:val="20"/>
              </w:rPr>
              <w:t>Japan</w:t>
            </w:r>
          </w:p>
        </w:tc>
        <w:tc>
          <w:tcPr>
            <w:tcW w:w="1365" w:type="dxa"/>
            <w:tcBorders>
              <w:top w:val="nil"/>
              <w:left w:val="nil"/>
              <w:bottom w:val="single" w:sz="8" w:space="0" w:color="auto"/>
              <w:right w:val="single" w:sz="8" w:space="0" w:color="auto"/>
            </w:tcBorders>
            <w:tcMar>
              <w:top w:w="0" w:type="dxa"/>
              <w:left w:w="108" w:type="dxa"/>
              <w:bottom w:w="0" w:type="dxa"/>
              <w:right w:w="108" w:type="dxa"/>
            </w:tcMar>
            <w:vAlign w:val="center"/>
          </w:tcPr>
          <w:p w14:paraId="27B43969" w14:textId="2479B54F" w:rsidR="00AE2AF6" w:rsidRPr="00BF3B6B" w:rsidRDefault="00AE2AF6" w:rsidP="00AE2AF6">
            <w:pPr>
              <w:widowControl/>
              <w:tabs>
                <w:tab w:val="decimal" w:pos="217"/>
              </w:tabs>
              <w:jc w:val="center"/>
              <w:rPr>
                <w:kern w:val="0"/>
                <w:sz w:val="20"/>
                <w:szCs w:val="20"/>
              </w:rPr>
            </w:pPr>
            <w:r w:rsidRPr="00BF3B6B">
              <w:rPr>
                <w:kern w:val="0"/>
                <w:sz w:val="20"/>
                <w:szCs w:val="20"/>
              </w:rPr>
              <w:t>15.8</w:t>
            </w:r>
          </w:p>
        </w:tc>
        <w:tc>
          <w:tcPr>
            <w:tcW w:w="1366" w:type="dxa"/>
            <w:tcBorders>
              <w:top w:val="nil"/>
              <w:left w:val="nil"/>
              <w:bottom w:val="single" w:sz="8" w:space="0" w:color="auto"/>
              <w:right w:val="single" w:sz="8" w:space="0" w:color="auto"/>
            </w:tcBorders>
            <w:tcMar>
              <w:top w:w="0" w:type="dxa"/>
              <w:left w:w="108" w:type="dxa"/>
              <w:bottom w:w="0" w:type="dxa"/>
              <w:right w:w="108" w:type="dxa"/>
            </w:tcMar>
            <w:vAlign w:val="center"/>
          </w:tcPr>
          <w:p w14:paraId="480B48F6" w14:textId="6C2D555D" w:rsidR="00AE2AF6" w:rsidRPr="00107EA6" w:rsidRDefault="00AE2AF6" w:rsidP="00AE2AF6">
            <w:pPr>
              <w:widowControl/>
              <w:tabs>
                <w:tab w:val="decimal" w:pos="217"/>
              </w:tabs>
              <w:jc w:val="center"/>
              <w:rPr>
                <w:color w:val="000000"/>
                <w:sz w:val="20"/>
                <w:szCs w:val="20"/>
              </w:rPr>
            </w:pPr>
            <w:r w:rsidRPr="00107EA6">
              <w:rPr>
                <w:color w:val="000000"/>
                <w:sz w:val="20"/>
                <w:szCs w:val="20"/>
              </w:rPr>
              <w:t>0.</w:t>
            </w:r>
            <w:r>
              <w:rPr>
                <w:color w:val="000000"/>
                <w:sz w:val="20"/>
                <w:szCs w:val="20"/>
              </w:rPr>
              <w:t>3</w:t>
            </w:r>
          </w:p>
        </w:tc>
        <w:tc>
          <w:tcPr>
            <w:tcW w:w="1365" w:type="dxa"/>
            <w:tcBorders>
              <w:top w:val="nil"/>
              <w:left w:val="nil"/>
              <w:bottom w:val="single" w:sz="8" w:space="0" w:color="auto"/>
              <w:right w:val="single" w:sz="4" w:space="0" w:color="auto"/>
            </w:tcBorders>
            <w:tcMar>
              <w:top w:w="0" w:type="dxa"/>
              <w:left w:w="108" w:type="dxa"/>
              <w:bottom w:w="0" w:type="dxa"/>
              <w:right w:w="108" w:type="dxa"/>
            </w:tcMar>
            <w:vAlign w:val="center"/>
          </w:tcPr>
          <w:p w14:paraId="73FADAB5" w14:textId="2230BD6F" w:rsidR="00AE2AF6" w:rsidRPr="00107EA6" w:rsidRDefault="00AE2AF6" w:rsidP="00AE2AF6">
            <w:pPr>
              <w:widowControl/>
              <w:tabs>
                <w:tab w:val="decimal" w:pos="217"/>
              </w:tabs>
              <w:jc w:val="center"/>
              <w:rPr>
                <w:color w:val="000000"/>
                <w:sz w:val="20"/>
                <w:szCs w:val="20"/>
              </w:rPr>
            </w:pPr>
            <w:r w:rsidRPr="00107EA6">
              <w:rPr>
                <w:color w:val="000000"/>
                <w:sz w:val="20"/>
                <w:szCs w:val="20"/>
              </w:rPr>
              <w:t>25.1</w:t>
            </w:r>
          </w:p>
        </w:tc>
        <w:tc>
          <w:tcPr>
            <w:tcW w:w="1366" w:type="dxa"/>
            <w:tcBorders>
              <w:top w:val="nil"/>
              <w:left w:val="single" w:sz="4" w:space="0" w:color="auto"/>
              <w:bottom w:val="single" w:sz="8" w:space="0" w:color="auto"/>
              <w:right w:val="double" w:sz="4" w:space="0" w:color="auto"/>
            </w:tcBorders>
            <w:tcMar>
              <w:top w:w="0" w:type="dxa"/>
              <w:left w:w="108" w:type="dxa"/>
              <w:bottom w:w="0" w:type="dxa"/>
              <w:right w:w="108" w:type="dxa"/>
            </w:tcMar>
            <w:vAlign w:val="center"/>
          </w:tcPr>
          <w:p w14:paraId="79A54DAF" w14:textId="42E00D7C" w:rsidR="00AE2AF6" w:rsidRPr="00107EA6" w:rsidRDefault="00AE2AF6" w:rsidP="00AE2AF6">
            <w:pPr>
              <w:widowControl/>
              <w:tabs>
                <w:tab w:val="decimal" w:pos="217"/>
              </w:tabs>
              <w:jc w:val="center"/>
              <w:rPr>
                <w:color w:val="000000"/>
                <w:sz w:val="20"/>
                <w:szCs w:val="20"/>
              </w:rPr>
            </w:pPr>
            <w:r w:rsidRPr="00107EA6">
              <w:rPr>
                <w:color w:val="000000"/>
                <w:sz w:val="20"/>
                <w:szCs w:val="20"/>
              </w:rPr>
              <w:t>-0.1</w:t>
            </w:r>
          </w:p>
        </w:tc>
        <w:tc>
          <w:tcPr>
            <w:tcW w:w="1701" w:type="dxa"/>
            <w:tcBorders>
              <w:top w:val="nil"/>
              <w:left w:val="double" w:sz="4" w:space="0" w:color="auto"/>
              <w:bottom w:val="single" w:sz="8" w:space="0" w:color="auto"/>
              <w:right w:val="single" w:sz="8" w:space="0" w:color="auto"/>
            </w:tcBorders>
            <w:tcMar>
              <w:top w:w="0" w:type="dxa"/>
              <w:left w:w="108" w:type="dxa"/>
              <w:bottom w:w="0" w:type="dxa"/>
              <w:right w:w="108" w:type="dxa"/>
            </w:tcMar>
            <w:vAlign w:val="center"/>
          </w:tcPr>
          <w:p w14:paraId="55A21D32" w14:textId="287236CC" w:rsidR="00AE2AF6" w:rsidRPr="00107EA6" w:rsidRDefault="00AE2AF6" w:rsidP="00AE2AF6">
            <w:pPr>
              <w:widowControl/>
              <w:tabs>
                <w:tab w:val="decimal" w:pos="217"/>
              </w:tabs>
              <w:jc w:val="center"/>
              <w:rPr>
                <w:color w:val="000000"/>
                <w:sz w:val="20"/>
                <w:szCs w:val="20"/>
              </w:rPr>
            </w:pPr>
            <w:r w:rsidRPr="00107EA6">
              <w:rPr>
                <w:color w:val="000000"/>
                <w:sz w:val="20"/>
                <w:szCs w:val="20"/>
              </w:rPr>
              <w:t>0.1</w:t>
            </w:r>
          </w:p>
        </w:tc>
      </w:tr>
      <w:tr w:rsidR="00AE2AF6" w:rsidRPr="00B563DF" w14:paraId="4E19A735" w14:textId="77777777" w:rsidTr="005F5109">
        <w:trPr>
          <w:jc w:val="center"/>
        </w:trPr>
        <w:tc>
          <w:tcPr>
            <w:tcW w:w="147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CA2D53" w14:textId="77777777" w:rsidR="00AE2AF6" w:rsidRPr="00107EA6" w:rsidRDefault="00AE2AF6" w:rsidP="00AE2AF6">
            <w:pPr>
              <w:widowControl/>
              <w:rPr>
                <w:kern w:val="0"/>
                <w:sz w:val="20"/>
                <w:szCs w:val="20"/>
              </w:rPr>
            </w:pPr>
            <w:r w:rsidRPr="00107EA6">
              <w:rPr>
                <w:kern w:val="0"/>
                <w:sz w:val="20"/>
                <w:szCs w:val="20"/>
              </w:rPr>
              <w:t>Indonesia</w:t>
            </w:r>
          </w:p>
        </w:tc>
        <w:tc>
          <w:tcPr>
            <w:tcW w:w="1365" w:type="dxa"/>
            <w:tcBorders>
              <w:top w:val="nil"/>
              <w:left w:val="nil"/>
              <w:bottom w:val="single" w:sz="8" w:space="0" w:color="auto"/>
              <w:right w:val="single" w:sz="8" w:space="0" w:color="auto"/>
            </w:tcBorders>
            <w:tcMar>
              <w:top w:w="0" w:type="dxa"/>
              <w:left w:w="108" w:type="dxa"/>
              <w:bottom w:w="0" w:type="dxa"/>
              <w:right w:w="108" w:type="dxa"/>
            </w:tcMar>
            <w:vAlign w:val="center"/>
          </w:tcPr>
          <w:p w14:paraId="2639B893" w14:textId="77777777" w:rsidR="00AE2AF6" w:rsidRPr="00107EA6" w:rsidRDefault="00AE2AF6" w:rsidP="00AE2AF6">
            <w:pPr>
              <w:widowControl/>
              <w:tabs>
                <w:tab w:val="decimal" w:pos="217"/>
              </w:tabs>
              <w:jc w:val="center"/>
              <w:rPr>
                <w:kern w:val="0"/>
                <w:sz w:val="20"/>
                <w:szCs w:val="20"/>
              </w:rPr>
            </w:pPr>
            <w:r w:rsidRPr="00BF3B6B">
              <w:rPr>
                <w:kern w:val="0"/>
                <w:sz w:val="20"/>
                <w:szCs w:val="20"/>
              </w:rPr>
              <w:t>18.7</w:t>
            </w:r>
          </w:p>
        </w:tc>
        <w:tc>
          <w:tcPr>
            <w:tcW w:w="1366" w:type="dxa"/>
            <w:tcBorders>
              <w:top w:val="nil"/>
              <w:left w:val="nil"/>
              <w:bottom w:val="single" w:sz="8" w:space="0" w:color="auto"/>
              <w:right w:val="single" w:sz="8" w:space="0" w:color="auto"/>
            </w:tcBorders>
            <w:tcMar>
              <w:top w:w="0" w:type="dxa"/>
              <w:left w:w="108" w:type="dxa"/>
              <w:bottom w:w="0" w:type="dxa"/>
              <w:right w:w="108" w:type="dxa"/>
            </w:tcMar>
            <w:vAlign w:val="center"/>
          </w:tcPr>
          <w:p w14:paraId="0F6A96B4" w14:textId="77777777" w:rsidR="00AE2AF6" w:rsidRPr="00BF3B6B" w:rsidRDefault="00AE2AF6" w:rsidP="00AE2AF6">
            <w:pPr>
              <w:widowControl/>
              <w:tabs>
                <w:tab w:val="decimal" w:pos="217"/>
              </w:tabs>
              <w:jc w:val="center"/>
              <w:rPr>
                <w:color w:val="000000"/>
                <w:sz w:val="20"/>
                <w:szCs w:val="20"/>
              </w:rPr>
            </w:pPr>
            <w:r w:rsidRPr="00107EA6">
              <w:rPr>
                <w:color w:val="000000"/>
                <w:sz w:val="20"/>
                <w:szCs w:val="20"/>
              </w:rPr>
              <w:t>-1.3</w:t>
            </w:r>
          </w:p>
        </w:tc>
        <w:tc>
          <w:tcPr>
            <w:tcW w:w="1365" w:type="dxa"/>
            <w:tcBorders>
              <w:top w:val="nil"/>
              <w:left w:val="nil"/>
              <w:bottom w:val="single" w:sz="8" w:space="0" w:color="auto"/>
              <w:right w:val="single" w:sz="4" w:space="0" w:color="auto"/>
            </w:tcBorders>
            <w:tcMar>
              <w:top w:w="0" w:type="dxa"/>
              <w:left w:w="108" w:type="dxa"/>
              <w:bottom w:w="0" w:type="dxa"/>
              <w:right w:w="108" w:type="dxa"/>
            </w:tcMar>
            <w:vAlign w:val="center"/>
          </w:tcPr>
          <w:p w14:paraId="07242CD1" w14:textId="77777777" w:rsidR="00AE2AF6" w:rsidRPr="00BF3B6B" w:rsidRDefault="00AE2AF6" w:rsidP="00AE2AF6">
            <w:pPr>
              <w:widowControl/>
              <w:tabs>
                <w:tab w:val="decimal" w:pos="217"/>
              </w:tabs>
              <w:jc w:val="center"/>
              <w:rPr>
                <w:color w:val="000000"/>
                <w:sz w:val="20"/>
                <w:szCs w:val="20"/>
              </w:rPr>
            </w:pPr>
            <w:r w:rsidRPr="00107EA6">
              <w:rPr>
                <w:color w:val="000000"/>
                <w:sz w:val="20"/>
                <w:szCs w:val="20"/>
              </w:rPr>
              <w:t>24.7</w:t>
            </w:r>
          </w:p>
        </w:tc>
        <w:tc>
          <w:tcPr>
            <w:tcW w:w="1366" w:type="dxa"/>
            <w:tcBorders>
              <w:top w:val="nil"/>
              <w:left w:val="single" w:sz="4" w:space="0" w:color="auto"/>
              <w:bottom w:val="single" w:sz="8" w:space="0" w:color="auto"/>
              <w:right w:val="double" w:sz="4" w:space="0" w:color="auto"/>
            </w:tcBorders>
            <w:tcMar>
              <w:top w:w="0" w:type="dxa"/>
              <w:left w:w="108" w:type="dxa"/>
              <w:bottom w:w="0" w:type="dxa"/>
              <w:right w:w="108" w:type="dxa"/>
            </w:tcMar>
            <w:vAlign w:val="center"/>
          </w:tcPr>
          <w:p w14:paraId="11D814F6" w14:textId="77777777" w:rsidR="00AE2AF6" w:rsidRPr="00BF3B6B" w:rsidRDefault="00AE2AF6" w:rsidP="00AE2AF6">
            <w:pPr>
              <w:widowControl/>
              <w:tabs>
                <w:tab w:val="decimal" w:pos="217"/>
              </w:tabs>
              <w:jc w:val="center"/>
              <w:rPr>
                <w:color w:val="000000"/>
                <w:sz w:val="20"/>
                <w:szCs w:val="20"/>
              </w:rPr>
            </w:pPr>
            <w:r w:rsidRPr="00107EA6">
              <w:rPr>
                <w:color w:val="000000"/>
                <w:sz w:val="20"/>
                <w:szCs w:val="20"/>
              </w:rPr>
              <w:t>0.4</w:t>
            </w:r>
          </w:p>
        </w:tc>
        <w:tc>
          <w:tcPr>
            <w:tcW w:w="1701" w:type="dxa"/>
            <w:tcBorders>
              <w:top w:val="nil"/>
              <w:left w:val="double" w:sz="4" w:space="0" w:color="auto"/>
              <w:bottom w:val="single" w:sz="8" w:space="0" w:color="auto"/>
              <w:right w:val="single" w:sz="8" w:space="0" w:color="auto"/>
            </w:tcBorders>
            <w:tcMar>
              <w:top w:w="0" w:type="dxa"/>
              <w:left w:w="108" w:type="dxa"/>
              <w:bottom w:w="0" w:type="dxa"/>
              <w:right w:w="108" w:type="dxa"/>
            </w:tcMar>
            <w:vAlign w:val="center"/>
          </w:tcPr>
          <w:p w14:paraId="29A8DC56" w14:textId="77777777" w:rsidR="00AE2AF6" w:rsidRPr="00BF3B6B" w:rsidRDefault="00AE2AF6" w:rsidP="00AE2AF6">
            <w:pPr>
              <w:widowControl/>
              <w:tabs>
                <w:tab w:val="decimal" w:pos="217"/>
              </w:tabs>
              <w:jc w:val="center"/>
              <w:rPr>
                <w:color w:val="000000"/>
                <w:sz w:val="20"/>
                <w:szCs w:val="20"/>
              </w:rPr>
            </w:pPr>
            <w:r w:rsidRPr="00107EA6">
              <w:rPr>
                <w:color w:val="000000"/>
                <w:sz w:val="20"/>
                <w:szCs w:val="20"/>
              </w:rPr>
              <w:t>-1.0</w:t>
            </w:r>
          </w:p>
        </w:tc>
      </w:tr>
      <w:tr w:rsidR="00AE2AF6" w:rsidRPr="00B563DF" w14:paraId="3438058A" w14:textId="77777777" w:rsidTr="00232E76">
        <w:trPr>
          <w:jc w:val="center"/>
        </w:trPr>
        <w:tc>
          <w:tcPr>
            <w:tcW w:w="8637" w:type="dxa"/>
            <w:gridSpan w:val="6"/>
            <w:tcBorders>
              <w:top w:val="single" w:sz="4" w:space="0" w:color="auto"/>
            </w:tcBorders>
            <w:tcMar>
              <w:top w:w="0" w:type="dxa"/>
              <w:left w:w="108" w:type="dxa"/>
              <w:bottom w:w="0" w:type="dxa"/>
              <w:right w:w="108" w:type="dxa"/>
            </w:tcMar>
          </w:tcPr>
          <w:p w14:paraId="550B7944" w14:textId="3D4220A3" w:rsidR="00AE2AF6" w:rsidRPr="00B563DF" w:rsidRDefault="00AE2AF6" w:rsidP="00AE2AF6">
            <w:pPr>
              <w:widowControl/>
              <w:tabs>
                <w:tab w:val="left" w:pos="1153"/>
              </w:tabs>
              <w:rPr>
                <w:color w:val="000000"/>
              </w:rPr>
            </w:pPr>
            <w:r w:rsidRPr="00B563DF">
              <w:rPr>
                <w:color w:val="000000"/>
                <w:sz w:val="20"/>
                <w:szCs w:val="20"/>
              </w:rPr>
              <w:t>Sources:</w:t>
            </w:r>
            <w:r w:rsidRPr="00B563DF">
              <w:rPr>
                <w:sz w:val="20"/>
                <w:szCs w:val="20"/>
                <w:lang w:eastAsia="zh-HK"/>
              </w:rPr>
              <w:tab/>
            </w:r>
            <w:r w:rsidRPr="00B563DF">
              <w:rPr>
                <w:color w:val="000000"/>
                <w:sz w:val="20"/>
                <w:szCs w:val="20"/>
              </w:rPr>
              <w:t>C&amp;SD, CEIC and internal calculation</w:t>
            </w:r>
            <w:r w:rsidRPr="005F47C3">
              <w:rPr>
                <w:color w:val="000000"/>
                <w:sz w:val="20"/>
                <w:szCs w:val="20"/>
              </w:rPr>
              <w:t>.</w:t>
            </w:r>
          </w:p>
        </w:tc>
      </w:tr>
      <w:tr w:rsidR="00AE2AF6" w:rsidRPr="00B563DF" w14:paraId="4653E189" w14:textId="77777777" w:rsidTr="00232E76">
        <w:trPr>
          <w:jc w:val="center"/>
        </w:trPr>
        <w:tc>
          <w:tcPr>
            <w:tcW w:w="8637" w:type="dxa"/>
            <w:gridSpan w:val="6"/>
            <w:tcBorders>
              <w:top w:val="nil"/>
              <w:bottom w:val="nil"/>
            </w:tcBorders>
            <w:tcMar>
              <w:top w:w="0" w:type="dxa"/>
              <w:left w:w="108" w:type="dxa"/>
              <w:bottom w:w="0" w:type="dxa"/>
              <w:right w:w="108" w:type="dxa"/>
            </w:tcMar>
          </w:tcPr>
          <w:p w14:paraId="64393ED2" w14:textId="5A433D8B" w:rsidR="00AE2AF6" w:rsidRPr="00B563DF" w:rsidRDefault="00AE2AF6" w:rsidP="00AE2AF6">
            <w:pPr>
              <w:tabs>
                <w:tab w:val="left" w:pos="731"/>
              </w:tabs>
              <w:overflowPunct w:val="0"/>
              <w:spacing w:line="280" w:lineRule="exact"/>
              <w:ind w:left="1156" w:hanging="1156"/>
              <w:jc w:val="both"/>
              <w:rPr>
                <w:sz w:val="20"/>
                <w:szCs w:val="20"/>
                <w:lang w:eastAsia="zh-HK"/>
              </w:rPr>
            </w:pPr>
            <w:r w:rsidRPr="00B563DF">
              <w:rPr>
                <w:sz w:val="20"/>
                <w:szCs w:val="20"/>
                <w:lang w:eastAsia="zh-HK"/>
              </w:rPr>
              <w:t>Notes:</w:t>
            </w:r>
            <w:r w:rsidRPr="00B563DF">
              <w:rPr>
                <w:sz w:val="20"/>
                <w:szCs w:val="20"/>
                <w:lang w:eastAsia="zh-HK"/>
              </w:rPr>
              <w:tab/>
              <w:t>(#)</w:t>
            </w:r>
            <w:r w:rsidRPr="00B563DF">
              <w:rPr>
                <w:sz w:val="20"/>
                <w:szCs w:val="20"/>
                <w:lang w:eastAsia="zh-HK"/>
              </w:rPr>
              <w:tab/>
              <w:t>For the Mainland and Vietnam, weighting for energy-related items is not available.  Thus, the figures under “energy and transport” for the Mainland and Vietnam refer to transport</w:t>
            </w:r>
            <w:r w:rsidR="00B53C0C" w:rsidRPr="005C26CE">
              <w:rPr>
                <w:sz w:val="20"/>
                <w:szCs w:val="20"/>
                <w:lang w:eastAsia="zh-HK"/>
              </w:rPr>
              <w:noBreakHyphen/>
            </w:r>
            <w:r w:rsidRPr="00B563DF">
              <w:rPr>
                <w:sz w:val="20"/>
                <w:szCs w:val="20"/>
                <w:lang w:eastAsia="zh-HK"/>
              </w:rPr>
              <w:t>related items only.</w:t>
            </w:r>
          </w:p>
          <w:p w14:paraId="032BE745" w14:textId="543EB4CA" w:rsidR="00AE2AF6" w:rsidRPr="00B563DF" w:rsidRDefault="00AE2AF6" w:rsidP="00AE2AF6">
            <w:pPr>
              <w:tabs>
                <w:tab w:val="left" w:pos="1153"/>
              </w:tabs>
              <w:overflowPunct w:val="0"/>
              <w:spacing w:line="280" w:lineRule="exact"/>
              <w:ind w:left="731" w:hanging="731"/>
              <w:jc w:val="both"/>
              <w:rPr>
                <w:color w:val="000000"/>
              </w:rPr>
            </w:pPr>
            <w:r w:rsidRPr="00B563DF">
              <w:rPr>
                <w:sz w:val="20"/>
                <w:szCs w:val="20"/>
                <w:lang w:eastAsia="zh-HK"/>
              </w:rPr>
              <w:tab/>
              <w:t>(*)</w:t>
            </w:r>
            <w:r w:rsidRPr="00B563DF">
              <w:rPr>
                <w:sz w:val="20"/>
                <w:szCs w:val="20"/>
                <w:lang w:eastAsia="zh-HK"/>
              </w:rPr>
              <w:tab/>
            </w:r>
            <w:r w:rsidRPr="00DA3246">
              <w:rPr>
                <w:sz w:val="20"/>
                <w:szCs w:val="20"/>
                <w:lang w:eastAsia="zh-HK"/>
              </w:rPr>
              <w:t>Change within ±0.05%</w:t>
            </w:r>
            <w:r>
              <w:rPr>
                <w:sz w:val="20"/>
                <w:szCs w:val="20"/>
                <w:lang w:eastAsia="zh-HK"/>
              </w:rPr>
              <w:t xml:space="preserve"> pt</w:t>
            </w:r>
            <w:r w:rsidRPr="00DA3246">
              <w:rPr>
                <w:sz w:val="20"/>
                <w:szCs w:val="20"/>
                <w:lang w:eastAsia="zh-HK"/>
              </w:rPr>
              <w:t>.</w:t>
            </w:r>
          </w:p>
        </w:tc>
      </w:tr>
    </w:tbl>
    <w:p w14:paraId="1B0029B4" w14:textId="77777777" w:rsidR="003F4BD5" w:rsidRDefault="003F4BD5" w:rsidP="003F4BD5">
      <w:pPr>
        <w:widowControl/>
        <w:rPr>
          <w:b/>
          <w:bCs/>
          <w:lang w:eastAsia="zh-HK"/>
        </w:rPr>
      </w:pPr>
    </w:p>
    <w:p w14:paraId="704C9C34" w14:textId="6FC903D3" w:rsidR="003F4BD5" w:rsidRDefault="003F4BD5" w:rsidP="003F4BD5">
      <w:pPr>
        <w:overflowPunct w:val="0"/>
        <w:snapToGrid w:val="0"/>
        <w:spacing w:before="120" w:afterLines="50" w:after="180"/>
        <w:jc w:val="both"/>
        <w:rPr>
          <w:b/>
        </w:rPr>
      </w:pPr>
      <w:r w:rsidRPr="00BC508B">
        <w:rPr>
          <w:b/>
        </w:rPr>
        <w:t xml:space="preserve">Policy responses: fiscal </w:t>
      </w:r>
      <w:r>
        <w:rPr>
          <w:b/>
        </w:rPr>
        <w:t xml:space="preserve">support </w:t>
      </w:r>
      <w:r w:rsidRPr="00BC508B">
        <w:rPr>
          <w:b/>
        </w:rPr>
        <w:t xml:space="preserve">and </w:t>
      </w:r>
      <w:r w:rsidR="00711B41">
        <w:rPr>
          <w:b/>
        </w:rPr>
        <w:t xml:space="preserve">monetary </w:t>
      </w:r>
      <w:r>
        <w:rPr>
          <w:b/>
        </w:rPr>
        <w:t>tightening bias</w:t>
      </w:r>
    </w:p>
    <w:p w14:paraId="46117179" w14:textId="57DB1DD0" w:rsidR="003F4BD5" w:rsidRPr="00107EA6" w:rsidRDefault="003F4BD5" w:rsidP="003F4BD5">
      <w:pPr>
        <w:overflowPunct w:val="0"/>
        <w:snapToGrid w:val="0"/>
        <w:spacing w:before="120" w:afterLines="50" w:after="180"/>
        <w:jc w:val="both"/>
        <w:rPr>
          <w:bCs/>
        </w:rPr>
      </w:pPr>
      <w:r w:rsidRPr="00107EA6">
        <w:rPr>
          <w:bCs/>
        </w:rPr>
        <w:t xml:space="preserve">Governments </w:t>
      </w:r>
      <w:r w:rsidR="00711B41">
        <w:rPr>
          <w:bCs/>
        </w:rPr>
        <w:t xml:space="preserve">across many economies </w:t>
      </w:r>
      <w:r w:rsidRPr="00107EA6">
        <w:rPr>
          <w:bCs/>
        </w:rPr>
        <w:t xml:space="preserve">have implemented </w:t>
      </w:r>
      <w:r>
        <w:rPr>
          <w:bCs/>
        </w:rPr>
        <w:t xml:space="preserve">targeted fiscal </w:t>
      </w:r>
      <w:r w:rsidRPr="00107EA6">
        <w:rPr>
          <w:bCs/>
        </w:rPr>
        <w:t>measures</w:t>
      </w:r>
      <w:r>
        <w:rPr>
          <w:bCs/>
        </w:rPr>
        <w:t>, including subsidies and temporary tax relief</w:t>
      </w:r>
      <w:r w:rsidRPr="00107EA6">
        <w:rPr>
          <w:bCs/>
        </w:rPr>
        <w:t xml:space="preserve"> to mitigate the impact of higher </w:t>
      </w:r>
      <w:r>
        <w:rPr>
          <w:bCs/>
        </w:rPr>
        <w:t xml:space="preserve">energy </w:t>
      </w:r>
      <w:r w:rsidRPr="00107EA6">
        <w:rPr>
          <w:bCs/>
        </w:rPr>
        <w:t>prices.</w:t>
      </w:r>
    </w:p>
    <w:p w14:paraId="263B0F18" w14:textId="33A3A4A9" w:rsidR="003F4BD5" w:rsidRDefault="003F4BD5" w:rsidP="003F4BD5">
      <w:pPr>
        <w:overflowPunct w:val="0"/>
        <w:snapToGrid w:val="0"/>
        <w:spacing w:before="120" w:afterLines="50" w:after="180"/>
        <w:jc w:val="both"/>
        <w:rPr>
          <w:bCs/>
        </w:rPr>
      </w:pPr>
      <w:r w:rsidRPr="00107EA6">
        <w:rPr>
          <w:bCs/>
        </w:rPr>
        <w:t xml:space="preserve">Monetary </w:t>
      </w:r>
      <w:r>
        <w:rPr>
          <w:bCs/>
        </w:rPr>
        <w:t xml:space="preserve">policy has generally shifted towards </w:t>
      </w:r>
      <w:r w:rsidRPr="00107EA6">
        <w:rPr>
          <w:bCs/>
        </w:rPr>
        <w:t xml:space="preserve">tightening. </w:t>
      </w:r>
      <w:r>
        <w:rPr>
          <w:bCs/>
        </w:rPr>
        <w:t xml:space="preserve"> Some central banks </w:t>
      </w:r>
      <w:r w:rsidRPr="00D57494">
        <w:rPr>
          <w:lang w:eastAsia="zh-HK"/>
        </w:rPr>
        <w:t>–</w:t>
      </w:r>
      <w:r>
        <w:rPr>
          <w:bCs/>
        </w:rPr>
        <w:t xml:space="preserve"> including those in the Philippines, Indonesia, Korea, </w:t>
      </w:r>
      <w:r w:rsidRPr="007E7FD5">
        <w:rPr>
          <w:bCs/>
        </w:rPr>
        <w:t>the euro area, and Japan</w:t>
      </w:r>
      <w:r>
        <w:rPr>
          <w:bCs/>
        </w:rPr>
        <w:t xml:space="preserve"> </w:t>
      </w:r>
      <w:r w:rsidRPr="00D57494">
        <w:rPr>
          <w:lang w:eastAsia="zh-HK"/>
        </w:rPr>
        <w:t>–</w:t>
      </w:r>
      <w:r>
        <w:rPr>
          <w:bCs/>
        </w:rPr>
        <w:t xml:space="preserve"> have raised their policy rates.  </w:t>
      </w:r>
      <w:r w:rsidRPr="00107EA6">
        <w:rPr>
          <w:bCs/>
        </w:rPr>
        <w:t xml:space="preserve">Singapore </w:t>
      </w:r>
      <w:r>
        <w:rPr>
          <w:bCs/>
        </w:rPr>
        <w:t xml:space="preserve">tightened its monetary policy via </w:t>
      </w:r>
      <w:r w:rsidRPr="00107EA6">
        <w:rPr>
          <w:bCs/>
        </w:rPr>
        <w:t>its exchange</w:t>
      </w:r>
      <w:r>
        <w:rPr>
          <w:bCs/>
        </w:rPr>
        <w:t>-</w:t>
      </w:r>
      <w:r w:rsidRPr="00107EA6">
        <w:rPr>
          <w:bCs/>
        </w:rPr>
        <w:t xml:space="preserve">rate </w:t>
      </w:r>
      <w:r>
        <w:rPr>
          <w:bCs/>
        </w:rPr>
        <w:t>based framework</w:t>
      </w:r>
      <w:r w:rsidRPr="00D233A1">
        <w:rPr>
          <w:bCs/>
        </w:rPr>
        <w:t xml:space="preserve">.  In the United States, </w:t>
      </w:r>
      <w:r w:rsidR="001D0B84" w:rsidRPr="00D233A1">
        <w:rPr>
          <w:bCs/>
        </w:rPr>
        <w:t>the Fed has kept the federal funds rate unchanged so far this year, but persistently higher inflation has shifted market expectations from no rate change to at least one 25-basis-point interest rate hikes by year-end.</w:t>
      </w:r>
    </w:p>
    <w:p w14:paraId="42BEC0EB" w14:textId="1EE8D7C6" w:rsidR="003F4BD5" w:rsidRPr="00BF3B6B" w:rsidRDefault="003F4BD5" w:rsidP="003F4BD5">
      <w:pPr>
        <w:overflowPunct w:val="0"/>
        <w:snapToGrid w:val="0"/>
        <w:spacing w:before="120" w:afterLines="50" w:after="180"/>
        <w:jc w:val="both"/>
        <w:rPr>
          <w:b/>
        </w:rPr>
      </w:pPr>
      <w:r w:rsidRPr="00BF3B6B">
        <w:rPr>
          <w:b/>
        </w:rPr>
        <w:t>Outlook: persistent but moderating pressures</w:t>
      </w:r>
    </w:p>
    <w:p w14:paraId="178570AE" w14:textId="5C2B8A0F" w:rsidR="005C4850" w:rsidRDefault="003F4BD5" w:rsidP="003F4BD5">
      <w:pPr>
        <w:overflowPunct w:val="0"/>
        <w:snapToGrid w:val="0"/>
        <w:spacing w:before="120" w:afterLines="50" w:after="180"/>
        <w:jc w:val="both"/>
      </w:pPr>
      <w:r w:rsidRPr="00BF3B6B">
        <w:rPr>
          <w:bCs/>
        </w:rPr>
        <w:t xml:space="preserve">Looking ahead, </w:t>
      </w:r>
      <w:bookmarkEnd w:id="6"/>
      <w:r w:rsidR="008F014F">
        <w:rPr>
          <w:bCs/>
        </w:rPr>
        <w:t>although</w:t>
      </w:r>
      <w:r w:rsidR="008F014F" w:rsidRPr="00BF3B6B">
        <w:rPr>
          <w:bCs/>
        </w:rPr>
        <w:t xml:space="preserve"> the United States and Iran </w:t>
      </w:r>
      <w:r w:rsidR="008F014F">
        <w:rPr>
          <w:bCs/>
        </w:rPr>
        <w:t xml:space="preserve">once </w:t>
      </w:r>
      <w:r w:rsidR="008F014F" w:rsidRPr="00A634E9">
        <w:rPr>
          <w:bCs/>
        </w:rPr>
        <w:t xml:space="preserve">reached a memorandum of understanding </w:t>
      </w:r>
      <w:r w:rsidR="008F014F" w:rsidRPr="00BF3B6B">
        <w:rPr>
          <w:bCs/>
        </w:rPr>
        <w:t xml:space="preserve">in mid-June, uncertainty </w:t>
      </w:r>
      <w:r w:rsidR="008F014F">
        <w:rPr>
          <w:bCs/>
        </w:rPr>
        <w:t>surrounding</w:t>
      </w:r>
      <w:r w:rsidR="008F014F" w:rsidRPr="00BF3B6B">
        <w:rPr>
          <w:bCs/>
        </w:rPr>
        <w:t xml:space="preserve"> peace negotiations</w:t>
      </w:r>
      <w:r w:rsidR="008F014F">
        <w:rPr>
          <w:bCs/>
        </w:rPr>
        <w:t xml:space="preserve"> remained notable</w:t>
      </w:r>
      <w:r w:rsidR="008F014F" w:rsidRPr="00BF3B6B">
        <w:rPr>
          <w:bCs/>
        </w:rPr>
        <w:t xml:space="preserve">. </w:t>
      </w:r>
      <w:r w:rsidR="008F014F">
        <w:rPr>
          <w:bCs/>
        </w:rPr>
        <w:t xml:space="preserve"> </w:t>
      </w:r>
      <w:r w:rsidR="008F014F" w:rsidRPr="002A61B4">
        <w:rPr>
          <w:bCs/>
        </w:rPr>
        <w:t>Nonetheless, futures market (as of 6 August 2026) points to a gradual easing in oil prices, with Brent crude oil expected to decline to around US$</w:t>
      </w:r>
      <w:r w:rsidR="008F014F">
        <w:rPr>
          <w:bCs/>
        </w:rPr>
        <w:t>79</w:t>
      </w:r>
      <w:r w:rsidR="008F014F" w:rsidRPr="002A61B4">
        <w:rPr>
          <w:bCs/>
        </w:rPr>
        <w:t xml:space="preserve"> per barrel by end-2026 (</w:t>
      </w:r>
      <w:r w:rsidR="008F014F" w:rsidRPr="00BF3B6B">
        <w:rPr>
          <w:b/>
          <w:i/>
          <w:iCs/>
        </w:rPr>
        <w:t>Chart 3</w:t>
      </w:r>
      <w:r w:rsidR="008F014F" w:rsidRPr="002A61B4">
        <w:rPr>
          <w:bCs/>
        </w:rPr>
        <w:t>).</w:t>
      </w:r>
      <w:r w:rsidR="008F014F" w:rsidRPr="002A61B4">
        <w:t xml:space="preserve"> </w:t>
      </w:r>
      <w:r w:rsidR="008F014F">
        <w:t xml:space="preserve"> </w:t>
      </w:r>
      <w:r w:rsidR="008F014F" w:rsidRPr="002A61B4">
        <w:t>Singapore gasoil prices are also expected to fall to about US$</w:t>
      </w:r>
      <w:r w:rsidR="008F014F">
        <w:t>121</w:t>
      </w:r>
      <w:r w:rsidR="008F014F" w:rsidRPr="002A61B4">
        <w:t xml:space="preserve">, with crack spread narrowing. </w:t>
      </w:r>
      <w:r w:rsidR="008F014F">
        <w:t xml:space="preserve"> </w:t>
      </w:r>
      <w:r w:rsidR="008F014F" w:rsidRPr="002A61B4">
        <w:t xml:space="preserve">However, </w:t>
      </w:r>
      <w:r w:rsidR="008F014F">
        <w:t xml:space="preserve">oil </w:t>
      </w:r>
      <w:r w:rsidR="008F014F" w:rsidRPr="002A61B4">
        <w:t>price</w:t>
      </w:r>
      <w:r w:rsidR="008F014F">
        <w:t>s</w:t>
      </w:r>
      <w:r w:rsidR="008F014F" w:rsidRPr="002A61B4">
        <w:t xml:space="preserve"> are likely to remain above pre</w:t>
      </w:r>
      <w:r w:rsidR="008F014F" w:rsidRPr="002A61B4">
        <w:noBreakHyphen/>
        <w:t>conflict averages.</w:t>
      </w:r>
    </w:p>
    <w:p w14:paraId="041671BE" w14:textId="41782A9B" w:rsidR="003F4BD5" w:rsidRDefault="003F4BD5">
      <w:pPr>
        <w:widowControl/>
        <w:rPr>
          <w:bCs/>
        </w:rPr>
      </w:pPr>
      <w:r>
        <w:rPr>
          <w:bCs/>
        </w:rPr>
        <w:br w:type="page"/>
      </w:r>
    </w:p>
    <w:p w14:paraId="2C4D65DB" w14:textId="77777777" w:rsidR="006562A7" w:rsidRPr="00772EAF" w:rsidRDefault="006562A7" w:rsidP="006562A7">
      <w:pPr>
        <w:overflowPunct w:val="0"/>
        <w:snapToGrid w:val="0"/>
        <w:spacing w:before="120" w:afterLines="50" w:after="180"/>
        <w:jc w:val="both"/>
        <w:rPr>
          <w:b/>
        </w:rPr>
      </w:pPr>
      <w:r w:rsidRPr="00772EAF">
        <w:rPr>
          <w:b/>
        </w:rPr>
        <w:lastRenderedPageBreak/>
        <w:t xml:space="preserve">Box </w:t>
      </w:r>
      <w:r>
        <w:rPr>
          <w:b/>
        </w:rPr>
        <w:t>6</w:t>
      </w:r>
      <w:r w:rsidRPr="00772EAF">
        <w:rPr>
          <w:b/>
        </w:rPr>
        <w:t>.</w:t>
      </w:r>
      <w:r>
        <w:rPr>
          <w:b/>
        </w:rPr>
        <w:t>1</w:t>
      </w:r>
      <w:r w:rsidRPr="00772EAF">
        <w:rPr>
          <w:b/>
        </w:rPr>
        <w:t xml:space="preserve"> (Cont’d) </w:t>
      </w:r>
    </w:p>
    <w:p w14:paraId="2BD11160" w14:textId="402702C6" w:rsidR="0023636F" w:rsidRPr="00772EAF" w:rsidRDefault="0023636F" w:rsidP="0023636F">
      <w:pPr>
        <w:overflowPunct w:val="0"/>
        <w:snapToGrid w:val="0"/>
        <w:jc w:val="center"/>
        <w:rPr>
          <w:bCs/>
          <w:sz w:val="22"/>
          <w:szCs w:val="22"/>
          <w:lang w:eastAsia="zh-HK"/>
        </w:rPr>
      </w:pPr>
      <w:r w:rsidRPr="00A94719">
        <w:rPr>
          <w:noProof/>
          <w:highlight w:val="yellow"/>
        </w:rPr>
        <mc:AlternateContent>
          <mc:Choice Requires="wps">
            <w:drawing>
              <wp:anchor distT="0" distB="0" distL="114300" distR="114300" simplePos="0" relativeHeight="251661312" behindDoc="1" locked="0" layoutInCell="1" allowOverlap="1" wp14:anchorId="43586223" wp14:editId="653B6E3B">
                <wp:simplePos x="0" y="0"/>
                <wp:positionH relativeFrom="margin">
                  <wp:align>center</wp:align>
                </wp:positionH>
                <wp:positionV relativeFrom="page">
                  <wp:align>center</wp:align>
                </wp:positionV>
                <wp:extent cx="6174000" cy="9720000"/>
                <wp:effectExtent l="0" t="0" r="17780" b="14605"/>
                <wp:wrapNone/>
                <wp:docPr id="3" name="矩形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74000" cy="9720000"/>
                        </a:xfrm>
                        <a:prstGeom prst="rect">
                          <a:avLst/>
                        </a:prstGeom>
                        <a:solidFill>
                          <a:srgbClr val="FFFFFF"/>
                        </a:solidFill>
                        <a:ln w="9525">
                          <a:solidFill>
                            <a:srgbClr val="000000"/>
                          </a:solidFill>
                          <a:miter lim="800000"/>
                          <a:headEnd/>
                          <a:tailEnd/>
                        </a:ln>
                      </wps:spPr>
                      <wps:txbx>
                        <w:txbxContent>
                          <w:p w14:paraId="5FBE8A6B" w14:textId="77777777" w:rsidR="0023636F" w:rsidRPr="00273DFC" w:rsidRDefault="0023636F" w:rsidP="0023636F">
                            <w:pPr>
                              <w:jc w:val="center"/>
                              <w:rPr>
                                <w:lang w:val="en-HK"/>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3586223" id="_x0000_s1029" style="position:absolute;left:0;text-align:left;margin-left:0;margin-top:0;width:486.15pt;height:765.35pt;z-index:-251655168;visibility:visible;mso-wrap-style:square;mso-width-percent:0;mso-height-percent:0;mso-wrap-distance-left:9pt;mso-wrap-distance-top:0;mso-wrap-distance-right:9pt;mso-wrap-distance-bottom:0;mso-position-horizontal:center;mso-position-horizontal-relative:margin;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">
                <v:textbox>
                  <w:txbxContent>
                    <w:p w14:paraId="5FBE8A6B" w14:textId="77777777" w:rsidR="0023636F" w:rsidRPr="00273DFC" w:rsidRDefault="0023636F" w:rsidP="0023636F">
                      <w:pPr>
                        <w:jc w:val="center"/>
                        <w:rPr>
                          <w:lang w:val="en-HK"/>
                        </w:rPr>
                      </w:pPr>
                    </w:p>
                  </w:txbxContent>
                </v:textbox>
                <w10:wrap anchorx="margin" anchory="page"/>
              </v:rect>
            </w:pict>
          </mc:Fallback>
        </mc:AlternateContent>
      </w:r>
      <w:r w:rsidR="003F4BD5" w:rsidRPr="00772EAF">
        <w:rPr>
          <w:b/>
          <w:lang w:eastAsia="zh-HK"/>
        </w:rPr>
        <w:t xml:space="preserve">Chart </w:t>
      </w:r>
      <w:r w:rsidR="003F4BD5">
        <w:rPr>
          <w:b/>
          <w:lang w:eastAsia="zh-HK"/>
        </w:rPr>
        <w:t>3</w:t>
      </w:r>
      <w:r w:rsidR="003F4BD5" w:rsidRPr="00772EAF">
        <w:rPr>
          <w:b/>
          <w:bCs/>
        </w:rPr>
        <w:t>: Futures contracts of Singapore gasoil and Brent crude oil</w:t>
      </w:r>
      <w:r w:rsidR="003F4BD5" w:rsidRPr="00772EAF">
        <w:rPr>
          <w:b/>
          <w:bCs/>
        </w:rPr>
        <w:br/>
        <w:t xml:space="preserve">- as of </w:t>
      </w:r>
      <w:r w:rsidR="003F4BD5">
        <w:rPr>
          <w:b/>
          <w:bCs/>
        </w:rPr>
        <w:t>6</w:t>
      </w:r>
      <w:r w:rsidR="003F4BD5" w:rsidRPr="00772EAF">
        <w:rPr>
          <w:b/>
          <w:bCs/>
        </w:rPr>
        <w:t xml:space="preserve"> </w:t>
      </w:r>
      <w:r w:rsidR="003F4BD5">
        <w:rPr>
          <w:b/>
          <w:bCs/>
        </w:rPr>
        <w:t>August</w:t>
      </w:r>
      <w:r w:rsidR="003F4BD5" w:rsidRPr="00772EAF">
        <w:rPr>
          <w:b/>
          <w:bCs/>
        </w:rPr>
        <w:t xml:space="preserve"> 2026</w:t>
      </w:r>
      <w:r w:rsidR="007C2C6D" w:rsidRPr="007C2C6D">
        <w:rPr>
          <w:noProof/>
        </w:rPr>
        <w:drawing>
          <wp:inline distT="0" distB="0" distL="0" distR="0" wp14:anchorId="5CBC3DDD" wp14:editId="760A9E6D">
            <wp:extent cx="5731510" cy="2891155"/>
            <wp:effectExtent l="0" t="0" r="2540" b="4445"/>
            <wp:docPr id="12" name="圖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731510" cy="2891155"/>
                    </a:xfrm>
                    <a:prstGeom prst="rect">
                      <a:avLst/>
                    </a:prstGeom>
                    <a:noFill/>
                    <a:ln>
                      <a:noFill/>
                    </a:ln>
                  </pic:spPr>
                </pic:pic>
              </a:graphicData>
            </a:graphic>
          </wp:inline>
        </w:drawing>
      </w:r>
    </w:p>
    <w:p w14:paraId="35C5EDEF" w14:textId="7D23ED08" w:rsidR="003F4BD5" w:rsidRPr="00F533D2" w:rsidRDefault="003F4BD5" w:rsidP="003F4BD5">
      <w:pPr>
        <w:tabs>
          <w:tab w:val="left" w:pos="851"/>
        </w:tabs>
        <w:overflowPunct w:val="0"/>
        <w:snapToGrid w:val="0"/>
        <w:rPr>
          <w:bCs/>
          <w:sz w:val="20"/>
          <w:szCs w:val="20"/>
          <w:lang w:eastAsia="zh-HK"/>
        </w:rPr>
      </w:pPr>
      <w:r w:rsidRPr="005F47C3">
        <w:rPr>
          <w:bCs/>
          <w:sz w:val="20"/>
          <w:szCs w:val="20"/>
          <w:lang w:eastAsia="zh-HK"/>
        </w:rPr>
        <w:t>Source:</w:t>
      </w:r>
      <w:r w:rsidRPr="005F47C3">
        <w:rPr>
          <w:bCs/>
          <w:sz w:val="20"/>
          <w:szCs w:val="20"/>
          <w:lang w:eastAsia="zh-HK"/>
        </w:rPr>
        <w:tab/>
        <w:t>Bloomberg data.</w:t>
      </w:r>
    </w:p>
    <w:p w14:paraId="0545AC5D" w14:textId="77777777" w:rsidR="003F4BD5" w:rsidRPr="00BF3B6B" w:rsidRDefault="003F4BD5" w:rsidP="003F4BD5">
      <w:pPr>
        <w:tabs>
          <w:tab w:val="left" w:pos="284"/>
          <w:tab w:val="left" w:pos="686"/>
          <w:tab w:val="left" w:pos="851"/>
        </w:tabs>
        <w:overflowPunct w:val="0"/>
        <w:snapToGrid w:val="0"/>
        <w:spacing w:after="60"/>
        <w:ind w:left="851" w:hanging="851"/>
        <w:jc w:val="both"/>
        <w:rPr>
          <w:bCs/>
          <w:sz w:val="20"/>
          <w:szCs w:val="20"/>
          <w:lang w:eastAsia="zh-HK"/>
        </w:rPr>
      </w:pPr>
      <w:r w:rsidRPr="00BF3B6B">
        <w:rPr>
          <w:bCs/>
          <w:sz w:val="20"/>
          <w:szCs w:val="20"/>
          <w:lang w:eastAsia="zh-HK"/>
        </w:rPr>
        <w:t>Notes:</w:t>
      </w:r>
      <w:r w:rsidRPr="00BF3B6B">
        <w:rPr>
          <w:bCs/>
          <w:sz w:val="20"/>
          <w:szCs w:val="20"/>
          <w:lang w:eastAsia="zh-HK"/>
        </w:rPr>
        <w:tab/>
      </w:r>
      <w:r w:rsidRPr="00BF3B6B">
        <w:rPr>
          <w:bCs/>
          <w:sz w:val="20"/>
          <w:szCs w:val="20"/>
          <w:lang w:eastAsia="zh-HK"/>
        </w:rPr>
        <w:tab/>
        <w:t>Singapore gasoil prices are a key benchmark of diesel in the Asian markets and are assessed by S&amp;P Global Platts.</w:t>
      </w:r>
    </w:p>
    <w:p w14:paraId="5CF22AA6" w14:textId="6E7C03B9" w:rsidR="003F4BD5" w:rsidRPr="00BF3B6B" w:rsidRDefault="003F4BD5" w:rsidP="003F4BD5">
      <w:pPr>
        <w:tabs>
          <w:tab w:val="left" w:pos="851"/>
        </w:tabs>
        <w:overflowPunct w:val="0"/>
        <w:snapToGrid w:val="0"/>
        <w:ind w:left="851"/>
        <w:jc w:val="both"/>
        <w:rPr>
          <w:bCs/>
          <w:sz w:val="20"/>
          <w:szCs w:val="20"/>
          <w:lang w:eastAsia="zh-HK"/>
        </w:rPr>
      </w:pPr>
      <w:r w:rsidRPr="00BF3B6B">
        <w:rPr>
          <w:bCs/>
          <w:sz w:val="20"/>
          <w:szCs w:val="20"/>
          <w:lang w:eastAsia="zh-HK"/>
        </w:rPr>
        <w:t>The chart above shows the futures contracts of Singapore gasoil and Brent crude oil in the remainder of 2026, based on market pricing for the expected future settlement prices in each month.  For months that do not have a future settlement price, price of the nearest month is adopted for illustration.  The bars show the crack spread, i.e. the price difference between the Singapore gasoil and Brent crude oil.</w:t>
      </w:r>
    </w:p>
    <w:p w14:paraId="23FEE876" w14:textId="0311F4CE" w:rsidR="0023636F" w:rsidRPr="004B635B" w:rsidRDefault="003F4BD5" w:rsidP="003F4BD5">
      <w:pPr>
        <w:tabs>
          <w:tab w:val="left" w:pos="851"/>
        </w:tabs>
        <w:overflowPunct w:val="0"/>
        <w:snapToGrid w:val="0"/>
        <w:ind w:left="851"/>
        <w:jc w:val="both"/>
        <w:rPr>
          <w:bCs/>
          <w:sz w:val="16"/>
          <w:szCs w:val="16"/>
          <w:lang w:eastAsia="zh-HK"/>
        </w:rPr>
      </w:pPr>
      <w:r w:rsidRPr="00BF3B6B">
        <w:rPr>
          <w:bCs/>
          <w:sz w:val="20"/>
          <w:szCs w:val="20"/>
          <w:lang w:eastAsia="zh-HK"/>
        </w:rPr>
        <w:t>The 2026 implied annual average is estimated based on the actual performance up to 6 August and average expected price in following months as indicated by the futures contracts.</w:t>
      </w:r>
    </w:p>
    <w:p w14:paraId="0528C446" w14:textId="77777777" w:rsidR="0023636F" w:rsidRDefault="0023636F" w:rsidP="00FF3039">
      <w:pPr>
        <w:tabs>
          <w:tab w:val="left" w:pos="284"/>
          <w:tab w:val="left" w:pos="686"/>
          <w:tab w:val="left" w:pos="851"/>
        </w:tabs>
        <w:overflowPunct w:val="0"/>
        <w:snapToGrid w:val="0"/>
        <w:ind w:left="851" w:hanging="993"/>
        <w:jc w:val="both"/>
        <w:rPr>
          <w:b/>
          <w:bCs/>
        </w:rPr>
      </w:pPr>
    </w:p>
    <w:p w14:paraId="1A98B606" w14:textId="20D0084E" w:rsidR="006B1C51" w:rsidRDefault="003F4BD5" w:rsidP="0023636F">
      <w:pPr>
        <w:snapToGrid w:val="0"/>
        <w:spacing w:after="240" w:line="300" w:lineRule="exact"/>
        <w:ind w:left="1"/>
        <w:jc w:val="both"/>
      </w:pPr>
      <w:r>
        <w:t>N</w:t>
      </w:r>
      <w:r w:rsidRPr="00D41D00">
        <w:t xml:space="preserve">ear-term </w:t>
      </w:r>
      <w:r>
        <w:t xml:space="preserve">inflation pressures are expected to persist, reflecting ongoing pass-through from </w:t>
      </w:r>
      <w:r w:rsidRPr="006562A7">
        <w:t xml:space="preserve">energy </w:t>
      </w:r>
      <w:r>
        <w:t xml:space="preserve">costs </w:t>
      </w:r>
      <w:r w:rsidRPr="006562A7">
        <w:t xml:space="preserve">and </w:t>
      </w:r>
      <w:r>
        <w:t xml:space="preserve">lagged </w:t>
      </w:r>
      <w:r w:rsidRPr="006562A7">
        <w:t>supply chain</w:t>
      </w:r>
      <w:r>
        <w:t xml:space="preserve"> effects.  While market expectations </w:t>
      </w:r>
      <w:r w:rsidR="00332A0D">
        <w:t xml:space="preserve">of international oil prices </w:t>
      </w:r>
      <w:r>
        <w:t xml:space="preserve">remain relatively anchored, they are </w:t>
      </w:r>
      <w:r w:rsidRPr="005851A4">
        <w:t>subject to</w:t>
      </w:r>
      <w:r>
        <w:t xml:space="preserve"> significant geopolitical uncertainty. </w:t>
      </w:r>
      <w:r w:rsidRPr="006562A7">
        <w:t xml:space="preserve"> The IMF</w:t>
      </w:r>
      <w:r>
        <w:t xml:space="preserve"> (</w:t>
      </w:r>
      <w:r w:rsidRPr="006562A7">
        <w:t xml:space="preserve">July </w:t>
      </w:r>
      <w:r>
        <w:t xml:space="preserve">2026 </w:t>
      </w:r>
      <w:r w:rsidRPr="006562A7">
        <w:t>World Economic Outlook Update</w:t>
      </w:r>
      <w:r>
        <w:t xml:space="preserve">) </w:t>
      </w:r>
      <w:r w:rsidRPr="006562A7">
        <w:t xml:space="preserve">highlights that the energy shock is still in its early transmission phase and </w:t>
      </w:r>
      <w:r>
        <w:t xml:space="preserve">will continue </w:t>
      </w:r>
      <w:r w:rsidRPr="006562A7">
        <w:t xml:space="preserve">to weigh on global growth and inflation </w:t>
      </w:r>
      <w:r>
        <w:t>dynamics.  Overall, inflation in</w:t>
      </w:r>
      <w:r w:rsidR="00226E0B">
        <w:t xml:space="preserve"> most of</w:t>
      </w:r>
      <w:r>
        <w:t xml:space="preserve"> the selected economies is likely to remain elevated in the near</w:t>
      </w:r>
      <w:r w:rsidR="00F871BF">
        <w:noBreakHyphen/>
      </w:r>
      <w:r>
        <w:t>term, with risks til</w:t>
      </w:r>
      <w:r w:rsidR="00634DEA">
        <w:t>t</w:t>
      </w:r>
      <w:r>
        <w:t>ed to the upside</w:t>
      </w:r>
      <w:r w:rsidR="005C4850">
        <w:t>.</w:t>
      </w:r>
    </w:p>
    <w:p w14:paraId="25043390" w14:textId="4C334F8A" w:rsidR="0043585E" w:rsidRPr="00E42285" w:rsidRDefault="006B1C51" w:rsidP="007F60F1">
      <w:pPr>
        <w:snapToGrid w:val="0"/>
        <w:spacing w:after="240" w:line="300" w:lineRule="exact"/>
        <w:ind w:left="1"/>
        <w:rPr>
          <w:b/>
          <w:color w:val="000000"/>
          <w:sz w:val="28"/>
        </w:rPr>
      </w:pPr>
      <w:r>
        <w:br w:type="page"/>
      </w:r>
      <w:r w:rsidR="00493217" w:rsidRPr="00E42285">
        <w:rPr>
          <w:b/>
          <w:color w:val="000000"/>
          <w:sz w:val="28"/>
        </w:rPr>
        <w:lastRenderedPageBreak/>
        <w:t>Output prices</w:t>
      </w:r>
    </w:p>
    <w:p w14:paraId="66FD118C" w14:textId="61406EC8" w:rsidR="007A0945" w:rsidRPr="00BD34D4" w:rsidRDefault="00DA7F01" w:rsidP="00491C31">
      <w:pPr>
        <w:tabs>
          <w:tab w:val="left" w:pos="1276"/>
        </w:tabs>
        <w:overflowPunct w:val="0"/>
        <w:snapToGrid w:val="0"/>
        <w:spacing w:line="360" w:lineRule="atLeast"/>
        <w:ind w:rightChars="5" w:right="12"/>
        <w:jc w:val="both"/>
        <w:rPr>
          <w:sz w:val="28"/>
          <w:highlight w:val="green"/>
        </w:rPr>
      </w:pPr>
      <w:r>
        <w:rPr>
          <w:color w:val="000000"/>
          <w:sz w:val="28"/>
          <w:szCs w:val="28"/>
        </w:rPr>
        <w:t>6</w:t>
      </w:r>
      <w:r w:rsidR="00493217" w:rsidRPr="00E42285">
        <w:rPr>
          <w:color w:val="000000"/>
          <w:sz w:val="28"/>
          <w:szCs w:val="28"/>
        </w:rPr>
        <w:t>.6</w:t>
      </w:r>
      <w:r w:rsidR="00493217" w:rsidRPr="00E42285">
        <w:rPr>
          <w:color w:val="000000"/>
        </w:rPr>
        <w:tab/>
      </w:r>
      <w:r w:rsidR="00A47849" w:rsidRPr="00F3194A">
        <w:rPr>
          <w:sz w:val="28"/>
        </w:rPr>
        <w:t xml:space="preserve">Output prices of various selected sectors, as measured by their corresponding </w:t>
      </w:r>
      <w:r w:rsidR="00A47849" w:rsidRPr="00F3194A">
        <w:rPr>
          <w:i/>
          <w:iCs/>
          <w:sz w:val="28"/>
        </w:rPr>
        <w:t>Producer Price Indices</w:t>
      </w:r>
      <w:r w:rsidR="00A47849" w:rsidRPr="00F3194A">
        <w:rPr>
          <w:sz w:val="28"/>
          <w:vertAlign w:val="superscript"/>
        </w:rPr>
        <w:t>(</w:t>
      </w:r>
      <w:r w:rsidR="00C42B8D">
        <w:rPr>
          <w:sz w:val="28"/>
          <w:vertAlign w:val="superscript"/>
        </w:rPr>
        <w:t>3</w:t>
      </w:r>
      <w:r w:rsidR="00A47849" w:rsidRPr="00F3194A">
        <w:rPr>
          <w:sz w:val="28"/>
          <w:vertAlign w:val="superscript"/>
        </w:rPr>
        <w:t>)</w:t>
      </w:r>
      <w:r w:rsidR="00A47849" w:rsidRPr="00F3194A">
        <w:rPr>
          <w:sz w:val="28"/>
        </w:rPr>
        <w:t xml:space="preserve">, </w:t>
      </w:r>
      <w:r w:rsidR="004449E8">
        <w:rPr>
          <w:sz w:val="28"/>
        </w:rPr>
        <w:t xml:space="preserve">showed </w:t>
      </w:r>
      <w:r w:rsidR="002D6C39">
        <w:rPr>
          <w:sz w:val="28"/>
        </w:rPr>
        <w:t xml:space="preserve">varied </w:t>
      </w:r>
      <w:r w:rsidR="004449E8">
        <w:rPr>
          <w:sz w:val="28"/>
        </w:rPr>
        <w:t xml:space="preserve">movements in </w:t>
      </w:r>
      <w:r w:rsidR="00AE1B24">
        <w:rPr>
          <w:sz w:val="28"/>
        </w:rPr>
        <w:t xml:space="preserve">the </w:t>
      </w:r>
      <w:r w:rsidR="00624662">
        <w:rPr>
          <w:sz w:val="28"/>
        </w:rPr>
        <w:t xml:space="preserve">first </w:t>
      </w:r>
      <w:r w:rsidR="00AE1B24">
        <w:rPr>
          <w:sz w:val="28"/>
        </w:rPr>
        <w:t>quarter</w:t>
      </w:r>
      <w:r w:rsidR="00624662">
        <w:rPr>
          <w:sz w:val="28"/>
        </w:rPr>
        <w:t xml:space="preserve"> compared with a year earlier</w:t>
      </w:r>
      <w:r w:rsidR="004449E8">
        <w:rPr>
          <w:sz w:val="28"/>
        </w:rPr>
        <w:t xml:space="preserve">, but </w:t>
      </w:r>
      <w:r w:rsidR="00AE1B24">
        <w:rPr>
          <w:sz w:val="28"/>
        </w:rPr>
        <w:t xml:space="preserve">largely </w:t>
      </w:r>
      <w:r w:rsidR="004449E8">
        <w:rPr>
          <w:sz w:val="28"/>
        </w:rPr>
        <w:t>reflect</w:t>
      </w:r>
      <w:r w:rsidR="00627DF3">
        <w:rPr>
          <w:sz w:val="28"/>
        </w:rPr>
        <w:t>ed</w:t>
      </w:r>
      <w:r w:rsidR="004449E8">
        <w:rPr>
          <w:sz w:val="28"/>
        </w:rPr>
        <w:t xml:space="preserve"> a moderate inflation in the economy.  </w:t>
      </w:r>
      <w:r w:rsidR="000245AC">
        <w:rPr>
          <w:sz w:val="28"/>
        </w:rPr>
        <w:t xml:space="preserve">Specifically, </w:t>
      </w:r>
      <w:r w:rsidR="00137A15">
        <w:rPr>
          <w:sz w:val="28"/>
        </w:rPr>
        <w:t xml:space="preserve">output prices </w:t>
      </w:r>
      <w:r w:rsidR="002B5D18">
        <w:rPr>
          <w:sz w:val="28"/>
        </w:rPr>
        <w:t>in</w:t>
      </w:r>
      <w:r w:rsidR="0081374F">
        <w:rPr>
          <w:sz w:val="28"/>
        </w:rPr>
        <w:t xml:space="preserve"> manufacturing</w:t>
      </w:r>
      <w:r w:rsidR="001E2777">
        <w:rPr>
          <w:sz w:val="28"/>
        </w:rPr>
        <w:t xml:space="preserve"> </w:t>
      </w:r>
      <w:r w:rsidR="00AE1B24">
        <w:rPr>
          <w:sz w:val="28"/>
        </w:rPr>
        <w:t xml:space="preserve">accelerated </w:t>
      </w:r>
      <w:r w:rsidR="00FF7E01">
        <w:rPr>
          <w:sz w:val="28"/>
        </w:rPr>
        <w:t xml:space="preserve">notably </w:t>
      </w:r>
      <w:r w:rsidR="00AE1B24">
        <w:rPr>
          <w:sz w:val="28"/>
        </w:rPr>
        <w:t>further</w:t>
      </w:r>
      <w:r w:rsidR="001E2777">
        <w:rPr>
          <w:sz w:val="28"/>
        </w:rPr>
        <w:t xml:space="preserve">, </w:t>
      </w:r>
      <w:r w:rsidR="00F03CC6" w:rsidRPr="00FF7E01">
        <w:rPr>
          <w:sz w:val="28"/>
        </w:rPr>
        <w:t xml:space="preserve">mainly driven by </w:t>
      </w:r>
      <w:r w:rsidR="002B5D18" w:rsidRPr="00FF7E01">
        <w:rPr>
          <w:sz w:val="28"/>
        </w:rPr>
        <w:t xml:space="preserve">visible rises </w:t>
      </w:r>
      <w:r w:rsidR="001E2777" w:rsidRPr="00FF7E01">
        <w:rPr>
          <w:sz w:val="28"/>
        </w:rPr>
        <w:t xml:space="preserve">in output prices of metal, computer, electronic and optical products, </w:t>
      </w:r>
      <w:r w:rsidR="000B44A4" w:rsidRPr="00FF7E01">
        <w:rPr>
          <w:sz w:val="28"/>
        </w:rPr>
        <w:t xml:space="preserve">and </w:t>
      </w:r>
      <w:r w:rsidR="001E2777" w:rsidRPr="00FF7E01">
        <w:rPr>
          <w:sz w:val="28"/>
        </w:rPr>
        <w:t>machinery and equipment</w:t>
      </w:r>
      <w:r w:rsidR="000E0D03">
        <w:rPr>
          <w:rFonts w:hint="eastAsia"/>
          <w:sz w:val="28"/>
        </w:rPr>
        <w:t xml:space="preserve"> </w:t>
      </w:r>
      <w:r w:rsidR="000E0D03">
        <w:rPr>
          <w:sz w:val="28"/>
        </w:rPr>
        <w:t>fuelled</w:t>
      </w:r>
      <w:r w:rsidR="000E0D03">
        <w:rPr>
          <w:rFonts w:hint="eastAsia"/>
          <w:sz w:val="28"/>
        </w:rPr>
        <w:t xml:space="preserve"> by </w:t>
      </w:r>
      <w:r w:rsidR="001E2777" w:rsidRPr="00FF7E01">
        <w:rPr>
          <w:sz w:val="28"/>
        </w:rPr>
        <w:t xml:space="preserve">a strong demand for </w:t>
      </w:r>
      <w:r w:rsidR="00AC54EA" w:rsidRPr="0073496A">
        <w:rPr>
          <w:sz w:val="28"/>
        </w:rPr>
        <w:t>AI-related</w:t>
      </w:r>
      <w:r w:rsidR="001E2777" w:rsidRPr="00FF7E01">
        <w:rPr>
          <w:sz w:val="28"/>
        </w:rPr>
        <w:t xml:space="preserve"> products.</w:t>
      </w:r>
      <w:r w:rsidR="001E2777">
        <w:rPr>
          <w:sz w:val="28"/>
        </w:rPr>
        <w:t xml:space="preserve">  </w:t>
      </w:r>
      <w:r w:rsidR="002B5D18" w:rsidRPr="002B5D18">
        <w:rPr>
          <w:sz w:val="28"/>
        </w:rPr>
        <w:t>Among the selected</w:t>
      </w:r>
      <w:r w:rsidR="002B5D18">
        <w:rPr>
          <w:sz w:val="28"/>
        </w:rPr>
        <w:t xml:space="preserve"> </w:t>
      </w:r>
      <w:r w:rsidR="002B5D18" w:rsidRPr="002B5D18">
        <w:rPr>
          <w:sz w:val="28"/>
        </w:rPr>
        <w:t xml:space="preserve">service sectors, </w:t>
      </w:r>
      <w:r w:rsidR="002B5D18">
        <w:rPr>
          <w:sz w:val="28"/>
        </w:rPr>
        <w:t>o</w:t>
      </w:r>
      <w:r w:rsidR="001E2777">
        <w:rPr>
          <w:sz w:val="28"/>
        </w:rPr>
        <w:t>utput prices of</w:t>
      </w:r>
      <w:r w:rsidR="0081374F">
        <w:rPr>
          <w:sz w:val="28"/>
        </w:rPr>
        <w:t xml:space="preserve"> </w:t>
      </w:r>
      <w:r w:rsidR="00AE1B24">
        <w:rPr>
          <w:sz w:val="28"/>
        </w:rPr>
        <w:t xml:space="preserve">accommodation services and </w:t>
      </w:r>
      <w:r w:rsidR="0081374F">
        <w:rPr>
          <w:sz w:val="28"/>
        </w:rPr>
        <w:t xml:space="preserve">courier services </w:t>
      </w:r>
      <w:r w:rsidR="00000A58">
        <w:rPr>
          <w:sz w:val="28"/>
        </w:rPr>
        <w:t>increased moderately</w:t>
      </w:r>
      <w:r w:rsidR="00056191">
        <w:rPr>
          <w:sz w:val="28"/>
        </w:rPr>
        <w:t xml:space="preserve">, </w:t>
      </w:r>
      <w:r w:rsidR="00282D06">
        <w:rPr>
          <w:sz w:val="28"/>
        </w:rPr>
        <w:t xml:space="preserve">and those of land transport and air transport rose mildly, </w:t>
      </w:r>
      <w:r w:rsidR="00056191">
        <w:rPr>
          <w:sz w:val="28"/>
        </w:rPr>
        <w:t xml:space="preserve">whereas those of </w:t>
      </w:r>
      <w:r w:rsidR="00137A15" w:rsidRPr="00443224">
        <w:rPr>
          <w:sz w:val="28"/>
        </w:rPr>
        <w:t>water</w:t>
      </w:r>
      <w:r w:rsidR="00137A15" w:rsidRPr="00FA2E0C">
        <w:rPr>
          <w:sz w:val="28"/>
        </w:rPr>
        <w:t xml:space="preserve"> transport</w:t>
      </w:r>
      <w:r w:rsidR="001854B9">
        <w:rPr>
          <w:sz w:val="28"/>
        </w:rPr>
        <w:t xml:space="preserve"> and</w:t>
      </w:r>
      <w:r w:rsidR="00137A15" w:rsidRPr="00696A5B">
        <w:rPr>
          <w:sz w:val="28"/>
        </w:rPr>
        <w:t xml:space="preserve"> </w:t>
      </w:r>
      <w:r w:rsidR="00000A58">
        <w:rPr>
          <w:sz w:val="28"/>
        </w:rPr>
        <w:t>t</w:t>
      </w:r>
      <w:r w:rsidR="00000A58" w:rsidRPr="00137A15">
        <w:rPr>
          <w:sz w:val="28"/>
        </w:rPr>
        <w:t xml:space="preserve">elecommunications </w:t>
      </w:r>
      <w:r w:rsidR="00056191" w:rsidRPr="00056191">
        <w:rPr>
          <w:sz w:val="28"/>
        </w:rPr>
        <w:t>decline</w:t>
      </w:r>
      <w:r w:rsidR="00F03EC1">
        <w:rPr>
          <w:sz w:val="28"/>
        </w:rPr>
        <w:t>d</w:t>
      </w:r>
      <w:r w:rsidR="00000A58" w:rsidRPr="00137A15">
        <w:rPr>
          <w:sz w:val="28"/>
        </w:rPr>
        <w:t>.</w:t>
      </w:r>
    </w:p>
    <w:p w14:paraId="362FD7FC" w14:textId="77777777" w:rsidR="00A8466B" w:rsidRPr="003C7BD5" w:rsidRDefault="00A8466B" w:rsidP="00491C31">
      <w:pPr>
        <w:tabs>
          <w:tab w:val="left" w:pos="1276"/>
        </w:tabs>
        <w:overflowPunct w:val="0"/>
        <w:snapToGrid w:val="0"/>
        <w:spacing w:line="360" w:lineRule="atLeast"/>
        <w:ind w:rightChars="5" w:right="12"/>
        <w:jc w:val="both"/>
        <w:rPr>
          <w:sz w:val="28"/>
          <w:highlight w:val="lightGray"/>
        </w:rPr>
      </w:pPr>
    </w:p>
    <w:p w14:paraId="622DE7E4" w14:textId="21C1E683" w:rsidR="00380A08" w:rsidRPr="00CE140A" w:rsidRDefault="00D26D00" w:rsidP="00CF59D4">
      <w:pPr>
        <w:tabs>
          <w:tab w:val="left" w:pos="1080"/>
          <w:tab w:val="left" w:pos="1944"/>
        </w:tabs>
        <w:snapToGrid w:val="0"/>
        <w:ind w:right="26"/>
        <w:jc w:val="center"/>
        <w:rPr>
          <w:rFonts w:eastAsia="SimSun"/>
          <w:b/>
          <w:color w:val="000000"/>
          <w:sz w:val="28"/>
          <w:lang w:eastAsia="zh-CN"/>
        </w:rPr>
      </w:pPr>
      <w:r w:rsidRPr="00CE140A">
        <w:rPr>
          <w:b/>
          <w:color w:val="000000"/>
          <w:sz w:val="28"/>
        </w:rPr>
        <w:t xml:space="preserve">Table </w:t>
      </w:r>
      <w:r w:rsidR="00DA7F01">
        <w:rPr>
          <w:b/>
          <w:color w:val="000000"/>
          <w:sz w:val="28"/>
        </w:rPr>
        <w:t>6</w:t>
      </w:r>
      <w:r w:rsidR="00380A08" w:rsidRPr="00CE140A">
        <w:rPr>
          <w:b/>
          <w:color w:val="000000"/>
          <w:sz w:val="28"/>
        </w:rPr>
        <w:t>.4 : Producer Price Indices for the manufacturing</w:t>
      </w:r>
      <w:r w:rsidR="00380A08" w:rsidRPr="00CE140A">
        <w:rPr>
          <w:rFonts w:eastAsia="SimSun"/>
          <w:b/>
          <w:color w:val="000000"/>
          <w:sz w:val="28"/>
          <w:lang w:eastAsia="zh-CN"/>
        </w:rPr>
        <w:t xml:space="preserve"> sector</w:t>
      </w:r>
    </w:p>
    <w:p w14:paraId="1625EE8C" w14:textId="503E83F0" w:rsidR="00380A08" w:rsidRPr="00CE140A" w:rsidRDefault="00380A08" w:rsidP="00380A08">
      <w:pPr>
        <w:pStyle w:val="8"/>
        <w:tabs>
          <w:tab w:val="clear" w:pos="990"/>
          <w:tab w:val="clear" w:pos="1296"/>
          <w:tab w:val="clear" w:pos="1872"/>
          <w:tab w:val="clear" w:pos="2790"/>
        </w:tabs>
        <w:snapToGrid w:val="0"/>
        <w:spacing w:line="280" w:lineRule="exact"/>
        <w:ind w:right="-154"/>
        <w:jc w:val="center"/>
        <w:rPr>
          <w:color w:val="000000"/>
        </w:rPr>
      </w:pPr>
      <w:r w:rsidRPr="00CE140A">
        <w:rPr>
          <w:color w:val="000000"/>
        </w:rPr>
        <w:t>and selected service sectors</w:t>
      </w:r>
    </w:p>
    <w:p w14:paraId="483D26BC" w14:textId="2EC04A0E" w:rsidR="00380A08" w:rsidRPr="00CE140A" w:rsidRDefault="00380A08" w:rsidP="004D5C76">
      <w:pPr>
        <w:pStyle w:val="8"/>
        <w:tabs>
          <w:tab w:val="clear" w:pos="990"/>
          <w:tab w:val="clear" w:pos="1296"/>
          <w:tab w:val="clear" w:pos="1872"/>
          <w:tab w:val="clear" w:pos="2790"/>
        </w:tabs>
        <w:snapToGrid w:val="0"/>
        <w:spacing w:line="280" w:lineRule="exact"/>
        <w:ind w:right="-154"/>
        <w:jc w:val="center"/>
        <w:rPr>
          <w:color w:val="000000"/>
          <w:sz w:val="24"/>
        </w:rPr>
      </w:pPr>
      <w:r w:rsidRPr="00CE140A">
        <w:rPr>
          <w:color w:val="000000"/>
          <w:sz w:val="24"/>
        </w:rPr>
        <w:t>(year-on-year rate of change (%))</w:t>
      </w:r>
    </w:p>
    <w:p w14:paraId="6D03C4C6" w14:textId="21E5DA2C" w:rsidR="002D5292" w:rsidRPr="005804BA" w:rsidRDefault="002D5292" w:rsidP="00155B55">
      <w:pPr>
        <w:pStyle w:val="a1"/>
        <w:jc w:val="center"/>
        <w:rPr>
          <w:i/>
          <w:iCs/>
          <w:sz w:val="28"/>
          <w:szCs w:val="28"/>
          <w:highlight w:val="lightGray"/>
        </w:rPr>
      </w:pPr>
    </w:p>
    <w:tbl>
      <w:tblPr>
        <w:tblW w:w="9498" w:type="dxa"/>
        <w:jc w:val="center"/>
        <w:tblLayout w:type="fixed"/>
        <w:tblCellMar>
          <w:left w:w="33" w:type="dxa"/>
          <w:right w:w="33" w:type="dxa"/>
        </w:tblCellMar>
        <w:tblLook w:val="04A0" w:firstRow="1" w:lastRow="0" w:firstColumn="1" w:lastColumn="0" w:noHBand="0" w:noVBand="1"/>
      </w:tblPr>
      <w:tblGrid>
        <w:gridCol w:w="2975"/>
        <w:gridCol w:w="1086"/>
        <w:gridCol w:w="1087"/>
        <w:gridCol w:w="1087"/>
        <w:gridCol w:w="1087"/>
        <w:gridCol w:w="1089"/>
        <w:gridCol w:w="1087"/>
      </w:tblGrid>
      <w:tr w:rsidR="00F85CF8" w:rsidRPr="00283DB1" w14:paraId="28288785" w14:textId="00491078" w:rsidTr="00946AE5">
        <w:trPr>
          <w:cantSplit/>
          <w:trHeight w:val="486"/>
          <w:jc w:val="center"/>
        </w:trPr>
        <w:tc>
          <w:tcPr>
            <w:tcW w:w="2977" w:type="dxa"/>
          </w:tcPr>
          <w:p w14:paraId="44A0CEE6" w14:textId="09EF90B8" w:rsidR="00F85CF8" w:rsidRPr="00CE140A" w:rsidRDefault="00F85CF8" w:rsidP="00155B55">
            <w:pPr>
              <w:tabs>
                <w:tab w:val="left" w:pos="990"/>
                <w:tab w:val="left" w:pos="3780"/>
                <w:tab w:val="left" w:pos="7650"/>
              </w:tabs>
              <w:spacing w:line="240" w:lineRule="exact"/>
              <w:jc w:val="both"/>
              <w:rPr>
                <w:color w:val="000000"/>
                <w:sz w:val="22"/>
              </w:rPr>
            </w:pPr>
          </w:p>
        </w:tc>
        <w:tc>
          <w:tcPr>
            <w:tcW w:w="5436" w:type="dxa"/>
            <w:gridSpan w:val="5"/>
          </w:tcPr>
          <w:p w14:paraId="394DFA17" w14:textId="10387A6D" w:rsidR="00F85CF8" w:rsidRPr="00CE140A" w:rsidRDefault="00F85CF8" w:rsidP="00155B55">
            <w:pPr>
              <w:snapToGrid w:val="0"/>
              <w:spacing w:line="240" w:lineRule="exact"/>
              <w:jc w:val="center"/>
              <w:rPr>
                <w:color w:val="000000"/>
                <w:sz w:val="22"/>
                <w:u w:val="single"/>
              </w:rPr>
            </w:pPr>
            <w:r w:rsidRPr="00CE140A">
              <w:rPr>
                <w:color w:val="000000"/>
                <w:sz w:val="22"/>
                <w:u w:val="single"/>
              </w:rPr>
              <w:t>2025</w:t>
            </w:r>
          </w:p>
        </w:tc>
        <w:tc>
          <w:tcPr>
            <w:tcW w:w="1085" w:type="dxa"/>
          </w:tcPr>
          <w:p w14:paraId="683AAA26" w14:textId="5B12EE33" w:rsidR="00F85CF8" w:rsidRPr="00CE140A" w:rsidRDefault="00F85CF8" w:rsidP="00155B55">
            <w:pPr>
              <w:snapToGrid w:val="0"/>
              <w:spacing w:line="240" w:lineRule="exact"/>
              <w:jc w:val="center"/>
              <w:rPr>
                <w:color w:val="000000"/>
                <w:sz w:val="22"/>
                <w:u w:val="single"/>
              </w:rPr>
            </w:pPr>
            <w:r w:rsidRPr="00CE140A">
              <w:rPr>
                <w:color w:val="000000"/>
                <w:sz w:val="22"/>
                <w:u w:val="single"/>
              </w:rPr>
              <w:t>202</w:t>
            </w:r>
            <w:r>
              <w:rPr>
                <w:color w:val="000000"/>
                <w:sz w:val="22"/>
                <w:u w:val="single"/>
              </w:rPr>
              <w:t>6</w:t>
            </w:r>
          </w:p>
        </w:tc>
      </w:tr>
      <w:tr w:rsidR="00F85CF8" w:rsidRPr="00283DB1" w14:paraId="5E81DB79" w14:textId="71585FC5" w:rsidTr="00946AE5">
        <w:trPr>
          <w:cantSplit/>
          <w:trHeight w:val="220"/>
          <w:jc w:val="center"/>
        </w:trPr>
        <w:tc>
          <w:tcPr>
            <w:tcW w:w="2977" w:type="dxa"/>
          </w:tcPr>
          <w:p w14:paraId="35E3C9CA" w14:textId="1CCCEDAE" w:rsidR="00F85CF8" w:rsidRPr="00CE140A" w:rsidRDefault="00F85CF8" w:rsidP="00155B55">
            <w:pPr>
              <w:tabs>
                <w:tab w:val="left" w:pos="990"/>
                <w:tab w:val="left" w:pos="3780"/>
                <w:tab w:val="left" w:pos="7650"/>
              </w:tabs>
              <w:spacing w:line="240" w:lineRule="exact"/>
              <w:jc w:val="both"/>
              <w:rPr>
                <w:color w:val="000000"/>
                <w:sz w:val="22"/>
                <w:u w:val="single"/>
              </w:rPr>
            </w:pPr>
            <w:r w:rsidRPr="00CE140A">
              <w:rPr>
                <w:color w:val="000000"/>
                <w:sz w:val="22"/>
                <w:u w:val="single"/>
              </w:rPr>
              <w:t>Industry group</w:t>
            </w:r>
          </w:p>
          <w:p w14:paraId="7EC1275E" w14:textId="7CC6FBD6" w:rsidR="00F85CF8" w:rsidRPr="00CE140A" w:rsidRDefault="00F85CF8" w:rsidP="00155B55">
            <w:pPr>
              <w:tabs>
                <w:tab w:val="left" w:pos="990"/>
                <w:tab w:val="left" w:pos="3780"/>
                <w:tab w:val="left" w:pos="7650"/>
              </w:tabs>
              <w:spacing w:line="240" w:lineRule="exact"/>
              <w:jc w:val="both"/>
              <w:rPr>
                <w:color w:val="000000"/>
                <w:sz w:val="22"/>
              </w:rPr>
            </w:pPr>
          </w:p>
        </w:tc>
        <w:tc>
          <w:tcPr>
            <w:tcW w:w="1086" w:type="dxa"/>
          </w:tcPr>
          <w:p w14:paraId="6922684C" w14:textId="5149C285" w:rsidR="00F85CF8" w:rsidRPr="00CE140A" w:rsidRDefault="00F85CF8" w:rsidP="00155B55">
            <w:pPr>
              <w:tabs>
                <w:tab w:val="decimal" w:pos="384"/>
              </w:tabs>
              <w:snapToGrid w:val="0"/>
              <w:spacing w:line="240" w:lineRule="exact"/>
              <w:jc w:val="center"/>
              <w:rPr>
                <w:color w:val="000000"/>
                <w:sz w:val="22"/>
                <w:u w:val="single"/>
                <w:lang w:eastAsia="zh-HK"/>
              </w:rPr>
            </w:pPr>
            <w:r>
              <w:rPr>
                <w:color w:val="000000"/>
                <w:sz w:val="22"/>
                <w:u w:val="single"/>
                <w:lang w:eastAsia="zh-HK"/>
              </w:rPr>
              <w:t>Annual</w:t>
            </w:r>
          </w:p>
        </w:tc>
        <w:tc>
          <w:tcPr>
            <w:tcW w:w="1087" w:type="dxa"/>
          </w:tcPr>
          <w:p w14:paraId="68081BDA" w14:textId="5A613819" w:rsidR="00F85CF8" w:rsidRPr="00CE140A" w:rsidRDefault="00F85CF8" w:rsidP="00155B55">
            <w:pPr>
              <w:tabs>
                <w:tab w:val="decimal" w:pos="384"/>
              </w:tabs>
              <w:snapToGrid w:val="0"/>
              <w:spacing w:line="240" w:lineRule="exact"/>
              <w:jc w:val="center"/>
              <w:rPr>
                <w:color w:val="000000"/>
                <w:sz w:val="22"/>
                <w:u w:val="single"/>
                <w:lang w:eastAsia="zh-HK"/>
              </w:rPr>
            </w:pPr>
            <w:r w:rsidRPr="00CE140A">
              <w:rPr>
                <w:color w:val="000000"/>
                <w:sz w:val="22"/>
                <w:u w:val="single"/>
                <w:lang w:eastAsia="zh-HK"/>
              </w:rPr>
              <w:t>Q1</w:t>
            </w:r>
          </w:p>
        </w:tc>
        <w:tc>
          <w:tcPr>
            <w:tcW w:w="1087" w:type="dxa"/>
          </w:tcPr>
          <w:p w14:paraId="1A2157C9" w14:textId="6B29A2C4" w:rsidR="00F85CF8" w:rsidRPr="00CE140A" w:rsidRDefault="00F85CF8" w:rsidP="00155B55">
            <w:pPr>
              <w:tabs>
                <w:tab w:val="decimal" w:pos="384"/>
              </w:tabs>
              <w:snapToGrid w:val="0"/>
              <w:spacing w:line="240" w:lineRule="exact"/>
              <w:jc w:val="center"/>
              <w:rPr>
                <w:color w:val="000000"/>
                <w:sz w:val="22"/>
                <w:u w:val="single"/>
                <w:lang w:eastAsia="zh-HK"/>
              </w:rPr>
            </w:pPr>
            <w:r w:rsidRPr="00CE140A">
              <w:rPr>
                <w:color w:val="000000"/>
                <w:sz w:val="22"/>
                <w:u w:val="single"/>
                <w:lang w:eastAsia="zh-HK"/>
              </w:rPr>
              <w:t>Q2</w:t>
            </w:r>
          </w:p>
        </w:tc>
        <w:tc>
          <w:tcPr>
            <w:tcW w:w="1087" w:type="dxa"/>
          </w:tcPr>
          <w:p w14:paraId="0C31687B" w14:textId="00A32B04" w:rsidR="00F85CF8" w:rsidRPr="00CE140A" w:rsidRDefault="00F85CF8" w:rsidP="00155B55">
            <w:pPr>
              <w:tabs>
                <w:tab w:val="decimal" w:pos="384"/>
              </w:tabs>
              <w:snapToGrid w:val="0"/>
              <w:spacing w:line="240" w:lineRule="exact"/>
              <w:jc w:val="center"/>
              <w:rPr>
                <w:color w:val="000000"/>
                <w:sz w:val="22"/>
                <w:u w:val="single"/>
                <w:lang w:eastAsia="zh-HK"/>
              </w:rPr>
            </w:pPr>
            <w:r w:rsidRPr="00CE140A">
              <w:rPr>
                <w:color w:val="000000"/>
                <w:sz w:val="22"/>
                <w:u w:val="single"/>
                <w:lang w:eastAsia="zh-HK"/>
              </w:rPr>
              <w:t>Q3</w:t>
            </w:r>
          </w:p>
        </w:tc>
        <w:tc>
          <w:tcPr>
            <w:tcW w:w="1087" w:type="dxa"/>
          </w:tcPr>
          <w:p w14:paraId="712FF48A" w14:textId="3CC026FB" w:rsidR="00F85CF8" w:rsidRPr="00CE140A" w:rsidRDefault="00F85CF8" w:rsidP="00155B55">
            <w:pPr>
              <w:tabs>
                <w:tab w:val="decimal" w:pos="384"/>
              </w:tabs>
              <w:snapToGrid w:val="0"/>
              <w:spacing w:line="240" w:lineRule="exact"/>
              <w:jc w:val="center"/>
              <w:rPr>
                <w:color w:val="000000"/>
                <w:sz w:val="22"/>
                <w:u w:val="single"/>
                <w:lang w:eastAsia="zh-HK"/>
              </w:rPr>
            </w:pPr>
            <w:r w:rsidRPr="00CE140A">
              <w:rPr>
                <w:color w:val="000000"/>
                <w:sz w:val="22"/>
                <w:u w:val="single"/>
                <w:lang w:eastAsia="zh-HK"/>
              </w:rPr>
              <w:t>Q</w:t>
            </w:r>
            <w:r>
              <w:rPr>
                <w:color w:val="000000"/>
                <w:sz w:val="22"/>
                <w:u w:val="single"/>
                <w:lang w:eastAsia="zh-HK"/>
              </w:rPr>
              <w:t>4</w:t>
            </w:r>
          </w:p>
        </w:tc>
        <w:tc>
          <w:tcPr>
            <w:tcW w:w="1087" w:type="dxa"/>
          </w:tcPr>
          <w:p w14:paraId="2FE9E406" w14:textId="63774329" w:rsidR="00F85CF8" w:rsidRPr="00CE140A" w:rsidRDefault="00F85CF8" w:rsidP="00155B55">
            <w:pPr>
              <w:tabs>
                <w:tab w:val="decimal" w:pos="384"/>
              </w:tabs>
              <w:snapToGrid w:val="0"/>
              <w:spacing w:line="240" w:lineRule="exact"/>
              <w:jc w:val="center"/>
              <w:rPr>
                <w:color w:val="000000"/>
                <w:sz w:val="22"/>
                <w:u w:val="single"/>
                <w:lang w:eastAsia="zh-HK"/>
              </w:rPr>
            </w:pPr>
            <w:r>
              <w:rPr>
                <w:color w:val="000000"/>
                <w:sz w:val="22"/>
                <w:u w:val="single"/>
                <w:lang w:eastAsia="zh-HK"/>
              </w:rPr>
              <w:t>Q1</w:t>
            </w:r>
          </w:p>
        </w:tc>
      </w:tr>
      <w:tr w:rsidR="00F85CF8" w:rsidRPr="00283DB1" w14:paraId="13E133FB" w14:textId="185ED83E" w:rsidTr="00946AE5">
        <w:trPr>
          <w:cantSplit/>
          <w:trHeight w:val="220"/>
          <w:jc w:val="center"/>
        </w:trPr>
        <w:tc>
          <w:tcPr>
            <w:tcW w:w="2977" w:type="dxa"/>
          </w:tcPr>
          <w:p w14:paraId="36CD91EA" w14:textId="679B16D4" w:rsidR="00F85CF8" w:rsidRPr="00CE140A" w:rsidRDefault="00F85CF8" w:rsidP="00155B55">
            <w:pPr>
              <w:tabs>
                <w:tab w:val="left" w:pos="990"/>
                <w:tab w:val="left" w:pos="3780"/>
                <w:tab w:val="left" w:pos="7650"/>
              </w:tabs>
              <w:spacing w:line="240" w:lineRule="exact"/>
              <w:jc w:val="both"/>
              <w:rPr>
                <w:color w:val="000000"/>
                <w:sz w:val="22"/>
              </w:rPr>
            </w:pPr>
            <w:r w:rsidRPr="00CE140A">
              <w:rPr>
                <w:color w:val="000000"/>
                <w:sz w:val="22"/>
              </w:rPr>
              <w:t>Manufacturing</w:t>
            </w:r>
          </w:p>
          <w:p w14:paraId="07639980" w14:textId="43C7C371" w:rsidR="00F85CF8" w:rsidRPr="00CE140A" w:rsidRDefault="00F85CF8" w:rsidP="00155B55">
            <w:pPr>
              <w:tabs>
                <w:tab w:val="left" w:pos="990"/>
                <w:tab w:val="left" w:pos="3780"/>
                <w:tab w:val="left" w:pos="7650"/>
              </w:tabs>
              <w:spacing w:line="240" w:lineRule="exact"/>
              <w:jc w:val="both"/>
              <w:rPr>
                <w:color w:val="000000"/>
                <w:sz w:val="22"/>
              </w:rPr>
            </w:pPr>
          </w:p>
        </w:tc>
        <w:tc>
          <w:tcPr>
            <w:tcW w:w="1086" w:type="dxa"/>
            <w:shd w:val="clear" w:color="auto" w:fill="auto"/>
          </w:tcPr>
          <w:p w14:paraId="3372AFD6" w14:textId="12686985" w:rsidR="00F85CF8" w:rsidRPr="009E09D9" w:rsidRDefault="00F85CF8" w:rsidP="00155B55">
            <w:pPr>
              <w:tabs>
                <w:tab w:val="decimal" w:pos="356"/>
              </w:tabs>
              <w:snapToGrid w:val="0"/>
              <w:spacing w:line="240" w:lineRule="exact"/>
              <w:ind w:right="151"/>
              <w:jc w:val="center"/>
              <w:rPr>
                <w:color w:val="000000"/>
                <w:sz w:val="22"/>
              </w:rPr>
            </w:pPr>
            <w:r w:rsidRPr="00EC4DE9">
              <w:rPr>
                <w:color w:val="000000"/>
                <w:sz w:val="22"/>
              </w:rPr>
              <w:t>6.5</w:t>
            </w:r>
          </w:p>
        </w:tc>
        <w:tc>
          <w:tcPr>
            <w:tcW w:w="1087" w:type="dxa"/>
            <w:shd w:val="clear" w:color="auto" w:fill="auto"/>
          </w:tcPr>
          <w:p w14:paraId="51D07584" w14:textId="2CD8BD86" w:rsidR="00F85CF8" w:rsidRPr="009E09D9" w:rsidRDefault="00F85CF8" w:rsidP="00155B55">
            <w:pPr>
              <w:tabs>
                <w:tab w:val="decimal" w:pos="356"/>
              </w:tabs>
              <w:snapToGrid w:val="0"/>
              <w:spacing w:line="240" w:lineRule="exact"/>
              <w:ind w:right="151"/>
              <w:jc w:val="center"/>
              <w:rPr>
                <w:color w:val="000000"/>
                <w:sz w:val="22"/>
              </w:rPr>
            </w:pPr>
            <w:r w:rsidRPr="00EC4DE9">
              <w:rPr>
                <w:color w:val="000000"/>
                <w:sz w:val="22"/>
              </w:rPr>
              <w:t>4.8</w:t>
            </w:r>
          </w:p>
        </w:tc>
        <w:tc>
          <w:tcPr>
            <w:tcW w:w="1087" w:type="dxa"/>
            <w:shd w:val="clear" w:color="auto" w:fill="auto"/>
          </w:tcPr>
          <w:p w14:paraId="45391B73" w14:textId="1648D92E" w:rsidR="00F85CF8" w:rsidRPr="009E09D9" w:rsidRDefault="00F85CF8" w:rsidP="00155B55">
            <w:pPr>
              <w:tabs>
                <w:tab w:val="decimal" w:pos="356"/>
              </w:tabs>
              <w:snapToGrid w:val="0"/>
              <w:spacing w:line="240" w:lineRule="exact"/>
              <w:ind w:right="151"/>
              <w:jc w:val="center"/>
              <w:rPr>
                <w:color w:val="000000"/>
                <w:sz w:val="22"/>
              </w:rPr>
            </w:pPr>
            <w:r w:rsidRPr="00EC4DE9">
              <w:rPr>
                <w:color w:val="000000"/>
                <w:sz w:val="22"/>
              </w:rPr>
              <w:t>4.0</w:t>
            </w:r>
          </w:p>
        </w:tc>
        <w:tc>
          <w:tcPr>
            <w:tcW w:w="1087" w:type="dxa"/>
            <w:shd w:val="clear" w:color="auto" w:fill="auto"/>
          </w:tcPr>
          <w:p w14:paraId="3ADEE418" w14:textId="0AF27C0A" w:rsidR="00F85CF8" w:rsidRPr="009E09D9" w:rsidRDefault="00F85CF8" w:rsidP="00155B55">
            <w:pPr>
              <w:tabs>
                <w:tab w:val="decimal" w:pos="356"/>
              </w:tabs>
              <w:snapToGrid w:val="0"/>
              <w:spacing w:line="240" w:lineRule="exact"/>
              <w:ind w:right="151"/>
              <w:jc w:val="center"/>
              <w:rPr>
                <w:color w:val="000000"/>
                <w:sz w:val="22"/>
              </w:rPr>
            </w:pPr>
            <w:r w:rsidRPr="00EC4DE9">
              <w:rPr>
                <w:color w:val="000000"/>
                <w:sz w:val="22"/>
              </w:rPr>
              <w:t>7.7</w:t>
            </w:r>
          </w:p>
        </w:tc>
        <w:tc>
          <w:tcPr>
            <w:tcW w:w="1087" w:type="dxa"/>
            <w:shd w:val="clear" w:color="auto" w:fill="auto"/>
          </w:tcPr>
          <w:p w14:paraId="477604AE" w14:textId="2EBA8FD3" w:rsidR="00F85CF8" w:rsidRPr="00EC4DE9" w:rsidRDefault="00F85CF8" w:rsidP="00155B55">
            <w:pPr>
              <w:tabs>
                <w:tab w:val="decimal" w:pos="356"/>
              </w:tabs>
              <w:snapToGrid w:val="0"/>
              <w:spacing w:line="240" w:lineRule="exact"/>
              <w:ind w:right="151"/>
              <w:jc w:val="center"/>
              <w:rPr>
                <w:color w:val="000000"/>
                <w:sz w:val="22"/>
              </w:rPr>
            </w:pPr>
            <w:r w:rsidRPr="00EC4DE9">
              <w:rPr>
                <w:color w:val="000000"/>
                <w:sz w:val="22"/>
              </w:rPr>
              <w:t>9.5</w:t>
            </w:r>
          </w:p>
        </w:tc>
        <w:tc>
          <w:tcPr>
            <w:tcW w:w="1087" w:type="dxa"/>
          </w:tcPr>
          <w:p w14:paraId="610B9AEB" w14:textId="30611B3E" w:rsidR="00F85CF8" w:rsidRPr="00705D5B" w:rsidRDefault="003D3D30" w:rsidP="00155B55">
            <w:pPr>
              <w:tabs>
                <w:tab w:val="decimal" w:pos="356"/>
              </w:tabs>
              <w:snapToGrid w:val="0"/>
              <w:spacing w:line="240" w:lineRule="exact"/>
              <w:ind w:right="151"/>
              <w:jc w:val="center"/>
              <w:rPr>
                <w:color w:val="000000"/>
                <w:sz w:val="22"/>
              </w:rPr>
            </w:pPr>
            <w:r w:rsidRPr="00705D5B">
              <w:rPr>
                <w:color w:val="000000"/>
                <w:sz w:val="22"/>
              </w:rPr>
              <w:t>17.7</w:t>
            </w:r>
          </w:p>
        </w:tc>
      </w:tr>
      <w:tr w:rsidR="00F85CF8" w:rsidRPr="00283DB1" w14:paraId="4311CADC" w14:textId="083286C3" w:rsidTr="00946AE5">
        <w:trPr>
          <w:cantSplit/>
          <w:trHeight w:val="220"/>
          <w:jc w:val="center"/>
        </w:trPr>
        <w:tc>
          <w:tcPr>
            <w:tcW w:w="2977" w:type="dxa"/>
          </w:tcPr>
          <w:p w14:paraId="4193CDB2" w14:textId="05DE8D7A" w:rsidR="00F85CF8" w:rsidRPr="00CE140A" w:rsidRDefault="00F85CF8" w:rsidP="00155B55">
            <w:pPr>
              <w:tabs>
                <w:tab w:val="left" w:pos="990"/>
                <w:tab w:val="left" w:pos="3780"/>
                <w:tab w:val="left" w:pos="7650"/>
              </w:tabs>
              <w:spacing w:line="240" w:lineRule="exact"/>
              <w:jc w:val="both"/>
              <w:rPr>
                <w:color w:val="000000"/>
                <w:sz w:val="22"/>
                <w:vertAlign w:val="superscript"/>
              </w:rPr>
            </w:pPr>
            <w:r w:rsidRPr="00CE140A">
              <w:rPr>
                <w:color w:val="000000"/>
                <w:sz w:val="22"/>
              </w:rPr>
              <w:t>Selected service sectors</w:t>
            </w:r>
          </w:p>
          <w:p w14:paraId="5E46F144" w14:textId="45E63B04" w:rsidR="00F85CF8" w:rsidRPr="00CE140A" w:rsidRDefault="00F85CF8" w:rsidP="00155B55">
            <w:pPr>
              <w:tabs>
                <w:tab w:val="left" w:pos="990"/>
                <w:tab w:val="left" w:pos="3780"/>
                <w:tab w:val="left" w:pos="7650"/>
              </w:tabs>
              <w:spacing w:line="240" w:lineRule="exact"/>
              <w:jc w:val="both"/>
              <w:rPr>
                <w:color w:val="000000"/>
                <w:sz w:val="22"/>
              </w:rPr>
            </w:pPr>
          </w:p>
        </w:tc>
        <w:tc>
          <w:tcPr>
            <w:tcW w:w="1086" w:type="dxa"/>
            <w:shd w:val="clear" w:color="auto" w:fill="auto"/>
          </w:tcPr>
          <w:p w14:paraId="40F92E7F" w14:textId="2C72DD0C" w:rsidR="00F85CF8" w:rsidRPr="009E09D9" w:rsidRDefault="00F85CF8" w:rsidP="00155B55">
            <w:pPr>
              <w:tabs>
                <w:tab w:val="decimal" w:pos="356"/>
              </w:tabs>
              <w:snapToGrid w:val="0"/>
              <w:spacing w:line="240" w:lineRule="exact"/>
              <w:ind w:right="151"/>
              <w:jc w:val="center"/>
              <w:rPr>
                <w:color w:val="000000"/>
                <w:sz w:val="22"/>
              </w:rPr>
            </w:pPr>
          </w:p>
        </w:tc>
        <w:tc>
          <w:tcPr>
            <w:tcW w:w="1087" w:type="dxa"/>
            <w:shd w:val="clear" w:color="auto" w:fill="auto"/>
          </w:tcPr>
          <w:p w14:paraId="32799AAD" w14:textId="4D96F1F8" w:rsidR="00F85CF8" w:rsidRPr="009E09D9" w:rsidRDefault="00F85CF8" w:rsidP="00155B55">
            <w:pPr>
              <w:tabs>
                <w:tab w:val="decimal" w:pos="356"/>
              </w:tabs>
              <w:snapToGrid w:val="0"/>
              <w:spacing w:line="240" w:lineRule="exact"/>
              <w:ind w:right="151"/>
              <w:jc w:val="center"/>
              <w:rPr>
                <w:color w:val="000000"/>
                <w:sz w:val="22"/>
              </w:rPr>
            </w:pPr>
          </w:p>
        </w:tc>
        <w:tc>
          <w:tcPr>
            <w:tcW w:w="1087" w:type="dxa"/>
            <w:shd w:val="clear" w:color="auto" w:fill="auto"/>
          </w:tcPr>
          <w:p w14:paraId="7E2F9ED5" w14:textId="32CDA46A" w:rsidR="00F85CF8" w:rsidRPr="009E09D9" w:rsidRDefault="00F85CF8" w:rsidP="00155B55">
            <w:pPr>
              <w:tabs>
                <w:tab w:val="decimal" w:pos="356"/>
              </w:tabs>
              <w:snapToGrid w:val="0"/>
              <w:spacing w:line="240" w:lineRule="exact"/>
              <w:ind w:right="151"/>
              <w:jc w:val="center"/>
              <w:rPr>
                <w:color w:val="000000"/>
                <w:sz w:val="22"/>
              </w:rPr>
            </w:pPr>
          </w:p>
        </w:tc>
        <w:tc>
          <w:tcPr>
            <w:tcW w:w="1087" w:type="dxa"/>
            <w:shd w:val="clear" w:color="auto" w:fill="auto"/>
          </w:tcPr>
          <w:p w14:paraId="03ED563B" w14:textId="162950E0" w:rsidR="00F85CF8" w:rsidRPr="009E09D9" w:rsidRDefault="00F85CF8" w:rsidP="00155B55">
            <w:pPr>
              <w:tabs>
                <w:tab w:val="decimal" w:pos="356"/>
              </w:tabs>
              <w:snapToGrid w:val="0"/>
              <w:spacing w:line="240" w:lineRule="exact"/>
              <w:ind w:right="151"/>
              <w:jc w:val="center"/>
              <w:rPr>
                <w:color w:val="000000"/>
                <w:sz w:val="22"/>
              </w:rPr>
            </w:pPr>
          </w:p>
        </w:tc>
        <w:tc>
          <w:tcPr>
            <w:tcW w:w="1087" w:type="dxa"/>
            <w:shd w:val="clear" w:color="auto" w:fill="auto"/>
          </w:tcPr>
          <w:p w14:paraId="7765A83F" w14:textId="4A105719" w:rsidR="00F85CF8" w:rsidRPr="009E09D9" w:rsidRDefault="00F85CF8" w:rsidP="00155B55">
            <w:pPr>
              <w:tabs>
                <w:tab w:val="decimal" w:pos="356"/>
              </w:tabs>
              <w:snapToGrid w:val="0"/>
              <w:spacing w:line="240" w:lineRule="exact"/>
              <w:ind w:right="151"/>
              <w:jc w:val="center"/>
              <w:rPr>
                <w:color w:val="000000"/>
                <w:sz w:val="22"/>
              </w:rPr>
            </w:pPr>
          </w:p>
        </w:tc>
        <w:tc>
          <w:tcPr>
            <w:tcW w:w="1087" w:type="dxa"/>
          </w:tcPr>
          <w:p w14:paraId="49BEDF2E" w14:textId="6FEA3CFC" w:rsidR="00F85CF8" w:rsidRPr="00705D5B" w:rsidRDefault="00F85CF8" w:rsidP="00155B55">
            <w:pPr>
              <w:tabs>
                <w:tab w:val="decimal" w:pos="356"/>
              </w:tabs>
              <w:snapToGrid w:val="0"/>
              <w:spacing w:line="240" w:lineRule="exact"/>
              <w:ind w:right="151"/>
              <w:jc w:val="center"/>
              <w:rPr>
                <w:color w:val="000000"/>
                <w:sz w:val="22"/>
              </w:rPr>
            </w:pPr>
          </w:p>
        </w:tc>
      </w:tr>
      <w:tr w:rsidR="00F85CF8" w:rsidRPr="00283DB1" w14:paraId="5CEA5A46" w14:textId="28815B96" w:rsidTr="00946AE5">
        <w:trPr>
          <w:cantSplit/>
          <w:trHeight w:val="467"/>
          <w:jc w:val="center"/>
        </w:trPr>
        <w:tc>
          <w:tcPr>
            <w:tcW w:w="2977" w:type="dxa"/>
          </w:tcPr>
          <w:p w14:paraId="1CA020F5" w14:textId="68E9679D" w:rsidR="00F85CF8" w:rsidRPr="00CE140A" w:rsidRDefault="00F85CF8" w:rsidP="00155B55">
            <w:pPr>
              <w:tabs>
                <w:tab w:val="left" w:pos="245"/>
                <w:tab w:val="left" w:pos="327"/>
                <w:tab w:val="left" w:pos="990"/>
                <w:tab w:val="left" w:pos="3780"/>
                <w:tab w:val="left" w:pos="7650"/>
              </w:tabs>
              <w:spacing w:line="240" w:lineRule="exact"/>
              <w:ind w:left="446" w:hanging="240"/>
              <w:rPr>
                <w:color w:val="000000"/>
                <w:sz w:val="22"/>
              </w:rPr>
            </w:pPr>
            <w:r w:rsidRPr="00CE140A">
              <w:rPr>
                <w:color w:val="000000"/>
                <w:sz w:val="22"/>
              </w:rPr>
              <w:t>Accommodation services</w:t>
            </w:r>
          </w:p>
        </w:tc>
        <w:tc>
          <w:tcPr>
            <w:tcW w:w="1086" w:type="dxa"/>
            <w:shd w:val="clear" w:color="auto" w:fill="auto"/>
          </w:tcPr>
          <w:p w14:paraId="3C7D1F85" w14:textId="6959465E" w:rsidR="00F85CF8" w:rsidRPr="00283DB1" w:rsidRDefault="00F85CF8" w:rsidP="00155B55">
            <w:pPr>
              <w:tabs>
                <w:tab w:val="decimal" w:pos="356"/>
              </w:tabs>
              <w:snapToGrid w:val="0"/>
              <w:spacing w:line="240" w:lineRule="exact"/>
              <w:ind w:right="151"/>
              <w:jc w:val="center"/>
              <w:rPr>
                <w:color w:val="000000"/>
                <w:sz w:val="22"/>
                <w:highlight w:val="lightGray"/>
              </w:rPr>
            </w:pPr>
            <w:r>
              <w:rPr>
                <w:color w:val="000000"/>
                <w:sz w:val="22"/>
              </w:rPr>
              <w:t>-0.8</w:t>
            </w:r>
          </w:p>
        </w:tc>
        <w:tc>
          <w:tcPr>
            <w:tcW w:w="1087" w:type="dxa"/>
          </w:tcPr>
          <w:p w14:paraId="272F0DB4" w14:textId="52FB425E" w:rsidR="00F85CF8" w:rsidRPr="00283DB1" w:rsidRDefault="00F85CF8" w:rsidP="00155B55">
            <w:pPr>
              <w:tabs>
                <w:tab w:val="decimal" w:pos="356"/>
              </w:tabs>
              <w:snapToGrid w:val="0"/>
              <w:spacing w:line="240" w:lineRule="exact"/>
              <w:ind w:right="151"/>
              <w:jc w:val="center"/>
              <w:rPr>
                <w:color w:val="000000"/>
                <w:sz w:val="22"/>
                <w:highlight w:val="lightGray"/>
              </w:rPr>
            </w:pPr>
            <w:r w:rsidRPr="00162A51">
              <w:rPr>
                <w:color w:val="000000"/>
                <w:sz w:val="22"/>
              </w:rPr>
              <w:t>-3.3</w:t>
            </w:r>
          </w:p>
        </w:tc>
        <w:tc>
          <w:tcPr>
            <w:tcW w:w="1087" w:type="dxa"/>
          </w:tcPr>
          <w:p w14:paraId="532D8ACE" w14:textId="159D9454" w:rsidR="00F85CF8" w:rsidRPr="00283DB1" w:rsidRDefault="00F85CF8" w:rsidP="00155B55">
            <w:pPr>
              <w:tabs>
                <w:tab w:val="decimal" w:pos="356"/>
              </w:tabs>
              <w:snapToGrid w:val="0"/>
              <w:spacing w:line="240" w:lineRule="exact"/>
              <w:ind w:right="151"/>
              <w:jc w:val="center"/>
              <w:rPr>
                <w:color w:val="000000"/>
                <w:sz w:val="22"/>
                <w:highlight w:val="lightGray"/>
              </w:rPr>
            </w:pPr>
            <w:r w:rsidRPr="00B85438">
              <w:rPr>
                <w:color w:val="000000"/>
                <w:sz w:val="22"/>
              </w:rPr>
              <w:t>-</w:t>
            </w:r>
            <w:r w:rsidRPr="00E34363">
              <w:rPr>
                <w:color w:val="000000"/>
                <w:sz w:val="22"/>
              </w:rPr>
              <w:t>1.</w:t>
            </w:r>
            <w:r w:rsidRPr="00B85438">
              <w:rPr>
                <w:color w:val="000000"/>
                <w:sz w:val="22"/>
              </w:rPr>
              <w:t>9</w:t>
            </w:r>
          </w:p>
        </w:tc>
        <w:tc>
          <w:tcPr>
            <w:tcW w:w="1087" w:type="dxa"/>
          </w:tcPr>
          <w:p w14:paraId="1532E791" w14:textId="7460F106" w:rsidR="00F85CF8" w:rsidRPr="00283DB1" w:rsidRDefault="00F85CF8" w:rsidP="00155B55">
            <w:pPr>
              <w:tabs>
                <w:tab w:val="decimal" w:pos="356"/>
              </w:tabs>
              <w:snapToGrid w:val="0"/>
              <w:spacing w:line="240" w:lineRule="exact"/>
              <w:ind w:right="151"/>
              <w:jc w:val="center"/>
              <w:rPr>
                <w:color w:val="000000"/>
                <w:sz w:val="22"/>
                <w:highlight w:val="lightGray"/>
              </w:rPr>
            </w:pPr>
            <w:r w:rsidRPr="00EA0905">
              <w:rPr>
                <w:color w:val="000000"/>
                <w:sz w:val="22"/>
              </w:rPr>
              <w:t>-0.</w:t>
            </w:r>
            <w:r>
              <w:rPr>
                <w:color w:val="000000"/>
                <w:sz w:val="22"/>
              </w:rPr>
              <w:t>2</w:t>
            </w:r>
          </w:p>
        </w:tc>
        <w:tc>
          <w:tcPr>
            <w:tcW w:w="1087" w:type="dxa"/>
            <w:shd w:val="clear" w:color="auto" w:fill="auto"/>
          </w:tcPr>
          <w:p w14:paraId="6901AE1B" w14:textId="3E22E1B2" w:rsidR="00F85CF8" w:rsidRPr="00EA0905" w:rsidRDefault="00F85CF8" w:rsidP="00155B55">
            <w:pPr>
              <w:tabs>
                <w:tab w:val="decimal" w:pos="356"/>
              </w:tabs>
              <w:snapToGrid w:val="0"/>
              <w:spacing w:line="240" w:lineRule="exact"/>
              <w:ind w:right="151"/>
              <w:jc w:val="center"/>
              <w:rPr>
                <w:color w:val="000000"/>
                <w:sz w:val="22"/>
              </w:rPr>
            </w:pPr>
            <w:r>
              <w:rPr>
                <w:color w:val="000000"/>
                <w:sz w:val="22"/>
              </w:rPr>
              <w:t>2.2</w:t>
            </w:r>
          </w:p>
        </w:tc>
        <w:tc>
          <w:tcPr>
            <w:tcW w:w="1087" w:type="dxa"/>
          </w:tcPr>
          <w:p w14:paraId="14D0AF91" w14:textId="402A0EAA" w:rsidR="00F85CF8" w:rsidRPr="00705D5B" w:rsidRDefault="003D3D30" w:rsidP="00155B55">
            <w:pPr>
              <w:tabs>
                <w:tab w:val="decimal" w:pos="356"/>
              </w:tabs>
              <w:snapToGrid w:val="0"/>
              <w:spacing w:line="240" w:lineRule="exact"/>
              <w:ind w:right="151"/>
              <w:jc w:val="center"/>
              <w:rPr>
                <w:color w:val="000000"/>
                <w:sz w:val="22"/>
              </w:rPr>
            </w:pPr>
            <w:r w:rsidRPr="00705D5B">
              <w:rPr>
                <w:color w:val="000000"/>
                <w:sz w:val="22"/>
              </w:rPr>
              <w:t>4.7</w:t>
            </w:r>
          </w:p>
        </w:tc>
      </w:tr>
      <w:tr w:rsidR="00F85CF8" w:rsidRPr="00283DB1" w14:paraId="6973AEE1" w14:textId="206DBDBA" w:rsidTr="00946AE5">
        <w:trPr>
          <w:cantSplit/>
          <w:trHeight w:val="220"/>
          <w:jc w:val="center"/>
        </w:trPr>
        <w:tc>
          <w:tcPr>
            <w:tcW w:w="2977" w:type="dxa"/>
          </w:tcPr>
          <w:p w14:paraId="25961CE7" w14:textId="671E1172" w:rsidR="00F85CF8" w:rsidRPr="00CE140A" w:rsidRDefault="00F85CF8" w:rsidP="00155B55">
            <w:pPr>
              <w:tabs>
                <w:tab w:val="left" w:pos="245"/>
                <w:tab w:val="left" w:pos="327"/>
                <w:tab w:val="left" w:pos="990"/>
                <w:tab w:val="left" w:pos="3780"/>
                <w:tab w:val="left" w:pos="7650"/>
              </w:tabs>
              <w:spacing w:line="240" w:lineRule="exact"/>
              <w:ind w:left="446" w:hanging="240"/>
              <w:jc w:val="both"/>
              <w:rPr>
                <w:color w:val="000000"/>
                <w:sz w:val="22"/>
                <w:vertAlign w:val="superscript"/>
              </w:rPr>
            </w:pPr>
            <w:r w:rsidRPr="00CE140A">
              <w:rPr>
                <w:color w:val="000000"/>
                <w:sz w:val="22"/>
              </w:rPr>
              <w:t>Land transport</w:t>
            </w:r>
          </w:p>
          <w:p w14:paraId="0ADF8BDC" w14:textId="07903DAD" w:rsidR="00F85CF8" w:rsidRPr="00CE140A" w:rsidRDefault="00F85CF8" w:rsidP="00155B55">
            <w:pPr>
              <w:tabs>
                <w:tab w:val="left" w:pos="245"/>
                <w:tab w:val="left" w:pos="327"/>
                <w:tab w:val="left" w:pos="990"/>
                <w:tab w:val="left" w:pos="3780"/>
                <w:tab w:val="left" w:pos="7650"/>
              </w:tabs>
              <w:spacing w:line="240" w:lineRule="exact"/>
              <w:ind w:left="446" w:hanging="240"/>
              <w:jc w:val="both"/>
              <w:rPr>
                <w:color w:val="000000"/>
                <w:sz w:val="22"/>
              </w:rPr>
            </w:pPr>
          </w:p>
        </w:tc>
        <w:tc>
          <w:tcPr>
            <w:tcW w:w="1086" w:type="dxa"/>
            <w:shd w:val="clear" w:color="auto" w:fill="auto"/>
          </w:tcPr>
          <w:p w14:paraId="3DA634EB" w14:textId="26974B4E" w:rsidR="00F85CF8" w:rsidRPr="00283DB1" w:rsidRDefault="00F85CF8" w:rsidP="00155B55">
            <w:pPr>
              <w:tabs>
                <w:tab w:val="decimal" w:pos="356"/>
              </w:tabs>
              <w:snapToGrid w:val="0"/>
              <w:spacing w:line="240" w:lineRule="exact"/>
              <w:ind w:right="151"/>
              <w:jc w:val="center"/>
              <w:rPr>
                <w:color w:val="000000"/>
                <w:sz w:val="22"/>
                <w:highlight w:val="lightGray"/>
              </w:rPr>
            </w:pPr>
            <w:r w:rsidRPr="00BE42C1">
              <w:rPr>
                <w:color w:val="000000"/>
                <w:sz w:val="22"/>
              </w:rPr>
              <w:t>1.</w:t>
            </w:r>
            <w:r>
              <w:rPr>
                <w:color w:val="000000"/>
                <w:sz w:val="22"/>
              </w:rPr>
              <w:t>3</w:t>
            </w:r>
          </w:p>
        </w:tc>
        <w:tc>
          <w:tcPr>
            <w:tcW w:w="1087" w:type="dxa"/>
          </w:tcPr>
          <w:p w14:paraId="2C48FFDB" w14:textId="09DC6975" w:rsidR="00F85CF8" w:rsidRPr="00283DB1" w:rsidRDefault="00F85CF8" w:rsidP="00155B55">
            <w:pPr>
              <w:tabs>
                <w:tab w:val="decimal" w:pos="356"/>
              </w:tabs>
              <w:snapToGrid w:val="0"/>
              <w:spacing w:line="240" w:lineRule="exact"/>
              <w:ind w:right="151"/>
              <w:jc w:val="center"/>
              <w:rPr>
                <w:color w:val="000000"/>
                <w:sz w:val="22"/>
                <w:highlight w:val="lightGray"/>
              </w:rPr>
            </w:pPr>
            <w:r w:rsidRPr="00162A51">
              <w:rPr>
                <w:color w:val="000000"/>
                <w:sz w:val="22"/>
              </w:rPr>
              <w:t>1.0</w:t>
            </w:r>
          </w:p>
        </w:tc>
        <w:tc>
          <w:tcPr>
            <w:tcW w:w="1087" w:type="dxa"/>
          </w:tcPr>
          <w:p w14:paraId="078C2EEE" w14:textId="4049D171" w:rsidR="00F85CF8" w:rsidRPr="00283DB1" w:rsidRDefault="00F85CF8" w:rsidP="00155B55">
            <w:pPr>
              <w:tabs>
                <w:tab w:val="decimal" w:pos="356"/>
              </w:tabs>
              <w:snapToGrid w:val="0"/>
              <w:spacing w:line="240" w:lineRule="exact"/>
              <w:ind w:right="151"/>
              <w:jc w:val="center"/>
              <w:rPr>
                <w:color w:val="000000"/>
                <w:sz w:val="22"/>
                <w:highlight w:val="lightGray"/>
              </w:rPr>
            </w:pPr>
            <w:r w:rsidRPr="00E34363">
              <w:rPr>
                <w:color w:val="000000"/>
                <w:sz w:val="22"/>
              </w:rPr>
              <w:t>1.5</w:t>
            </w:r>
          </w:p>
        </w:tc>
        <w:tc>
          <w:tcPr>
            <w:tcW w:w="1087" w:type="dxa"/>
          </w:tcPr>
          <w:p w14:paraId="27F1270C" w14:textId="49BBF472" w:rsidR="00F85CF8" w:rsidRPr="00283DB1" w:rsidRDefault="00F85CF8" w:rsidP="00155B55">
            <w:pPr>
              <w:tabs>
                <w:tab w:val="decimal" w:pos="356"/>
              </w:tabs>
              <w:snapToGrid w:val="0"/>
              <w:spacing w:line="240" w:lineRule="exact"/>
              <w:ind w:right="151"/>
              <w:jc w:val="center"/>
              <w:rPr>
                <w:color w:val="000000"/>
                <w:sz w:val="22"/>
                <w:highlight w:val="lightGray"/>
              </w:rPr>
            </w:pPr>
            <w:r w:rsidRPr="00EA0905">
              <w:rPr>
                <w:color w:val="000000"/>
                <w:sz w:val="22"/>
              </w:rPr>
              <w:t>1.3</w:t>
            </w:r>
          </w:p>
        </w:tc>
        <w:tc>
          <w:tcPr>
            <w:tcW w:w="1087" w:type="dxa"/>
            <w:shd w:val="clear" w:color="auto" w:fill="auto"/>
          </w:tcPr>
          <w:p w14:paraId="76EB7FFF" w14:textId="45C66DAB" w:rsidR="00F85CF8" w:rsidRPr="00EA0905" w:rsidRDefault="00F85CF8" w:rsidP="00155B55">
            <w:pPr>
              <w:tabs>
                <w:tab w:val="decimal" w:pos="356"/>
              </w:tabs>
              <w:snapToGrid w:val="0"/>
              <w:spacing w:line="240" w:lineRule="exact"/>
              <w:ind w:right="151"/>
              <w:jc w:val="center"/>
              <w:rPr>
                <w:color w:val="000000"/>
                <w:sz w:val="22"/>
              </w:rPr>
            </w:pPr>
            <w:r w:rsidRPr="00BE42C1">
              <w:rPr>
                <w:color w:val="000000"/>
                <w:sz w:val="22"/>
              </w:rPr>
              <w:t>1.</w:t>
            </w:r>
            <w:r>
              <w:rPr>
                <w:color w:val="000000"/>
                <w:sz w:val="22"/>
              </w:rPr>
              <w:t>4</w:t>
            </w:r>
          </w:p>
        </w:tc>
        <w:tc>
          <w:tcPr>
            <w:tcW w:w="1087" w:type="dxa"/>
          </w:tcPr>
          <w:p w14:paraId="0DB87E0D" w14:textId="48A29653" w:rsidR="00F85CF8" w:rsidRPr="00705D5B" w:rsidRDefault="003D3D30" w:rsidP="00155B55">
            <w:pPr>
              <w:tabs>
                <w:tab w:val="decimal" w:pos="356"/>
              </w:tabs>
              <w:snapToGrid w:val="0"/>
              <w:spacing w:line="240" w:lineRule="exact"/>
              <w:ind w:right="151"/>
              <w:jc w:val="center"/>
              <w:rPr>
                <w:color w:val="000000"/>
                <w:sz w:val="22"/>
              </w:rPr>
            </w:pPr>
            <w:r w:rsidRPr="00705D5B">
              <w:rPr>
                <w:color w:val="000000"/>
                <w:sz w:val="22"/>
              </w:rPr>
              <w:t>0.8</w:t>
            </w:r>
          </w:p>
        </w:tc>
      </w:tr>
      <w:tr w:rsidR="00F85CF8" w:rsidRPr="00283DB1" w14:paraId="50DBD569" w14:textId="2E3869B7" w:rsidTr="00946AE5">
        <w:trPr>
          <w:cantSplit/>
          <w:trHeight w:val="220"/>
          <w:jc w:val="center"/>
        </w:trPr>
        <w:tc>
          <w:tcPr>
            <w:tcW w:w="2977" w:type="dxa"/>
          </w:tcPr>
          <w:p w14:paraId="1608DE6F" w14:textId="01806E49" w:rsidR="00F85CF8" w:rsidRPr="00CE140A" w:rsidRDefault="00F85CF8" w:rsidP="00155B55">
            <w:pPr>
              <w:tabs>
                <w:tab w:val="left" w:pos="245"/>
                <w:tab w:val="left" w:pos="327"/>
                <w:tab w:val="left" w:pos="990"/>
                <w:tab w:val="left" w:pos="3780"/>
                <w:tab w:val="left" w:pos="7650"/>
              </w:tabs>
              <w:spacing w:line="240" w:lineRule="exact"/>
              <w:ind w:left="446" w:hanging="240"/>
              <w:jc w:val="both"/>
              <w:rPr>
                <w:color w:val="000000"/>
                <w:sz w:val="22"/>
                <w:vertAlign w:val="superscript"/>
              </w:rPr>
            </w:pPr>
            <w:r w:rsidRPr="00CE140A">
              <w:rPr>
                <w:color w:val="000000"/>
                <w:sz w:val="22"/>
              </w:rPr>
              <w:t>Water transport</w:t>
            </w:r>
          </w:p>
          <w:p w14:paraId="6D4A02FE" w14:textId="3713A7C8" w:rsidR="00F85CF8" w:rsidRPr="00CE140A" w:rsidRDefault="00F85CF8" w:rsidP="00155B55">
            <w:pPr>
              <w:tabs>
                <w:tab w:val="left" w:pos="245"/>
                <w:tab w:val="left" w:pos="327"/>
                <w:tab w:val="left" w:pos="990"/>
                <w:tab w:val="left" w:pos="3780"/>
                <w:tab w:val="left" w:pos="7650"/>
              </w:tabs>
              <w:spacing w:line="240" w:lineRule="exact"/>
              <w:ind w:left="446" w:hanging="240"/>
              <w:jc w:val="both"/>
              <w:rPr>
                <w:color w:val="000000"/>
                <w:sz w:val="22"/>
              </w:rPr>
            </w:pPr>
          </w:p>
        </w:tc>
        <w:tc>
          <w:tcPr>
            <w:tcW w:w="1086" w:type="dxa"/>
            <w:shd w:val="clear" w:color="auto" w:fill="auto"/>
          </w:tcPr>
          <w:p w14:paraId="33BAC09D" w14:textId="2FC6E070" w:rsidR="00F85CF8" w:rsidRPr="00283DB1" w:rsidRDefault="00F85CF8" w:rsidP="00155B55">
            <w:pPr>
              <w:tabs>
                <w:tab w:val="decimal" w:pos="356"/>
              </w:tabs>
              <w:snapToGrid w:val="0"/>
              <w:spacing w:line="240" w:lineRule="exact"/>
              <w:ind w:right="151"/>
              <w:jc w:val="center"/>
              <w:rPr>
                <w:color w:val="000000"/>
                <w:sz w:val="22"/>
                <w:highlight w:val="lightGray"/>
              </w:rPr>
            </w:pPr>
            <w:r>
              <w:rPr>
                <w:color w:val="000000"/>
                <w:sz w:val="22"/>
              </w:rPr>
              <w:t>-8.6</w:t>
            </w:r>
          </w:p>
        </w:tc>
        <w:tc>
          <w:tcPr>
            <w:tcW w:w="1087" w:type="dxa"/>
          </w:tcPr>
          <w:p w14:paraId="1E7C1710" w14:textId="4D5AB60C" w:rsidR="00F85CF8" w:rsidRPr="00283DB1" w:rsidRDefault="00F85CF8" w:rsidP="00155B55">
            <w:pPr>
              <w:tabs>
                <w:tab w:val="decimal" w:pos="356"/>
              </w:tabs>
              <w:snapToGrid w:val="0"/>
              <w:spacing w:line="240" w:lineRule="exact"/>
              <w:ind w:right="151"/>
              <w:jc w:val="center"/>
              <w:rPr>
                <w:color w:val="000000"/>
                <w:sz w:val="22"/>
                <w:highlight w:val="lightGray"/>
              </w:rPr>
            </w:pPr>
            <w:r w:rsidRPr="00162A51">
              <w:rPr>
                <w:color w:val="000000"/>
                <w:sz w:val="22"/>
              </w:rPr>
              <w:t>5.4</w:t>
            </w:r>
          </w:p>
        </w:tc>
        <w:tc>
          <w:tcPr>
            <w:tcW w:w="1087" w:type="dxa"/>
          </w:tcPr>
          <w:p w14:paraId="198D73FE" w14:textId="79F3C6DB" w:rsidR="00F85CF8" w:rsidRPr="00283DB1" w:rsidRDefault="00F85CF8" w:rsidP="00155B55">
            <w:pPr>
              <w:tabs>
                <w:tab w:val="decimal" w:pos="356"/>
              </w:tabs>
              <w:snapToGrid w:val="0"/>
              <w:spacing w:line="240" w:lineRule="exact"/>
              <w:ind w:right="151"/>
              <w:jc w:val="center"/>
              <w:rPr>
                <w:color w:val="000000"/>
                <w:sz w:val="22"/>
                <w:highlight w:val="lightGray"/>
              </w:rPr>
            </w:pPr>
            <w:r w:rsidRPr="00B85438">
              <w:rPr>
                <w:color w:val="000000"/>
                <w:sz w:val="22"/>
              </w:rPr>
              <w:t>-</w:t>
            </w:r>
            <w:r w:rsidRPr="00E34363">
              <w:rPr>
                <w:color w:val="000000"/>
                <w:sz w:val="22"/>
              </w:rPr>
              <w:t>5.8</w:t>
            </w:r>
          </w:p>
        </w:tc>
        <w:tc>
          <w:tcPr>
            <w:tcW w:w="1087" w:type="dxa"/>
          </w:tcPr>
          <w:p w14:paraId="62A78D12" w14:textId="3CAE3EE6" w:rsidR="00F85CF8" w:rsidRPr="00283DB1" w:rsidRDefault="00F85CF8" w:rsidP="00155B55">
            <w:pPr>
              <w:tabs>
                <w:tab w:val="decimal" w:pos="356"/>
              </w:tabs>
              <w:snapToGrid w:val="0"/>
              <w:spacing w:line="240" w:lineRule="exact"/>
              <w:ind w:right="151"/>
              <w:jc w:val="center"/>
              <w:rPr>
                <w:color w:val="000000"/>
                <w:sz w:val="22"/>
                <w:highlight w:val="lightGray"/>
              </w:rPr>
            </w:pPr>
            <w:r w:rsidRPr="00EA0905">
              <w:rPr>
                <w:color w:val="000000"/>
                <w:sz w:val="22"/>
              </w:rPr>
              <w:t>-19.2</w:t>
            </w:r>
          </w:p>
        </w:tc>
        <w:tc>
          <w:tcPr>
            <w:tcW w:w="1087" w:type="dxa"/>
            <w:shd w:val="clear" w:color="auto" w:fill="auto"/>
          </w:tcPr>
          <w:p w14:paraId="11226517" w14:textId="0F176299" w:rsidR="00F85CF8" w:rsidRPr="00EA0905" w:rsidRDefault="00F85CF8" w:rsidP="00155B55">
            <w:pPr>
              <w:tabs>
                <w:tab w:val="decimal" w:pos="356"/>
              </w:tabs>
              <w:snapToGrid w:val="0"/>
              <w:spacing w:line="240" w:lineRule="exact"/>
              <w:ind w:right="151"/>
              <w:jc w:val="center"/>
              <w:rPr>
                <w:color w:val="000000"/>
                <w:sz w:val="22"/>
              </w:rPr>
            </w:pPr>
            <w:r w:rsidRPr="00BE42C1">
              <w:rPr>
                <w:color w:val="000000"/>
                <w:sz w:val="22"/>
              </w:rPr>
              <w:t>-</w:t>
            </w:r>
            <w:r>
              <w:rPr>
                <w:color w:val="000000"/>
                <w:sz w:val="22"/>
              </w:rPr>
              <w:t>11.5</w:t>
            </w:r>
          </w:p>
        </w:tc>
        <w:tc>
          <w:tcPr>
            <w:tcW w:w="1087" w:type="dxa"/>
          </w:tcPr>
          <w:p w14:paraId="171A0727" w14:textId="7B4C03BD" w:rsidR="00F85CF8" w:rsidRPr="00705D5B" w:rsidRDefault="003D3D30" w:rsidP="00155B55">
            <w:pPr>
              <w:tabs>
                <w:tab w:val="decimal" w:pos="356"/>
              </w:tabs>
              <w:snapToGrid w:val="0"/>
              <w:spacing w:line="240" w:lineRule="exact"/>
              <w:ind w:right="151"/>
              <w:jc w:val="center"/>
              <w:rPr>
                <w:color w:val="000000"/>
                <w:sz w:val="22"/>
              </w:rPr>
            </w:pPr>
            <w:r w:rsidRPr="00705D5B">
              <w:rPr>
                <w:color w:val="000000"/>
                <w:sz w:val="22"/>
              </w:rPr>
              <w:t>-0.5</w:t>
            </w:r>
          </w:p>
        </w:tc>
      </w:tr>
      <w:tr w:rsidR="00F85CF8" w:rsidRPr="00283DB1" w14:paraId="7FC2727C" w14:textId="6AF7875C" w:rsidTr="00946AE5">
        <w:trPr>
          <w:cantSplit/>
          <w:trHeight w:val="220"/>
          <w:jc w:val="center"/>
        </w:trPr>
        <w:tc>
          <w:tcPr>
            <w:tcW w:w="2977" w:type="dxa"/>
          </w:tcPr>
          <w:p w14:paraId="1C97103D" w14:textId="36A0E07C" w:rsidR="00F85CF8" w:rsidRPr="00CE140A" w:rsidRDefault="00F85CF8" w:rsidP="00155B55">
            <w:pPr>
              <w:tabs>
                <w:tab w:val="left" w:pos="245"/>
                <w:tab w:val="left" w:pos="327"/>
                <w:tab w:val="left" w:pos="990"/>
                <w:tab w:val="left" w:pos="3780"/>
                <w:tab w:val="left" w:pos="7650"/>
              </w:tabs>
              <w:spacing w:line="240" w:lineRule="exact"/>
              <w:ind w:left="446" w:hanging="240"/>
              <w:jc w:val="both"/>
              <w:rPr>
                <w:color w:val="000000"/>
                <w:sz w:val="22"/>
              </w:rPr>
            </w:pPr>
            <w:r w:rsidRPr="00CE140A">
              <w:rPr>
                <w:color w:val="000000"/>
                <w:sz w:val="22"/>
              </w:rPr>
              <w:t>Air transport</w:t>
            </w:r>
          </w:p>
          <w:p w14:paraId="6A56A7A2" w14:textId="54D0BE67" w:rsidR="00F85CF8" w:rsidRPr="00CE140A" w:rsidRDefault="00F85CF8" w:rsidP="00155B55">
            <w:pPr>
              <w:tabs>
                <w:tab w:val="left" w:pos="245"/>
                <w:tab w:val="left" w:pos="327"/>
                <w:tab w:val="left" w:pos="990"/>
                <w:tab w:val="left" w:pos="3780"/>
                <w:tab w:val="left" w:pos="7650"/>
              </w:tabs>
              <w:spacing w:line="240" w:lineRule="exact"/>
              <w:ind w:left="446" w:hanging="240"/>
              <w:jc w:val="both"/>
              <w:rPr>
                <w:color w:val="000000"/>
                <w:sz w:val="22"/>
              </w:rPr>
            </w:pPr>
          </w:p>
        </w:tc>
        <w:tc>
          <w:tcPr>
            <w:tcW w:w="1086" w:type="dxa"/>
            <w:shd w:val="clear" w:color="auto" w:fill="auto"/>
          </w:tcPr>
          <w:p w14:paraId="722FB708" w14:textId="7366B16C" w:rsidR="00F85CF8" w:rsidRPr="00283DB1" w:rsidRDefault="00F85CF8" w:rsidP="00155B55">
            <w:pPr>
              <w:tabs>
                <w:tab w:val="decimal" w:pos="356"/>
              </w:tabs>
              <w:snapToGrid w:val="0"/>
              <w:spacing w:line="240" w:lineRule="exact"/>
              <w:ind w:right="151"/>
              <w:jc w:val="center"/>
              <w:rPr>
                <w:color w:val="000000"/>
                <w:sz w:val="22"/>
                <w:highlight w:val="lightGray"/>
              </w:rPr>
            </w:pPr>
            <w:r w:rsidRPr="00BE42C1">
              <w:rPr>
                <w:color w:val="000000"/>
                <w:sz w:val="22"/>
              </w:rPr>
              <w:t>-</w:t>
            </w:r>
            <w:r>
              <w:rPr>
                <w:color w:val="000000"/>
                <w:sz w:val="22"/>
              </w:rPr>
              <w:t>4.5</w:t>
            </w:r>
          </w:p>
        </w:tc>
        <w:tc>
          <w:tcPr>
            <w:tcW w:w="1087" w:type="dxa"/>
          </w:tcPr>
          <w:p w14:paraId="2B8DA4AB" w14:textId="4402B1D1" w:rsidR="00F85CF8" w:rsidRPr="00283DB1" w:rsidRDefault="00F85CF8" w:rsidP="00155B55">
            <w:pPr>
              <w:tabs>
                <w:tab w:val="decimal" w:pos="356"/>
              </w:tabs>
              <w:snapToGrid w:val="0"/>
              <w:spacing w:line="240" w:lineRule="exact"/>
              <w:ind w:right="151"/>
              <w:jc w:val="center"/>
              <w:rPr>
                <w:color w:val="000000"/>
                <w:sz w:val="22"/>
                <w:highlight w:val="lightGray"/>
              </w:rPr>
            </w:pPr>
            <w:r w:rsidRPr="00162A51">
              <w:rPr>
                <w:color w:val="000000"/>
                <w:sz w:val="22"/>
              </w:rPr>
              <w:t>3.2</w:t>
            </w:r>
          </w:p>
        </w:tc>
        <w:tc>
          <w:tcPr>
            <w:tcW w:w="1087" w:type="dxa"/>
          </w:tcPr>
          <w:p w14:paraId="73F30A36" w14:textId="714E3DDD" w:rsidR="00F85CF8" w:rsidRPr="00283DB1" w:rsidRDefault="00F85CF8" w:rsidP="00155B55">
            <w:pPr>
              <w:tabs>
                <w:tab w:val="decimal" w:pos="356"/>
              </w:tabs>
              <w:snapToGrid w:val="0"/>
              <w:spacing w:line="240" w:lineRule="exact"/>
              <w:ind w:right="151"/>
              <w:jc w:val="center"/>
              <w:rPr>
                <w:color w:val="000000"/>
                <w:sz w:val="22"/>
                <w:highlight w:val="lightGray"/>
              </w:rPr>
            </w:pPr>
            <w:r w:rsidRPr="00B85438">
              <w:rPr>
                <w:color w:val="000000"/>
                <w:sz w:val="22"/>
              </w:rPr>
              <w:t>-</w:t>
            </w:r>
            <w:r w:rsidRPr="00E34363">
              <w:rPr>
                <w:color w:val="000000"/>
                <w:sz w:val="22"/>
              </w:rPr>
              <w:t>4.2</w:t>
            </w:r>
          </w:p>
        </w:tc>
        <w:tc>
          <w:tcPr>
            <w:tcW w:w="1087" w:type="dxa"/>
          </w:tcPr>
          <w:p w14:paraId="4DDBAE81" w14:textId="7C958386" w:rsidR="00F85CF8" w:rsidRPr="00283DB1" w:rsidRDefault="00F85CF8" w:rsidP="00155B55">
            <w:pPr>
              <w:tabs>
                <w:tab w:val="decimal" w:pos="356"/>
              </w:tabs>
              <w:snapToGrid w:val="0"/>
              <w:spacing w:line="240" w:lineRule="exact"/>
              <w:ind w:right="151"/>
              <w:jc w:val="center"/>
              <w:rPr>
                <w:color w:val="000000"/>
                <w:sz w:val="22"/>
                <w:highlight w:val="lightGray"/>
              </w:rPr>
            </w:pPr>
            <w:r w:rsidRPr="00B85438">
              <w:rPr>
                <w:color w:val="000000"/>
                <w:sz w:val="22"/>
              </w:rPr>
              <w:t>-</w:t>
            </w:r>
            <w:r>
              <w:rPr>
                <w:color w:val="000000"/>
                <w:sz w:val="22"/>
              </w:rPr>
              <w:t>8</w:t>
            </w:r>
            <w:r w:rsidRPr="00E34363">
              <w:rPr>
                <w:color w:val="000000"/>
                <w:sz w:val="22"/>
              </w:rPr>
              <w:t>.</w:t>
            </w:r>
            <w:r>
              <w:rPr>
                <w:color w:val="000000"/>
                <w:sz w:val="22"/>
              </w:rPr>
              <w:t>4</w:t>
            </w:r>
          </w:p>
        </w:tc>
        <w:tc>
          <w:tcPr>
            <w:tcW w:w="1087" w:type="dxa"/>
            <w:shd w:val="clear" w:color="auto" w:fill="auto"/>
          </w:tcPr>
          <w:p w14:paraId="0A3CCDFE" w14:textId="63846511" w:rsidR="00F85CF8" w:rsidRPr="00B85438" w:rsidRDefault="00F85CF8" w:rsidP="00155B55">
            <w:pPr>
              <w:tabs>
                <w:tab w:val="decimal" w:pos="356"/>
              </w:tabs>
              <w:snapToGrid w:val="0"/>
              <w:spacing w:line="240" w:lineRule="exact"/>
              <w:ind w:right="151"/>
              <w:jc w:val="center"/>
              <w:rPr>
                <w:color w:val="000000"/>
                <w:sz w:val="22"/>
              </w:rPr>
            </w:pPr>
            <w:r w:rsidRPr="00BE42C1">
              <w:rPr>
                <w:color w:val="000000"/>
                <w:sz w:val="22"/>
              </w:rPr>
              <w:t>-</w:t>
            </w:r>
            <w:r>
              <w:rPr>
                <w:color w:val="000000"/>
                <w:sz w:val="22"/>
              </w:rPr>
              <w:t>8.2</w:t>
            </w:r>
          </w:p>
        </w:tc>
        <w:tc>
          <w:tcPr>
            <w:tcW w:w="1087" w:type="dxa"/>
          </w:tcPr>
          <w:p w14:paraId="475D6FBF" w14:textId="7616FD12" w:rsidR="00F85CF8" w:rsidRPr="00705D5B" w:rsidRDefault="003D3D30" w:rsidP="00155B55">
            <w:pPr>
              <w:tabs>
                <w:tab w:val="decimal" w:pos="356"/>
              </w:tabs>
              <w:snapToGrid w:val="0"/>
              <w:spacing w:line="240" w:lineRule="exact"/>
              <w:ind w:right="151"/>
              <w:jc w:val="center"/>
              <w:rPr>
                <w:color w:val="000000"/>
                <w:sz w:val="22"/>
              </w:rPr>
            </w:pPr>
            <w:r w:rsidRPr="00705D5B">
              <w:rPr>
                <w:color w:val="000000"/>
                <w:sz w:val="22"/>
              </w:rPr>
              <w:t>0.3</w:t>
            </w:r>
          </w:p>
        </w:tc>
      </w:tr>
      <w:tr w:rsidR="00F85CF8" w:rsidRPr="00283DB1" w14:paraId="5E2855FA" w14:textId="32D9D239" w:rsidTr="00946AE5">
        <w:trPr>
          <w:cantSplit/>
          <w:trHeight w:val="220"/>
          <w:jc w:val="center"/>
        </w:trPr>
        <w:tc>
          <w:tcPr>
            <w:tcW w:w="2977" w:type="dxa"/>
          </w:tcPr>
          <w:p w14:paraId="61AF0744" w14:textId="5E2D78BD" w:rsidR="00F85CF8" w:rsidRPr="00CE140A" w:rsidRDefault="00F85CF8" w:rsidP="00155B55">
            <w:pPr>
              <w:tabs>
                <w:tab w:val="left" w:pos="245"/>
                <w:tab w:val="left" w:pos="327"/>
                <w:tab w:val="left" w:pos="990"/>
                <w:tab w:val="left" w:pos="3780"/>
                <w:tab w:val="left" w:pos="7650"/>
              </w:tabs>
              <w:spacing w:line="240" w:lineRule="exact"/>
              <w:ind w:left="446" w:hanging="240"/>
              <w:jc w:val="both"/>
              <w:rPr>
                <w:color w:val="000000"/>
                <w:sz w:val="22"/>
              </w:rPr>
            </w:pPr>
            <w:r w:rsidRPr="00CE140A">
              <w:rPr>
                <w:color w:val="000000"/>
                <w:sz w:val="22"/>
              </w:rPr>
              <w:t>Telecommunications</w:t>
            </w:r>
          </w:p>
          <w:p w14:paraId="12B69E3D" w14:textId="117DC8EC" w:rsidR="00F85CF8" w:rsidRPr="00CE140A" w:rsidRDefault="00F85CF8" w:rsidP="00155B55">
            <w:pPr>
              <w:tabs>
                <w:tab w:val="left" w:pos="245"/>
                <w:tab w:val="left" w:pos="327"/>
                <w:tab w:val="left" w:pos="990"/>
                <w:tab w:val="left" w:pos="3780"/>
                <w:tab w:val="left" w:pos="7650"/>
              </w:tabs>
              <w:spacing w:line="240" w:lineRule="exact"/>
              <w:ind w:left="446" w:hanging="240"/>
              <w:jc w:val="both"/>
              <w:rPr>
                <w:color w:val="000000"/>
                <w:sz w:val="22"/>
              </w:rPr>
            </w:pPr>
          </w:p>
        </w:tc>
        <w:tc>
          <w:tcPr>
            <w:tcW w:w="1086" w:type="dxa"/>
            <w:shd w:val="clear" w:color="auto" w:fill="auto"/>
          </w:tcPr>
          <w:p w14:paraId="5237A12B" w14:textId="273C8E11" w:rsidR="00F85CF8" w:rsidRPr="00283DB1" w:rsidRDefault="00F85CF8" w:rsidP="00155B55">
            <w:pPr>
              <w:tabs>
                <w:tab w:val="decimal" w:pos="356"/>
              </w:tabs>
              <w:snapToGrid w:val="0"/>
              <w:spacing w:line="240" w:lineRule="exact"/>
              <w:ind w:right="151"/>
              <w:jc w:val="center"/>
              <w:rPr>
                <w:color w:val="000000"/>
                <w:sz w:val="22"/>
                <w:highlight w:val="lightGray"/>
              </w:rPr>
            </w:pPr>
            <w:r w:rsidRPr="00BE42C1">
              <w:rPr>
                <w:color w:val="000000"/>
                <w:sz w:val="22"/>
              </w:rPr>
              <w:t>-</w:t>
            </w:r>
            <w:r>
              <w:rPr>
                <w:color w:val="000000"/>
                <w:sz w:val="22"/>
              </w:rPr>
              <w:t>1.9</w:t>
            </w:r>
          </w:p>
        </w:tc>
        <w:tc>
          <w:tcPr>
            <w:tcW w:w="1087" w:type="dxa"/>
          </w:tcPr>
          <w:p w14:paraId="3B2EE023" w14:textId="29AD2ADB" w:rsidR="00F85CF8" w:rsidRPr="00283DB1" w:rsidRDefault="00F85CF8" w:rsidP="00155B55">
            <w:pPr>
              <w:tabs>
                <w:tab w:val="decimal" w:pos="356"/>
              </w:tabs>
              <w:snapToGrid w:val="0"/>
              <w:spacing w:line="240" w:lineRule="exact"/>
              <w:ind w:right="151"/>
              <w:jc w:val="center"/>
              <w:rPr>
                <w:color w:val="000000"/>
                <w:sz w:val="22"/>
                <w:highlight w:val="lightGray"/>
              </w:rPr>
            </w:pPr>
            <w:r w:rsidRPr="00162A51">
              <w:rPr>
                <w:color w:val="000000"/>
                <w:sz w:val="22"/>
              </w:rPr>
              <w:t>-1.5</w:t>
            </w:r>
          </w:p>
        </w:tc>
        <w:tc>
          <w:tcPr>
            <w:tcW w:w="1087" w:type="dxa"/>
          </w:tcPr>
          <w:p w14:paraId="10597FAD" w14:textId="0079265F" w:rsidR="00F85CF8" w:rsidRPr="00283DB1" w:rsidRDefault="00F85CF8" w:rsidP="00155B55">
            <w:pPr>
              <w:tabs>
                <w:tab w:val="decimal" w:pos="356"/>
              </w:tabs>
              <w:snapToGrid w:val="0"/>
              <w:spacing w:line="240" w:lineRule="exact"/>
              <w:ind w:right="151"/>
              <w:jc w:val="center"/>
              <w:rPr>
                <w:color w:val="000000"/>
                <w:sz w:val="22"/>
                <w:highlight w:val="lightGray"/>
              </w:rPr>
            </w:pPr>
            <w:r w:rsidRPr="00B85438">
              <w:rPr>
                <w:color w:val="000000"/>
                <w:sz w:val="22"/>
              </w:rPr>
              <w:t>-</w:t>
            </w:r>
            <w:r w:rsidRPr="00E34363">
              <w:rPr>
                <w:color w:val="000000"/>
                <w:sz w:val="22"/>
              </w:rPr>
              <w:t>1.9</w:t>
            </w:r>
          </w:p>
        </w:tc>
        <w:tc>
          <w:tcPr>
            <w:tcW w:w="1087" w:type="dxa"/>
          </w:tcPr>
          <w:p w14:paraId="5483C4F9" w14:textId="1AA8A6DB" w:rsidR="00F85CF8" w:rsidRPr="00283DB1" w:rsidRDefault="00F85CF8" w:rsidP="00155B55">
            <w:pPr>
              <w:tabs>
                <w:tab w:val="decimal" w:pos="356"/>
              </w:tabs>
              <w:snapToGrid w:val="0"/>
              <w:spacing w:line="240" w:lineRule="exact"/>
              <w:ind w:right="151"/>
              <w:jc w:val="center"/>
              <w:rPr>
                <w:color w:val="000000"/>
                <w:sz w:val="22"/>
                <w:highlight w:val="lightGray"/>
              </w:rPr>
            </w:pPr>
            <w:r w:rsidRPr="000C4367">
              <w:rPr>
                <w:color w:val="000000"/>
                <w:sz w:val="22"/>
              </w:rPr>
              <w:t>-2.2</w:t>
            </w:r>
          </w:p>
        </w:tc>
        <w:tc>
          <w:tcPr>
            <w:tcW w:w="1087" w:type="dxa"/>
            <w:shd w:val="clear" w:color="auto" w:fill="auto"/>
          </w:tcPr>
          <w:p w14:paraId="66715A1C" w14:textId="15A78DBD" w:rsidR="00F85CF8" w:rsidRPr="000C4367" w:rsidRDefault="00F85CF8" w:rsidP="00155B55">
            <w:pPr>
              <w:tabs>
                <w:tab w:val="decimal" w:pos="356"/>
              </w:tabs>
              <w:snapToGrid w:val="0"/>
              <w:spacing w:line="240" w:lineRule="exact"/>
              <w:ind w:right="151"/>
              <w:jc w:val="center"/>
              <w:rPr>
                <w:color w:val="000000"/>
                <w:sz w:val="22"/>
              </w:rPr>
            </w:pPr>
            <w:r w:rsidRPr="00BE42C1">
              <w:rPr>
                <w:color w:val="000000"/>
                <w:sz w:val="22"/>
              </w:rPr>
              <w:t>-</w:t>
            </w:r>
            <w:r>
              <w:rPr>
                <w:color w:val="000000"/>
                <w:sz w:val="22"/>
              </w:rPr>
              <w:t>2.0</w:t>
            </w:r>
          </w:p>
        </w:tc>
        <w:tc>
          <w:tcPr>
            <w:tcW w:w="1087" w:type="dxa"/>
          </w:tcPr>
          <w:p w14:paraId="78513D5F" w14:textId="7932F47A" w:rsidR="00F85CF8" w:rsidRPr="00705D5B" w:rsidRDefault="003D3D30" w:rsidP="00155B55">
            <w:pPr>
              <w:tabs>
                <w:tab w:val="decimal" w:pos="356"/>
              </w:tabs>
              <w:snapToGrid w:val="0"/>
              <w:spacing w:line="240" w:lineRule="exact"/>
              <w:ind w:right="151"/>
              <w:jc w:val="center"/>
              <w:rPr>
                <w:color w:val="000000"/>
                <w:sz w:val="22"/>
              </w:rPr>
            </w:pPr>
            <w:r w:rsidRPr="00705D5B">
              <w:rPr>
                <w:color w:val="000000"/>
                <w:sz w:val="22"/>
              </w:rPr>
              <w:t>-2.1</w:t>
            </w:r>
          </w:p>
        </w:tc>
      </w:tr>
      <w:tr w:rsidR="00F85CF8" w:rsidRPr="00283DB1" w14:paraId="71979906" w14:textId="4CBC614E" w:rsidTr="00946AE5">
        <w:trPr>
          <w:cantSplit/>
          <w:trHeight w:val="403"/>
          <w:jc w:val="center"/>
        </w:trPr>
        <w:tc>
          <w:tcPr>
            <w:tcW w:w="2977" w:type="dxa"/>
          </w:tcPr>
          <w:p w14:paraId="4C7749A3" w14:textId="09FD0077" w:rsidR="00F85CF8" w:rsidRPr="00CE140A" w:rsidRDefault="00F85CF8" w:rsidP="00155B55">
            <w:pPr>
              <w:tabs>
                <w:tab w:val="left" w:pos="447"/>
                <w:tab w:val="left" w:pos="990"/>
                <w:tab w:val="left" w:pos="3780"/>
                <w:tab w:val="left" w:pos="7650"/>
              </w:tabs>
              <w:spacing w:line="240" w:lineRule="exact"/>
              <w:ind w:left="446" w:hanging="240"/>
              <w:jc w:val="both"/>
              <w:rPr>
                <w:color w:val="000000"/>
                <w:sz w:val="22"/>
              </w:rPr>
            </w:pPr>
            <w:r w:rsidRPr="00CE140A">
              <w:rPr>
                <w:color w:val="000000"/>
                <w:sz w:val="22"/>
              </w:rPr>
              <w:t>Courier services</w:t>
            </w:r>
          </w:p>
        </w:tc>
        <w:tc>
          <w:tcPr>
            <w:tcW w:w="1086" w:type="dxa"/>
            <w:shd w:val="clear" w:color="auto" w:fill="auto"/>
          </w:tcPr>
          <w:p w14:paraId="4E90430C" w14:textId="1FA10795" w:rsidR="00F85CF8" w:rsidRPr="00283DB1" w:rsidRDefault="00F85CF8" w:rsidP="00155B55">
            <w:pPr>
              <w:tabs>
                <w:tab w:val="decimal" w:pos="356"/>
              </w:tabs>
              <w:snapToGrid w:val="0"/>
              <w:spacing w:line="240" w:lineRule="exact"/>
              <w:ind w:right="151"/>
              <w:jc w:val="center"/>
              <w:rPr>
                <w:color w:val="000000"/>
                <w:sz w:val="22"/>
                <w:highlight w:val="lightGray"/>
              </w:rPr>
            </w:pPr>
            <w:r>
              <w:rPr>
                <w:color w:val="000000"/>
                <w:sz w:val="22"/>
              </w:rPr>
              <w:t>3.0</w:t>
            </w:r>
          </w:p>
        </w:tc>
        <w:tc>
          <w:tcPr>
            <w:tcW w:w="1087" w:type="dxa"/>
          </w:tcPr>
          <w:p w14:paraId="0F68F88E" w14:textId="1B728B1F" w:rsidR="00F85CF8" w:rsidRPr="00283DB1" w:rsidRDefault="00F85CF8" w:rsidP="00155B55">
            <w:pPr>
              <w:tabs>
                <w:tab w:val="decimal" w:pos="356"/>
              </w:tabs>
              <w:snapToGrid w:val="0"/>
              <w:spacing w:line="240" w:lineRule="exact"/>
              <w:ind w:right="151"/>
              <w:jc w:val="center"/>
              <w:rPr>
                <w:color w:val="000000"/>
                <w:sz w:val="22"/>
                <w:highlight w:val="lightGray"/>
              </w:rPr>
            </w:pPr>
            <w:r w:rsidRPr="0090290E">
              <w:rPr>
                <w:color w:val="000000"/>
                <w:sz w:val="22"/>
              </w:rPr>
              <w:t>2.4</w:t>
            </w:r>
          </w:p>
        </w:tc>
        <w:tc>
          <w:tcPr>
            <w:tcW w:w="1087" w:type="dxa"/>
          </w:tcPr>
          <w:p w14:paraId="49142738" w14:textId="55E64166" w:rsidR="00F85CF8" w:rsidRPr="00283DB1" w:rsidRDefault="00F85CF8" w:rsidP="00155B55">
            <w:pPr>
              <w:tabs>
                <w:tab w:val="decimal" w:pos="356"/>
              </w:tabs>
              <w:snapToGrid w:val="0"/>
              <w:spacing w:line="240" w:lineRule="exact"/>
              <w:ind w:right="151"/>
              <w:jc w:val="center"/>
              <w:rPr>
                <w:color w:val="000000"/>
                <w:sz w:val="22"/>
                <w:highlight w:val="lightGray"/>
              </w:rPr>
            </w:pPr>
            <w:r w:rsidRPr="00E34363">
              <w:rPr>
                <w:color w:val="000000"/>
                <w:sz w:val="22"/>
              </w:rPr>
              <w:t>1.9</w:t>
            </w:r>
          </w:p>
        </w:tc>
        <w:tc>
          <w:tcPr>
            <w:tcW w:w="1087" w:type="dxa"/>
          </w:tcPr>
          <w:p w14:paraId="25315BB3" w14:textId="144A170D" w:rsidR="00F85CF8" w:rsidRPr="00283DB1" w:rsidRDefault="00F85CF8" w:rsidP="00155B55">
            <w:pPr>
              <w:tabs>
                <w:tab w:val="decimal" w:pos="356"/>
              </w:tabs>
              <w:snapToGrid w:val="0"/>
              <w:spacing w:line="240" w:lineRule="exact"/>
              <w:ind w:right="151"/>
              <w:jc w:val="center"/>
              <w:rPr>
                <w:color w:val="000000"/>
                <w:sz w:val="22"/>
                <w:highlight w:val="lightGray"/>
              </w:rPr>
            </w:pPr>
            <w:r w:rsidRPr="000C4367">
              <w:rPr>
                <w:color w:val="000000"/>
                <w:sz w:val="22"/>
              </w:rPr>
              <w:t>3.8</w:t>
            </w:r>
          </w:p>
        </w:tc>
        <w:tc>
          <w:tcPr>
            <w:tcW w:w="1087" w:type="dxa"/>
            <w:shd w:val="clear" w:color="auto" w:fill="auto"/>
          </w:tcPr>
          <w:p w14:paraId="3DEDF9F3" w14:textId="66C74C79" w:rsidR="00F85CF8" w:rsidRPr="000C4367" w:rsidRDefault="00F85CF8" w:rsidP="00155B55">
            <w:pPr>
              <w:tabs>
                <w:tab w:val="decimal" w:pos="356"/>
              </w:tabs>
              <w:snapToGrid w:val="0"/>
              <w:spacing w:line="240" w:lineRule="exact"/>
              <w:ind w:right="151"/>
              <w:jc w:val="center"/>
              <w:rPr>
                <w:color w:val="000000"/>
                <w:sz w:val="22"/>
              </w:rPr>
            </w:pPr>
            <w:r>
              <w:rPr>
                <w:color w:val="000000"/>
                <w:sz w:val="22"/>
              </w:rPr>
              <w:t>4.0</w:t>
            </w:r>
          </w:p>
        </w:tc>
        <w:tc>
          <w:tcPr>
            <w:tcW w:w="1087" w:type="dxa"/>
          </w:tcPr>
          <w:p w14:paraId="75595D1E" w14:textId="1A9B23E2" w:rsidR="00F85CF8" w:rsidRPr="00705D5B" w:rsidRDefault="003D3D30" w:rsidP="00155B55">
            <w:pPr>
              <w:tabs>
                <w:tab w:val="decimal" w:pos="356"/>
              </w:tabs>
              <w:snapToGrid w:val="0"/>
              <w:spacing w:line="240" w:lineRule="exact"/>
              <w:ind w:right="151"/>
              <w:jc w:val="center"/>
              <w:rPr>
                <w:color w:val="000000"/>
                <w:sz w:val="22"/>
              </w:rPr>
            </w:pPr>
            <w:r w:rsidRPr="00705D5B">
              <w:rPr>
                <w:color w:val="000000"/>
                <w:sz w:val="22"/>
              </w:rPr>
              <w:t>4.4</w:t>
            </w:r>
          </w:p>
        </w:tc>
      </w:tr>
    </w:tbl>
    <w:p w14:paraId="5FD66175" w14:textId="04F9BB2F" w:rsidR="00320980" w:rsidRPr="00D1767D" w:rsidRDefault="00320980" w:rsidP="008D4546">
      <w:pPr>
        <w:snapToGrid w:val="0"/>
        <w:ind w:right="28"/>
        <w:jc w:val="both"/>
        <w:rPr>
          <w:color w:val="000000"/>
          <w:sz w:val="22"/>
          <w:szCs w:val="20"/>
        </w:rPr>
      </w:pPr>
      <w:bookmarkStart w:id="7" w:name="OLE_LINK1"/>
      <w:r w:rsidRPr="00D1767D">
        <w:rPr>
          <w:color w:val="000000"/>
          <w:sz w:val="22"/>
        </w:rPr>
        <w:br w:type="page"/>
      </w:r>
    </w:p>
    <w:bookmarkEnd w:id="7"/>
    <w:p w14:paraId="3006961D" w14:textId="44F4E431" w:rsidR="00965C4E" w:rsidRDefault="00965C4E" w:rsidP="00155B55">
      <w:pPr>
        <w:snapToGrid w:val="0"/>
        <w:spacing w:before="120" w:after="240" w:line="300" w:lineRule="exact"/>
        <w:jc w:val="both"/>
        <w:rPr>
          <w:b/>
          <w:color w:val="000000"/>
          <w:sz w:val="28"/>
        </w:rPr>
      </w:pPr>
      <w:r w:rsidRPr="00E1237B">
        <w:rPr>
          <w:b/>
          <w:color w:val="000000"/>
          <w:sz w:val="28"/>
        </w:rPr>
        <w:lastRenderedPageBreak/>
        <w:t>GDP deflator</w:t>
      </w:r>
    </w:p>
    <w:p w14:paraId="07B9A9DC" w14:textId="32ED1F90" w:rsidR="00965C4E" w:rsidRDefault="00965C4E" w:rsidP="00155B55">
      <w:pPr>
        <w:tabs>
          <w:tab w:val="left" w:pos="1276"/>
        </w:tabs>
        <w:spacing w:line="360" w:lineRule="atLeast"/>
        <w:ind w:rightChars="5" w:right="12"/>
        <w:jc w:val="both"/>
        <w:rPr>
          <w:rFonts w:eastAsiaTheme="minorEastAsia"/>
          <w:sz w:val="28"/>
        </w:rPr>
      </w:pPr>
      <w:r w:rsidRPr="00892D79">
        <w:rPr>
          <w:sz w:val="28"/>
          <w:lang w:val="en-HK"/>
        </w:rPr>
        <w:t>6</w:t>
      </w:r>
      <w:r w:rsidRPr="00892D79">
        <w:rPr>
          <w:sz w:val="28"/>
        </w:rPr>
        <w:t>.7</w:t>
      </w:r>
      <w:r w:rsidRPr="00892D79">
        <w:rPr>
          <w:sz w:val="28"/>
        </w:rPr>
        <w:tab/>
      </w:r>
      <w:bookmarkStart w:id="8" w:name="_Hlk236926921"/>
      <w:r w:rsidR="007C6FA6" w:rsidRPr="00892D79">
        <w:rPr>
          <w:sz w:val="28"/>
        </w:rPr>
        <w:t xml:space="preserve">As a broad measure of the overall change in prices in the economy, the </w:t>
      </w:r>
      <w:r w:rsidR="007C6FA6" w:rsidRPr="00892D79">
        <w:rPr>
          <w:i/>
          <w:sz w:val="28"/>
        </w:rPr>
        <w:t>GDP deflator</w:t>
      </w:r>
      <w:r w:rsidR="007C6FA6" w:rsidRPr="00892D79">
        <w:rPr>
          <w:sz w:val="28"/>
          <w:vertAlign w:val="superscript"/>
        </w:rPr>
        <w:t>(4)</w:t>
      </w:r>
      <w:r w:rsidR="007C6FA6" w:rsidRPr="00892D79">
        <w:rPr>
          <w:sz w:val="28"/>
        </w:rPr>
        <w:t xml:space="preserve"> </w:t>
      </w:r>
      <w:r w:rsidR="007C6FA6">
        <w:rPr>
          <w:sz w:val="28"/>
        </w:rPr>
        <w:t xml:space="preserve">resumed an </w:t>
      </w:r>
      <w:r w:rsidR="007C6FA6" w:rsidRPr="00655BB1">
        <w:rPr>
          <w:sz w:val="28"/>
        </w:rPr>
        <w:t>increase of</w:t>
      </w:r>
      <w:r w:rsidR="007C6FA6" w:rsidRPr="00655BB1">
        <w:rPr>
          <w:sz w:val="28"/>
          <w:lang w:eastAsia="zh-HK"/>
        </w:rPr>
        <w:t xml:space="preserve"> 2.4% year-on-year in the second quarter, after a slight decline of 0.2% in the preceding quarter.  T</w:t>
      </w:r>
      <w:r w:rsidR="007C6FA6" w:rsidRPr="00655BB1">
        <w:rPr>
          <w:rFonts w:eastAsiaTheme="minorEastAsia"/>
          <w:sz w:val="28"/>
        </w:rPr>
        <w:t xml:space="preserve">he </w:t>
      </w:r>
      <w:r w:rsidR="007C6FA6" w:rsidRPr="00655BB1">
        <w:rPr>
          <w:rFonts w:eastAsiaTheme="minorEastAsia"/>
          <w:i/>
          <w:sz w:val="28"/>
        </w:rPr>
        <w:t>terms of trade</w:t>
      </w:r>
      <w:r w:rsidR="007C6FA6" w:rsidRPr="00655BB1">
        <w:rPr>
          <w:sz w:val="28"/>
          <w:szCs w:val="28"/>
          <w:vertAlign w:val="superscript"/>
        </w:rPr>
        <w:t>(5)</w:t>
      </w:r>
      <w:r w:rsidR="007C6FA6" w:rsidRPr="00655BB1">
        <w:rPr>
          <w:rFonts w:eastAsiaTheme="minorEastAsia"/>
          <w:sz w:val="28"/>
        </w:rPr>
        <w:t xml:space="preserve"> rose back by 0.</w:t>
      </w:r>
      <w:r w:rsidR="007C6FA6">
        <w:rPr>
          <w:rFonts w:eastAsiaTheme="minorEastAsia"/>
          <w:sz w:val="28"/>
        </w:rPr>
        <w:t>1</w:t>
      </w:r>
      <w:r w:rsidR="007C6FA6" w:rsidRPr="00655BB1">
        <w:rPr>
          <w:rFonts w:eastAsiaTheme="minorEastAsia"/>
          <w:sz w:val="28"/>
        </w:rPr>
        <w:t>% after a decline of 0.5% in the preceding quarter</w:t>
      </w:r>
      <w:r w:rsidR="007C6FA6" w:rsidRPr="00655BB1">
        <w:rPr>
          <w:sz w:val="28"/>
        </w:rPr>
        <w:t>.  Taking out the external trade components, the domestic demand deflator increased by 2.</w:t>
      </w:r>
      <w:r w:rsidR="007C6FA6">
        <w:rPr>
          <w:sz w:val="28"/>
        </w:rPr>
        <w:t>7</w:t>
      </w:r>
      <w:r w:rsidR="007C6FA6" w:rsidRPr="00655BB1">
        <w:rPr>
          <w:sz w:val="28"/>
        </w:rPr>
        <w:t>% in the second quarter, after rising by 1.6% in the preceding quarter</w:t>
      </w:r>
      <w:bookmarkEnd w:id="8"/>
      <w:r w:rsidRPr="00892D79">
        <w:rPr>
          <w:rFonts w:eastAsiaTheme="minorEastAsia"/>
          <w:sz w:val="28"/>
        </w:rPr>
        <w:t>.</w:t>
      </w:r>
    </w:p>
    <w:p w14:paraId="78B60FCC" w14:textId="1EC12CE5" w:rsidR="00965C4E" w:rsidRPr="00B27536" w:rsidRDefault="00965C4E" w:rsidP="00155B55">
      <w:pPr>
        <w:tabs>
          <w:tab w:val="left" w:pos="1080"/>
        </w:tabs>
        <w:rPr>
          <w:color w:val="000000"/>
          <w:highlight w:val="lightGray"/>
        </w:rPr>
      </w:pPr>
    </w:p>
    <w:p w14:paraId="7B88EBC2" w14:textId="7FBCDDC9" w:rsidR="00965C4E" w:rsidRPr="00B27536" w:rsidRDefault="00A36057" w:rsidP="00155B55">
      <w:pPr>
        <w:tabs>
          <w:tab w:val="left" w:pos="1276"/>
        </w:tabs>
        <w:spacing w:line="360" w:lineRule="atLeast"/>
        <w:ind w:rightChars="5" w:right="12"/>
        <w:jc w:val="both"/>
        <w:rPr>
          <w:color w:val="000000"/>
          <w:highlight w:val="lightGray"/>
        </w:rPr>
      </w:pPr>
      <w:r w:rsidRPr="00FC5AA7">
        <w:rPr>
          <w:noProof/>
        </w:rPr>
        <w:drawing>
          <wp:inline distT="0" distB="0" distL="0" distR="0" wp14:anchorId="0B956C6C" wp14:editId="1E269782">
            <wp:extent cx="5731510" cy="3480435"/>
            <wp:effectExtent l="0" t="0" r="0" b="5715"/>
            <wp:docPr id="10" name="圖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731510" cy="3480435"/>
                    </a:xfrm>
                    <a:prstGeom prst="rect">
                      <a:avLst/>
                    </a:prstGeom>
                    <a:noFill/>
                    <a:ln>
                      <a:noFill/>
                    </a:ln>
                  </pic:spPr>
                </pic:pic>
              </a:graphicData>
            </a:graphic>
          </wp:inline>
        </w:drawing>
      </w:r>
    </w:p>
    <w:p w14:paraId="4EC96BFC" w14:textId="1536D5FF" w:rsidR="00965C4E" w:rsidRPr="00701931" w:rsidRDefault="00965C4E" w:rsidP="00155B55">
      <w:pPr>
        <w:tabs>
          <w:tab w:val="left" w:pos="1080"/>
        </w:tabs>
        <w:jc w:val="both"/>
      </w:pPr>
      <w:r w:rsidRPr="00701931">
        <w:rPr>
          <w:color w:val="000000"/>
        </w:rPr>
        <w:br w:type="page"/>
      </w:r>
    </w:p>
    <w:p w14:paraId="7D6213F5" w14:textId="77777777" w:rsidR="001A1253" w:rsidRPr="009D1818" w:rsidRDefault="001A1253" w:rsidP="001A1253">
      <w:pPr>
        <w:tabs>
          <w:tab w:val="left" w:pos="1080"/>
        </w:tabs>
        <w:jc w:val="center"/>
        <w:rPr>
          <w:rFonts w:eastAsia="SimSun"/>
          <w:b/>
          <w:color w:val="000000"/>
          <w:sz w:val="28"/>
          <w:szCs w:val="28"/>
          <w:lang w:eastAsia="zh-CN"/>
        </w:rPr>
      </w:pPr>
      <w:r w:rsidRPr="009D1818">
        <w:rPr>
          <w:b/>
          <w:color w:val="000000"/>
          <w:sz w:val="28"/>
          <w:szCs w:val="28"/>
        </w:rPr>
        <w:lastRenderedPageBreak/>
        <w:t xml:space="preserve">Table </w:t>
      </w:r>
      <w:r>
        <w:rPr>
          <w:b/>
          <w:color w:val="000000"/>
          <w:sz w:val="28"/>
          <w:szCs w:val="28"/>
        </w:rPr>
        <w:t>6</w:t>
      </w:r>
      <w:r w:rsidRPr="009D1818">
        <w:rPr>
          <w:b/>
          <w:color w:val="000000"/>
          <w:sz w:val="28"/>
          <w:szCs w:val="28"/>
        </w:rPr>
        <w:t>.5 : GDP deflator and the main expenditure component deflators</w:t>
      </w:r>
    </w:p>
    <w:p w14:paraId="36A4979D" w14:textId="77777777" w:rsidR="001A1253" w:rsidRPr="009D1818" w:rsidRDefault="001A1253" w:rsidP="001A1253">
      <w:pPr>
        <w:tabs>
          <w:tab w:val="left" w:pos="1944"/>
        </w:tabs>
        <w:snapToGrid w:val="0"/>
        <w:ind w:left="480" w:right="29"/>
        <w:jc w:val="center"/>
        <w:rPr>
          <w:b/>
          <w:color w:val="000000"/>
        </w:rPr>
      </w:pPr>
      <w:r w:rsidRPr="009D1818">
        <w:rPr>
          <w:b/>
          <w:color w:val="000000"/>
        </w:rPr>
        <w:t>(year-on-year rate of change (%))</w:t>
      </w:r>
    </w:p>
    <w:p w14:paraId="63593461" w14:textId="5158B04C" w:rsidR="001A1253" w:rsidRPr="00C97EA0" w:rsidRDefault="001A1253" w:rsidP="001A1253">
      <w:pPr>
        <w:tabs>
          <w:tab w:val="left" w:pos="1944"/>
        </w:tabs>
        <w:snapToGrid w:val="0"/>
        <w:ind w:left="480" w:right="29"/>
        <w:jc w:val="center"/>
        <w:rPr>
          <w:b/>
          <w:color w:val="000000"/>
          <w:highlight w:val="lightGray"/>
        </w:rPr>
      </w:pPr>
    </w:p>
    <w:tbl>
      <w:tblPr>
        <w:tblW w:w="9841" w:type="dxa"/>
        <w:jc w:val="center"/>
        <w:tblLayout w:type="fixed"/>
        <w:tblCellMar>
          <w:left w:w="28" w:type="dxa"/>
          <w:right w:w="28" w:type="dxa"/>
        </w:tblCellMar>
        <w:tblLook w:val="04A0" w:firstRow="1" w:lastRow="0" w:firstColumn="1" w:lastColumn="0" w:noHBand="0" w:noVBand="1"/>
      </w:tblPr>
      <w:tblGrid>
        <w:gridCol w:w="3686"/>
        <w:gridCol w:w="874"/>
        <w:gridCol w:w="874"/>
        <w:gridCol w:w="874"/>
        <w:gridCol w:w="874"/>
        <w:gridCol w:w="839"/>
        <w:gridCol w:w="910"/>
        <w:gridCol w:w="910"/>
      </w:tblGrid>
      <w:tr w:rsidR="001A1253" w:rsidRPr="00283DB1" w14:paraId="78740F8A" w14:textId="77777777" w:rsidTr="00F60D8A">
        <w:trPr>
          <w:trHeight w:val="308"/>
          <w:jc w:val="center"/>
        </w:trPr>
        <w:tc>
          <w:tcPr>
            <w:tcW w:w="3686" w:type="dxa"/>
          </w:tcPr>
          <w:p w14:paraId="703B5EFA" w14:textId="77777777" w:rsidR="001A1253" w:rsidRPr="00283DB1" w:rsidRDefault="001A1253" w:rsidP="00F60D8A">
            <w:pPr>
              <w:spacing w:line="210" w:lineRule="exact"/>
              <w:ind w:right="29"/>
              <w:jc w:val="center"/>
              <w:rPr>
                <w:color w:val="000000"/>
                <w:sz w:val="22"/>
                <w:szCs w:val="22"/>
                <w:highlight w:val="lightGray"/>
              </w:rPr>
            </w:pPr>
          </w:p>
        </w:tc>
        <w:tc>
          <w:tcPr>
            <w:tcW w:w="4335" w:type="dxa"/>
            <w:gridSpan w:val="5"/>
          </w:tcPr>
          <w:p w14:paraId="30B792AF" w14:textId="77777777" w:rsidR="001A1253" w:rsidRPr="009D1818" w:rsidRDefault="001A1253" w:rsidP="00F60D8A">
            <w:pPr>
              <w:pStyle w:val="3"/>
              <w:tabs>
                <w:tab w:val="clear" w:pos="576"/>
              </w:tabs>
              <w:spacing w:line="240" w:lineRule="auto"/>
              <w:ind w:right="0"/>
              <w:jc w:val="center"/>
              <w:rPr>
                <w:color w:val="000000"/>
                <w:lang w:eastAsia="zh-HK"/>
              </w:rPr>
            </w:pPr>
            <w:r w:rsidRPr="009D1818">
              <w:rPr>
                <w:color w:val="000000"/>
                <w:lang w:eastAsia="zh-HK"/>
              </w:rPr>
              <w:t>2025</w:t>
            </w:r>
          </w:p>
        </w:tc>
        <w:tc>
          <w:tcPr>
            <w:tcW w:w="1820" w:type="dxa"/>
            <w:gridSpan w:val="2"/>
          </w:tcPr>
          <w:p w14:paraId="0D8312C7" w14:textId="77777777" w:rsidR="001A1253" w:rsidRPr="009D1818" w:rsidRDefault="001A1253" w:rsidP="00F60D8A">
            <w:pPr>
              <w:pStyle w:val="3"/>
              <w:tabs>
                <w:tab w:val="clear" w:pos="576"/>
              </w:tabs>
              <w:spacing w:line="240" w:lineRule="auto"/>
              <w:ind w:right="0"/>
              <w:jc w:val="center"/>
              <w:rPr>
                <w:color w:val="000000"/>
                <w:lang w:eastAsia="zh-HK"/>
              </w:rPr>
            </w:pPr>
            <w:r w:rsidRPr="009D1818">
              <w:rPr>
                <w:color w:val="000000"/>
                <w:lang w:eastAsia="zh-HK"/>
              </w:rPr>
              <w:t>202</w:t>
            </w:r>
            <w:r>
              <w:rPr>
                <w:color w:val="000000"/>
                <w:lang w:eastAsia="zh-HK"/>
              </w:rPr>
              <w:t>6</w:t>
            </w:r>
          </w:p>
        </w:tc>
      </w:tr>
      <w:tr w:rsidR="007C6FA6" w:rsidRPr="00283DB1" w14:paraId="25E0071B" w14:textId="77777777" w:rsidTr="00F60D8A">
        <w:trPr>
          <w:trHeight w:val="336"/>
          <w:jc w:val="center"/>
        </w:trPr>
        <w:tc>
          <w:tcPr>
            <w:tcW w:w="3686" w:type="dxa"/>
          </w:tcPr>
          <w:p w14:paraId="17852AA1" w14:textId="77777777" w:rsidR="007C6FA6" w:rsidRPr="00283DB1" w:rsidRDefault="007C6FA6" w:rsidP="007C6FA6">
            <w:pPr>
              <w:spacing w:line="210" w:lineRule="exact"/>
              <w:ind w:right="29"/>
              <w:jc w:val="center"/>
              <w:rPr>
                <w:color w:val="000000"/>
                <w:sz w:val="22"/>
                <w:szCs w:val="22"/>
                <w:highlight w:val="lightGray"/>
                <w:u w:val="single"/>
              </w:rPr>
            </w:pPr>
            <w:r w:rsidRPr="00283DB1">
              <w:rPr>
                <w:color w:val="000000"/>
                <w:sz w:val="22"/>
                <w:szCs w:val="22"/>
                <w:highlight w:val="lightGray"/>
              </w:rPr>
              <w:br w:type="page"/>
            </w:r>
            <w:r w:rsidRPr="00283DB1">
              <w:rPr>
                <w:color w:val="000000"/>
                <w:sz w:val="22"/>
                <w:szCs w:val="22"/>
                <w:highlight w:val="lightGray"/>
              </w:rPr>
              <w:br w:type="page"/>
            </w:r>
            <w:r w:rsidRPr="00283DB1">
              <w:rPr>
                <w:color w:val="000000"/>
                <w:sz w:val="22"/>
                <w:szCs w:val="22"/>
                <w:highlight w:val="lightGray"/>
              </w:rPr>
              <w:br w:type="page"/>
            </w:r>
          </w:p>
        </w:tc>
        <w:tc>
          <w:tcPr>
            <w:tcW w:w="874" w:type="dxa"/>
            <w:vAlign w:val="center"/>
          </w:tcPr>
          <w:p w14:paraId="6AC121F3" w14:textId="77777777" w:rsidR="007C6FA6" w:rsidRPr="009D1818" w:rsidRDefault="007C6FA6" w:rsidP="007C6FA6">
            <w:pPr>
              <w:pStyle w:val="3"/>
              <w:tabs>
                <w:tab w:val="clear" w:pos="576"/>
              </w:tabs>
              <w:spacing w:line="210" w:lineRule="exact"/>
              <w:ind w:leftChars="-65" w:right="0" w:hangingChars="71" w:hanging="156"/>
              <w:jc w:val="center"/>
              <w:rPr>
                <w:color w:val="000000"/>
                <w:sz w:val="22"/>
                <w:szCs w:val="22"/>
              </w:rPr>
            </w:pPr>
            <w:r w:rsidRPr="009D1818">
              <w:rPr>
                <w:color w:val="000000"/>
                <w:sz w:val="22"/>
                <w:szCs w:val="22"/>
                <w:u w:val="none"/>
              </w:rPr>
              <w:t xml:space="preserve">  </w:t>
            </w:r>
            <w:r w:rsidRPr="009D1818">
              <w:rPr>
                <w:color w:val="000000"/>
                <w:sz w:val="22"/>
                <w:szCs w:val="22"/>
              </w:rPr>
              <w:t>Annual</w:t>
            </w:r>
            <w:r w:rsidRPr="009D1818">
              <w:rPr>
                <w:color w:val="000000"/>
                <w:sz w:val="22"/>
                <w:szCs w:val="22"/>
                <w:u w:val="none"/>
                <w:vertAlign w:val="superscript"/>
              </w:rPr>
              <w:t>#</w:t>
            </w:r>
          </w:p>
        </w:tc>
        <w:tc>
          <w:tcPr>
            <w:tcW w:w="874" w:type="dxa"/>
            <w:shd w:val="clear" w:color="auto" w:fill="auto"/>
            <w:vAlign w:val="center"/>
          </w:tcPr>
          <w:p w14:paraId="0E4061B7" w14:textId="77777777" w:rsidR="007C6FA6" w:rsidRPr="009D1818" w:rsidRDefault="007C6FA6" w:rsidP="007C6FA6">
            <w:pPr>
              <w:pStyle w:val="3"/>
              <w:tabs>
                <w:tab w:val="clear" w:pos="576"/>
              </w:tabs>
              <w:spacing w:line="210" w:lineRule="exact"/>
              <w:ind w:leftChars="33" w:left="88" w:right="0" w:hangingChars="4" w:hanging="9"/>
              <w:jc w:val="center"/>
              <w:rPr>
                <w:color w:val="000000"/>
                <w:sz w:val="22"/>
                <w:szCs w:val="22"/>
              </w:rPr>
            </w:pPr>
            <w:r w:rsidRPr="009D1818">
              <w:rPr>
                <w:color w:val="000000"/>
                <w:sz w:val="22"/>
                <w:szCs w:val="22"/>
              </w:rPr>
              <w:t>Q1</w:t>
            </w:r>
            <w:r w:rsidRPr="009D1818">
              <w:rPr>
                <w:color w:val="000000"/>
                <w:sz w:val="22"/>
                <w:szCs w:val="22"/>
                <w:u w:val="none"/>
                <w:vertAlign w:val="superscript"/>
              </w:rPr>
              <w:t>#</w:t>
            </w:r>
          </w:p>
        </w:tc>
        <w:tc>
          <w:tcPr>
            <w:tcW w:w="874" w:type="dxa"/>
            <w:shd w:val="clear" w:color="auto" w:fill="auto"/>
            <w:vAlign w:val="center"/>
          </w:tcPr>
          <w:p w14:paraId="56F15550" w14:textId="77777777" w:rsidR="007C6FA6" w:rsidRPr="009D1818" w:rsidRDefault="007C6FA6" w:rsidP="007C6FA6">
            <w:pPr>
              <w:pStyle w:val="3"/>
              <w:tabs>
                <w:tab w:val="clear" w:pos="576"/>
              </w:tabs>
              <w:spacing w:line="210" w:lineRule="exact"/>
              <w:ind w:leftChars="33" w:left="88" w:right="0" w:hangingChars="4" w:hanging="9"/>
              <w:jc w:val="center"/>
              <w:rPr>
                <w:color w:val="000000"/>
                <w:sz w:val="22"/>
              </w:rPr>
            </w:pPr>
            <w:r w:rsidRPr="005974D8">
              <w:rPr>
                <w:color w:val="000000"/>
                <w:sz w:val="22"/>
                <w:szCs w:val="22"/>
              </w:rPr>
              <w:t>Q2</w:t>
            </w:r>
            <w:r w:rsidRPr="009D1818">
              <w:rPr>
                <w:color w:val="000000"/>
                <w:sz w:val="22"/>
                <w:u w:val="none"/>
                <w:vertAlign w:val="superscript"/>
              </w:rPr>
              <w:t>#</w:t>
            </w:r>
          </w:p>
        </w:tc>
        <w:tc>
          <w:tcPr>
            <w:tcW w:w="874" w:type="dxa"/>
            <w:shd w:val="clear" w:color="auto" w:fill="auto"/>
            <w:vAlign w:val="center"/>
          </w:tcPr>
          <w:p w14:paraId="0362C1DF" w14:textId="77777777" w:rsidR="007C6FA6" w:rsidRPr="009D1818" w:rsidRDefault="007C6FA6" w:rsidP="007C6FA6">
            <w:pPr>
              <w:pStyle w:val="3"/>
              <w:tabs>
                <w:tab w:val="clear" w:pos="576"/>
              </w:tabs>
              <w:spacing w:line="210" w:lineRule="exact"/>
              <w:ind w:leftChars="33" w:left="88" w:right="0" w:hangingChars="4" w:hanging="9"/>
              <w:jc w:val="center"/>
              <w:rPr>
                <w:color w:val="000000"/>
                <w:sz w:val="22"/>
                <w:u w:val="none"/>
              </w:rPr>
            </w:pPr>
            <w:r w:rsidRPr="005974D8">
              <w:rPr>
                <w:color w:val="000000"/>
                <w:sz w:val="22"/>
                <w:szCs w:val="22"/>
              </w:rPr>
              <w:t>Q3</w:t>
            </w:r>
            <w:r w:rsidRPr="009D1818">
              <w:rPr>
                <w:color w:val="000000"/>
                <w:sz w:val="22"/>
                <w:u w:val="none"/>
                <w:vertAlign w:val="superscript"/>
              </w:rPr>
              <w:t>#</w:t>
            </w:r>
          </w:p>
        </w:tc>
        <w:tc>
          <w:tcPr>
            <w:tcW w:w="839" w:type="dxa"/>
            <w:vAlign w:val="center"/>
          </w:tcPr>
          <w:p w14:paraId="7EB43963" w14:textId="77777777" w:rsidR="007C6FA6" w:rsidRPr="009D1818" w:rsidRDefault="007C6FA6" w:rsidP="007C6FA6">
            <w:pPr>
              <w:pStyle w:val="3"/>
              <w:tabs>
                <w:tab w:val="clear" w:pos="576"/>
              </w:tabs>
              <w:spacing w:line="210" w:lineRule="exact"/>
              <w:ind w:leftChars="33" w:left="88" w:right="0" w:hangingChars="4" w:hanging="9"/>
              <w:jc w:val="center"/>
              <w:rPr>
                <w:color w:val="000000"/>
                <w:sz w:val="22"/>
                <w:u w:val="none"/>
              </w:rPr>
            </w:pPr>
            <w:r w:rsidRPr="005974D8">
              <w:rPr>
                <w:color w:val="000000"/>
                <w:sz w:val="22"/>
                <w:szCs w:val="22"/>
              </w:rPr>
              <w:t>Q4</w:t>
            </w:r>
            <w:r w:rsidRPr="009D1818">
              <w:rPr>
                <w:color w:val="000000"/>
                <w:sz w:val="22"/>
                <w:u w:val="none"/>
                <w:vertAlign w:val="superscript"/>
              </w:rPr>
              <w:t>#</w:t>
            </w:r>
          </w:p>
        </w:tc>
        <w:tc>
          <w:tcPr>
            <w:tcW w:w="910" w:type="dxa"/>
            <w:vAlign w:val="center"/>
          </w:tcPr>
          <w:p w14:paraId="630A7FB4" w14:textId="77777777" w:rsidR="007C6FA6" w:rsidRPr="009D1818" w:rsidRDefault="007C6FA6" w:rsidP="007C6FA6">
            <w:pPr>
              <w:pStyle w:val="3"/>
              <w:tabs>
                <w:tab w:val="clear" w:pos="576"/>
              </w:tabs>
              <w:spacing w:line="210" w:lineRule="exact"/>
              <w:ind w:leftChars="33" w:left="88" w:right="0" w:hangingChars="4" w:hanging="9"/>
              <w:jc w:val="center"/>
              <w:rPr>
                <w:color w:val="000000"/>
                <w:sz w:val="22"/>
              </w:rPr>
            </w:pPr>
            <w:r w:rsidRPr="009D1818">
              <w:rPr>
                <w:color w:val="000000"/>
                <w:sz w:val="22"/>
                <w:szCs w:val="22"/>
              </w:rPr>
              <w:t>Q1</w:t>
            </w:r>
            <w:r w:rsidRPr="009D1818">
              <w:rPr>
                <w:color w:val="000000"/>
                <w:sz w:val="22"/>
                <w:szCs w:val="22"/>
                <w:u w:val="none"/>
                <w:vertAlign w:val="superscript"/>
              </w:rPr>
              <w:t>#</w:t>
            </w:r>
          </w:p>
        </w:tc>
        <w:tc>
          <w:tcPr>
            <w:tcW w:w="910" w:type="dxa"/>
            <w:vAlign w:val="center"/>
          </w:tcPr>
          <w:p w14:paraId="24D1F63B" w14:textId="6D0CFF77" w:rsidR="007C6FA6" w:rsidRPr="009D1818" w:rsidRDefault="007C6FA6" w:rsidP="007C6FA6">
            <w:pPr>
              <w:pStyle w:val="3"/>
              <w:tabs>
                <w:tab w:val="clear" w:pos="576"/>
              </w:tabs>
              <w:spacing w:line="210" w:lineRule="exact"/>
              <w:ind w:leftChars="33" w:left="88" w:right="0" w:hangingChars="4" w:hanging="9"/>
              <w:jc w:val="center"/>
              <w:rPr>
                <w:color w:val="000000"/>
                <w:sz w:val="22"/>
                <w:szCs w:val="22"/>
              </w:rPr>
            </w:pPr>
            <w:r w:rsidRPr="009D1818">
              <w:rPr>
                <w:color w:val="000000"/>
                <w:sz w:val="22"/>
                <w:szCs w:val="22"/>
              </w:rPr>
              <w:t>Q</w:t>
            </w:r>
            <w:r>
              <w:rPr>
                <w:color w:val="000000"/>
                <w:sz w:val="22"/>
                <w:szCs w:val="22"/>
              </w:rPr>
              <w:t>2</w:t>
            </w:r>
            <w:r w:rsidRPr="009D1818">
              <w:rPr>
                <w:color w:val="000000"/>
                <w:sz w:val="22"/>
                <w:szCs w:val="22"/>
                <w:u w:val="none"/>
                <w:vertAlign w:val="superscript"/>
              </w:rPr>
              <w:t>#</w:t>
            </w:r>
          </w:p>
        </w:tc>
      </w:tr>
      <w:tr w:rsidR="007C6FA6" w:rsidRPr="00283DB1" w14:paraId="26CF9A51" w14:textId="77777777" w:rsidTr="00F60D8A">
        <w:trPr>
          <w:trHeight w:val="505"/>
          <w:jc w:val="center"/>
        </w:trPr>
        <w:tc>
          <w:tcPr>
            <w:tcW w:w="3686" w:type="dxa"/>
          </w:tcPr>
          <w:p w14:paraId="1E7D7033" w14:textId="77777777" w:rsidR="007C6FA6" w:rsidRPr="009D1818" w:rsidRDefault="007C6FA6" w:rsidP="007C6FA6">
            <w:pPr>
              <w:ind w:left="245" w:right="29" w:hanging="240"/>
              <w:rPr>
                <w:color w:val="000000"/>
                <w:sz w:val="22"/>
              </w:rPr>
            </w:pPr>
            <w:r w:rsidRPr="009D1818">
              <w:rPr>
                <w:color w:val="000000"/>
                <w:sz w:val="22"/>
              </w:rPr>
              <w:t>Private consumption expenditure</w:t>
            </w:r>
          </w:p>
        </w:tc>
        <w:tc>
          <w:tcPr>
            <w:tcW w:w="874" w:type="dxa"/>
          </w:tcPr>
          <w:p w14:paraId="4D4622C1" w14:textId="77777777" w:rsidR="007C6FA6" w:rsidRPr="00283DB1" w:rsidRDefault="007C6FA6" w:rsidP="007C6FA6">
            <w:pPr>
              <w:tabs>
                <w:tab w:val="decimal" w:pos="364"/>
              </w:tabs>
              <w:ind w:leftChars="-61" w:left="1" w:hangingChars="67" w:hanging="147"/>
              <w:rPr>
                <w:rFonts w:eastAsiaTheme="minorEastAsia"/>
                <w:sz w:val="22"/>
                <w:szCs w:val="22"/>
                <w:highlight w:val="lightGray"/>
              </w:rPr>
            </w:pPr>
            <w:r w:rsidRPr="00EE2DF9">
              <w:rPr>
                <w:rFonts w:eastAsiaTheme="minorEastAsia"/>
                <w:sz w:val="22"/>
                <w:szCs w:val="22"/>
              </w:rPr>
              <w:t>1.2</w:t>
            </w:r>
          </w:p>
        </w:tc>
        <w:tc>
          <w:tcPr>
            <w:tcW w:w="874" w:type="dxa"/>
            <w:shd w:val="clear" w:color="auto" w:fill="auto"/>
          </w:tcPr>
          <w:p w14:paraId="16B011DE" w14:textId="77777777" w:rsidR="007C6FA6" w:rsidRPr="0079597C" w:rsidRDefault="007C6FA6" w:rsidP="007C6FA6">
            <w:pPr>
              <w:tabs>
                <w:tab w:val="decimal" w:pos="397"/>
              </w:tabs>
              <w:ind w:leftChars="-61" w:left="1" w:hangingChars="67" w:hanging="147"/>
              <w:rPr>
                <w:rFonts w:eastAsiaTheme="minorEastAsia"/>
                <w:sz w:val="22"/>
                <w:szCs w:val="22"/>
              </w:rPr>
            </w:pPr>
            <w:r w:rsidRPr="00EE2DF9">
              <w:rPr>
                <w:sz w:val="22"/>
                <w:szCs w:val="22"/>
              </w:rPr>
              <w:t>1.</w:t>
            </w:r>
            <w:r>
              <w:rPr>
                <w:sz w:val="22"/>
                <w:szCs w:val="22"/>
              </w:rPr>
              <w:t>4</w:t>
            </w:r>
          </w:p>
        </w:tc>
        <w:tc>
          <w:tcPr>
            <w:tcW w:w="874" w:type="dxa"/>
            <w:shd w:val="clear" w:color="auto" w:fill="auto"/>
          </w:tcPr>
          <w:p w14:paraId="7BAA3D9F" w14:textId="77777777" w:rsidR="007C6FA6" w:rsidRPr="00826973" w:rsidRDefault="007C6FA6" w:rsidP="007C6FA6">
            <w:pPr>
              <w:tabs>
                <w:tab w:val="decimal" w:pos="397"/>
              </w:tabs>
              <w:ind w:leftChars="-61" w:left="1" w:hangingChars="67" w:hanging="147"/>
              <w:rPr>
                <w:sz w:val="22"/>
                <w:szCs w:val="22"/>
              </w:rPr>
            </w:pPr>
            <w:r w:rsidRPr="00EE2DF9">
              <w:rPr>
                <w:sz w:val="22"/>
                <w:szCs w:val="22"/>
              </w:rPr>
              <w:t>0.</w:t>
            </w:r>
            <w:r>
              <w:rPr>
                <w:sz w:val="22"/>
                <w:szCs w:val="22"/>
              </w:rPr>
              <w:t>7</w:t>
            </w:r>
          </w:p>
        </w:tc>
        <w:tc>
          <w:tcPr>
            <w:tcW w:w="874" w:type="dxa"/>
            <w:shd w:val="clear" w:color="auto" w:fill="auto"/>
          </w:tcPr>
          <w:p w14:paraId="4D0B0402" w14:textId="77777777" w:rsidR="007C6FA6" w:rsidRPr="009E09D9" w:rsidRDefault="007C6FA6" w:rsidP="007C6FA6">
            <w:pPr>
              <w:tabs>
                <w:tab w:val="decimal" w:pos="397"/>
              </w:tabs>
              <w:rPr>
                <w:sz w:val="22"/>
                <w:szCs w:val="22"/>
              </w:rPr>
            </w:pPr>
            <w:r w:rsidRPr="00EE2DF9">
              <w:rPr>
                <w:sz w:val="22"/>
                <w:szCs w:val="22"/>
              </w:rPr>
              <w:t>1.2</w:t>
            </w:r>
          </w:p>
        </w:tc>
        <w:tc>
          <w:tcPr>
            <w:tcW w:w="839" w:type="dxa"/>
          </w:tcPr>
          <w:p w14:paraId="3AA59552" w14:textId="77777777" w:rsidR="007C6FA6" w:rsidRPr="009E09D9" w:rsidRDefault="007C6FA6" w:rsidP="007C6FA6">
            <w:pPr>
              <w:tabs>
                <w:tab w:val="decimal" w:pos="397"/>
              </w:tabs>
              <w:rPr>
                <w:sz w:val="22"/>
                <w:szCs w:val="22"/>
              </w:rPr>
            </w:pPr>
            <w:r w:rsidRPr="00EE2DF9">
              <w:rPr>
                <w:sz w:val="22"/>
                <w:szCs w:val="22"/>
              </w:rPr>
              <w:t>1.</w:t>
            </w:r>
            <w:r>
              <w:rPr>
                <w:sz w:val="22"/>
                <w:szCs w:val="22"/>
              </w:rPr>
              <w:t>4</w:t>
            </w:r>
          </w:p>
        </w:tc>
        <w:tc>
          <w:tcPr>
            <w:tcW w:w="910" w:type="dxa"/>
            <w:shd w:val="clear" w:color="auto" w:fill="auto"/>
          </w:tcPr>
          <w:p w14:paraId="7D5E4766" w14:textId="77777777" w:rsidR="007C6FA6" w:rsidRPr="00EE2DF9" w:rsidRDefault="007C6FA6" w:rsidP="007C6FA6">
            <w:pPr>
              <w:tabs>
                <w:tab w:val="decimal" w:pos="397"/>
              </w:tabs>
              <w:rPr>
                <w:sz w:val="22"/>
                <w:szCs w:val="22"/>
              </w:rPr>
            </w:pPr>
            <w:r>
              <w:rPr>
                <w:sz w:val="22"/>
                <w:szCs w:val="22"/>
              </w:rPr>
              <w:t>1.8</w:t>
            </w:r>
          </w:p>
        </w:tc>
        <w:tc>
          <w:tcPr>
            <w:tcW w:w="910" w:type="dxa"/>
          </w:tcPr>
          <w:p w14:paraId="24E60161" w14:textId="1E0E05B8" w:rsidR="007C6FA6" w:rsidRPr="00946AE5" w:rsidRDefault="007C6FA6" w:rsidP="007C6FA6">
            <w:pPr>
              <w:tabs>
                <w:tab w:val="decimal" w:pos="397"/>
              </w:tabs>
              <w:rPr>
                <w:sz w:val="22"/>
                <w:szCs w:val="22"/>
                <w:highlight w:val="yellow"/>
              </w:rPr>
            </w:pPr>
            <w:r w:rsidRPr="00655BB1">
              <w:rPr>
                <w:sz w:val="22"/>
                <w:szCs w:val="22"/>
              </w:rPr>
              <w:t>2.1</w:t>
            </w:r>
          </w:p>
        </w:tc>
      </w:tr>
      <w:tr w:rsidR="007C6FA6" w:rsidRPr="00283DB1" w14:paraId="1502D8BA" w14:textId="77777777" w:rsidTr="00F60D8A">
        <w:trPr>
          <w:trHeight w:val="505"/>
          <w:jc w:val="center"/>
        </w:trPr>
        <w:tc>
          <w:tcPr>
            <w:tcW w:w="3686" w:type="dxa"/>
          </w:tcPr>
          <w:p w14:paraId="055FD21F" w14:textId="77777777" w:rsidR="007C6FA6" w:rsidRPr="009D1818" w:rsidRDefault="007C6FA6" w:rsidP="007C6FA6">
            <w:pPr>
              <w:ind w:left="245" w:right="29" w:hanging="240"/>
              <w:rPr>
                <w:color w:val="000000"/>
                <w:sz w:val="22"/>
              </w:rPr>
            </w:pPr>
            <w:r w:rsidRPr="009D1818">
              <w:rPr>
                <w:color w:val="000000"/>
                <w:sz w:val="22"/>
              </w:rPr>
              <w:t>Government consumption expenditure</w:t>
            </w:r>
          </w:p>
        </w:tc>
        <w:tc>
          <w:tcPr>
            <w:tcW w:w="874" w:type="dxa"/>
          </w:tcPr>
          <w:p w14:paraId="480CA7AF" w14:textId="77777777" w:rsidR="007C6FA6" w:rsidRPr="00283DB1" w:rsidRDefault="007C6FA6" w:rsidP="007C6FA6">
            <w:pPr>
              <w:tabs>
                <w:tab w:val="decimal" w:pos="364"/>
              </w:tabs>
              <w:rPr>
                <w:rFonts w:eastAsiaTheme="minorEastAsia"/>
                <w:sz w:val="22"/>
                <w:szCs w:val="22"/>
                <w:highlight w:val="lightGray"/>
              </w:rPr>
            </w:pPr>
            <w:r w:rsidRPr="00EE2DF9">
              <w:rPr>
                <w:rFonts w:eastAsiaTheme="minorEastAsia"/>
                <w:sz w:val="22"/>
                <w:szCs w:val="22"/>
              </w:rPr>
              <w:t>1.</w:t>
            </w:r>
            <w:r>
              <w:rPr>
                <w:rFonts w:eastAsiaTheme="minorEastAsia"/>
                <w:sz w:val="22"/>
                <w:szCs w:val="22"/>
              </w:rPr>
              <w:t>3</w:t>
            </w:r>
          </w:p>
        </w:tc>
        <w:tc>
          <w:tcPr>
            <w:tcW w:w="874" w:type="dxa"/>
            <w:shd w:val="clear" w:color="auto" w:fill="auto"/>
          </w:tcPr>
          <w:p w14:paraId="2889B5CC" w14:textId="77777777" w:rsidR="007C6FA6" w:rsidRPr="0079597C" w:rsidRDefault="007C6FA6" w:rsidP="007C6FA6">
            <w:pPr>
              <w:tabs>
                <w:tab w:val="decimal" w:pos="397"/>
              </w:tabs>
              <w:ind w:leftChars="-61" w:left="1" w:hangingChars="67" w:hanging="147"/>
              <w:rPr>
                <w:rFonts w:eastAsiaTheme="minorEastAsia"/>
                <w:sz w:val="22"/>
                <w:szCs w:val="22"/>
              </w:rPr>
            </w:pPr>
            <w:r w:rsidRPr="00EE2DF9">
              <w:rPr>
                <w:sz w:val="22"/>
                <w:szCs w:val="22"/>
              </w:rPr>
              <w:t>2.</w:t>
            </w:r>
            <w:r>
              <w:rPr>
                <w:sz w:val="22"/>
                <w:szCs w:val="22"/>
              </w:rPr>
              <w:t>8</w:t>
            </w:r>
          </w:p>
        </w:tc>
        <w:tc>
          <w:tcPr>
            <w:tcW w:w="874" w:type="dxa"/>
            <w:shd w:val="clear" w:color="auto" w:fill="auto"/>
          </w:tcPr>
          <w:p w14:paraId="4610290D" w14:textId="77777777" w:rsidR="007C6FA6" w:rsidRPr="00826973" w:rsidRDefault="007C6FA6" w:rsidP="007C6FA6">
            <w:pPr>
              <w:tabs>
                <w:tab w:val="decimal" w:pos="397"/>
              </w:tabs>
              <w:ind w:leftChars="-61" w:left="1" w:hangingChars="67" w:hanging="147"/>
              <w:rPr>
                <w:sz w:val="22"/>
                <w:szCs w:val="22"/>
              </w:rPr>
            </w:pPr>
            <w:r w:rsidRPr="00EE2DF9">
              <w:rPr>
                <w:sz w:val="22"/>
                <w:szCs w:val="22"/>
              </w:rPr>
              <w:t>0.</w:t>
            </w:r>
            <w:r>
              <w:rPr>
                <w:sz w:val="22"/>
                <w:szCs w:val="22"/>
              </w:rPr>
              <w:t>9</w:t>
            </w:r>
          </w:p>
        </w:tc>
        <w:tc>
          <w:tcPr>
            <w:tcW w:w="874" w:type="dxa"/>
            <w:shd w:val="clear" w:color="auto" w:fill="auto"/>
          </w:tcPr>
          <w:p w14:paraId="7503BEAC" w14:textId="77777777" w:rsidR="007C6FA6" w:rsidRPr="009E09D9" w:rsidRDefault="007C6FA6" w:rsidP="007C6FA6">
            <w:pPr>
              <w:tabs>
                <w:tab w:val="decimal" w:pos="397"/>
              </w:tabs>
              <w:rPr>
                <w:sz w:val="22"/>
                <w:szCs w:val="22"/>
              </w:rPr>
            </w:pPr>
            <w:r w:rsidRPr="00EE2DF9">
              <w:rPr>
                <w:sz w:val="22"/>
                <w:szCs w:val="22"/>
              </w:rPr>
              <w:t>0.</w:t>
            </w:r>
            <w:r>
              <w:rPr>
                <w:sz w:val="22"/>
                <w:szCs w:val="22"/>
              </w:rPr>
              <w:t>9</w:t>
            </w:r>
          </w:p>
        </w:tc>
        <w:tc>
          <w:tcPr>
            <w:tcW w:w="839" w:type="dxa"/>
          </w:tcPr>
          <w:p w14:paraId="2BB6BC5B" w14:textId="77777777" w:rsidR="007C6FA6" w:rsidRPr="009E09D9" w:rsidRDefault="007C6FA6" w:rsidP="007C6FA6">
            <w:pPr>
              <w:tabs>
                <w:tab w:val="decimal" w:pos="397"/>
              </w:tabs>
              <w:rPr>
                <w:sz w:val="22"/>
                <w:szCs w:val="22"/>
              </w:rPr>
            </w:pPr>
            <w:r w:rsidRPr="00EE2DF9">
              <w:rPr>
                <w:sz w:val="22"/>
                <w:szCs w:val="22"/>
              </w:rPr>
              <w:t>0.</w:t>
            </w:r>
            <w:r>
              <w:rPr>
                <w:sz w:val="22"/>
                <w:szCs w:val="22"/>
              </w:rPr>
              <w:t>6</w:t>
            </w:r>
          </w:p>
        </w:tc>
        <w:tc>
          <w:tcPr>
            <w:tcW w:w="910" w:type="dxa"/>
            <w:shd w:val="clear" w:color="auto" w:fill="auto"/>
          </w:tcPr>
          <w:p w14:paraId="1C64A9E1" w14:textId="77777777" w:rsidR="007C6FA6" w:rsidRPr="00EE2DF9" w:rsidRDefault="007C6FA6" w:rsidP="007C6FA6">
            <w:pPr>
              <w:tabs>
                <w:tab w:val="decimal" w:pos="397"/>
              </w:tabs>
              <w:rPr>
                <w:sz w:val="22"/>
                <w:szCs w:val="22"/>
              </w:rPr>
            </w:pPr>
            <w:r>
              <w:rPr>
                <w:sz w:val="22"/>
                <w:szCs w:val="22"/>
              </w:rPr>
              <w:t>0.2</w:t>
            </w:r>
          </w:p>
        </w:tc>
        <w:tc>
          <w:tcPr>
            <w:tcW w:w="910" w:type="dxa"/>
          </w:tcPr>
          <w:p w14:paraId="5CD5E6C4" w14:textId="1AFE1DFE" w:rsidR="007C6FA6" w:rsidRPr="00946AE5" w:rsidRDefault="007C6FA6" w:rsidP="007C6FA6">
            <w:pPr>
              <w:tabs>
                <w:tab w:val="decimal" w:pos="397"/>
              </w:tabs>
              <w:rPr>
                <w:sz w:val="22"/>
                <w:szCs w:val="22"/>
                <w:highlight w:val="yellow"/>
              </w:rPr>
            </w:pPr>
            <w:r w:rsidRPr="00655BB1">
              <w:rPr>
                <w:sz w:val="22"/>
                <w:szCs w:val="22"/>
              </w:rPr>
              <w:t>1.9</w:t>
            </w:r>
          </w:p>
        </w:tc>
      </w:tr>
      <w:tr w:rsidR="007C6FA6" w:rsidRPr="00283DB1" w14:paraId="59D61B89" w14:textId="77777777" w:rsidTr="00F60D8A">
        <w:trPr>
          <w:trHeight w:val="505"/>
          <w:jc w:val="center"/>
        </w:trPr>
        <w:tc>
          <w:tcPr>
            <w:tcW w:w="3686" w:type="dxa"/>
          </w:tcPr>
          <w:p w14:paraId="29412426" w14:textId="77777777" w:rsidR="007C6FA6" w:rsidRPr="009D1818" w:rsidRDefault="007C6FA6" w:rsidP="007C6FA6">
            <w:pPr>
              <w:ind w:left="245" w:right="29" w:hanging="240"/>
              <w:rPr>
                <w:color w:val="000000"/>
                <w:sz w:val="22"/>
              </w:rPr>
            </w:pPr>
            <w:r w:rsidRPr="009D1818">
              <w:rPr>
                <w:color w:val="000000"/>
                <w:sz w:val="22"/>
              </w:rPr>
              <w:t>Gross domestic fixed</w:t>
            </w:r>
            <w:r>
              <w:rPr>
                <w:color w:val="000000"/>
                <w:sz w:val="22"/>
              </w:rPr>
              <w:t xml:space="preserve"> </w:t>
            </w:r>
            <w:r w:rsidRPr="009D1818">
              <w:rPr>
                <w:color w:val="000000"/>
                <w:sz w:val="22"/>
              </w:rPr>
              <w:t>capital formation</w:t>
            </w:r>
          </w:p>
          <w:p w14:paraId="431491B5" w14:textId="77777777" w:rsidR="007C6FA6" w:rsidRPr="009D1818" w:rsidRDefault="007C6FA6" w:rsidP="007C6FA6">
            <w:pPr>
              <w:ind w:left="245" w:right="29" w:hanging="240"/>
              <w:rPr>
                <w:color w:val="000000"/>
                <w:sz w:val="22"/>
              </w:rPr>
            </w:pPr>
          </w:p>
        </w:tc>
        <w:tc>
          <w:tcPr>
            <w:tcW w:w="874" w:type="dxa"/>
          </w:tcPr>
          <w:p w14:paraId="0726A6AC" w14:textId="77777777" w:rsidR="007C6FA6" w:rsidRPr="00283DB1" w:rsidRDefault="007C6FA6" w:rsidP="007C6FA6">
            <w:pPr>
              <w:tabs>
                <w:tab w:val="decimal" w:pos="364"/>
              </w:tabs>
              <w:rPr>
                <w:rFonts w:eastAsiaTheme="minorEastAsia"/>
                <w:sz w:val="22"/>
                <w:szCs w:val="22"/>
                <w:highlight w:val="lightGray"/>
              </w:rPr>
            </w:pPr>
            <w:r>
              <w:rPr>
                <w:rFonts w:eastAsiaTheme="minorEastAsia"/>
                <w:sz w:val="22"/>
                <w:szCs w:val="22"/>
              </w:rPr>
              <w:t>1.8</w:t>
            </w:r>
          </w:p>
        </w:tc>
        <w:tc>
          <w:tcPr>
            <w:tcW w:w="874" w:type="dxa"/>
            <w:shd w:val="clear" w:color="auto" w:fill="auto"/>
          </w:tcPr>
          <w:p w14:paraId="70D4C6C2" w14:textId="77777777" w:rsidR="007C6FA6" w:rsidRPr="0079597C" w:rsidRDefault="007C6FA6" w:rsidP="007C6FA6">
            <w:pPr>
              <w:tabs>
                <w:tab w:val="decimal" w:pos="397"/>
              </w:tabs>
              <w:ind w:leftChars="-61" w:left="1" w:hangingChars="67" w:hanging="147"/>
              <w:rPr>
                <w:rFonts w:eastAsiaTheme="minorEastAsia"/>
                <w:sz w:val="22"/>
                <w:szCs w:val="22"/>
              </w:rPr>
            </w:pPr>
            <w:r>
              <w:rPr>
                <w:sz w:val="22"/>
                <w:szCs w:val="22"/>
              </w:rPr>
              <w:t>3.8</w:t>
            </w:r>
          </w:p>
        </w:tc>
        <w:tc>
          <w:tcPr>
            <w:tcW w:w="874" w:type="dxa"/>
            <w:shd w:val="clear" w:color="auto" w:fill="auto"/>
          </w:tcPr>
          <w:p w14:paraId="2DD9FC1C" w14:textId="77777777" w:rsidR="007C6FA6" w:rsidRPr="00826973" w:rsidRDefault="007C6FA6" w:rsidP="007C6FA6">
            <w:pPr>
              <w:tabs>
                <w:tab w:val="decimal" w:pos="397"/>
              </w:tabs>
              <w:ind w:leftChars="-61" w:left="1" w:hangingChars="67" w:hanging="147"/>
              <w:rPr>
                <w:sz w:val="22"/>
                <w:szCs w:val="22"/>
              </w:rPr>
            </w:pPr>
            <w:r w:rsidRPr="00EE2DF9">
              <w:rPr>
                <w:sz w:val="22"/>
                <w:szCs w:val="22"/>
              </w:rPr>
              <w:t>5.4</w:t>
            </w:r>
          </w:p>
        </w:tc>
        <w:tc>
          <w:tcPr>
            <w:tcW w:w="874" w:type="dxa"/>
            <w:shd w:val="clear" w:color="auto" w:fill="auto"/>
          </w:tcPr>
          <w:p w14:paraId="1EA98CED" w14:textId="77777777" w:rsidR="007C6FA6" w:rsidRPr="009E09D9" w:rsidRDefault="007C6FA6" w:rsidP="007C6FA6">
            <w:pPr>
              <w:tabs>
                <w:tab w:val="decimal" w:pos="397"/>
              </w:tabs>
              <w:rPr>
                <w:sz w:val="22"/>
                <w:szCs w:val="22"/>
              </w:rPr>
            </w:pPr>
            <w:r>
              <w:rPr>
                <w:sz w:val="22"/>
                <w:szCs w:val="22"/>
              </w:rPr>
              <w:t>-0.5</w:t>
            </w:r>
          </w:p>
        </w:tc>
        <w:tc>
          <w:tcPr>
            <w:tcW w:w="839" w:type="dxa"/>
          </w:tcPr>
          <w:p w14:paraId="69900FE6" w14:textId="77777777" w:rsidR="007C6FA6" w:rsidRPr="009E09D9" w:rsidRDefault="007C6FA6" w:rsidP="007C6FA6">
            <w:pPr>
              <w:tabs>
                <w:tab w:val="decimal" w:pos="397"/>
              </w:tabs>
              <w:rPr>
                <w:sz w:val="22"/>
                <w:szCs w:val="22"/>
              </w:rPr>
            </w:pPr>
            <w:r>
              <w:rPr>
                <w:sz w:val="22"/>
                <w:szCs w:val="22"/>
              </w:rPr>
              <w:t>-1.0</w:t>
            </w:r>
          </w:p>
        </w:tc>
        <w:tc>
          <w:tcPr>
            <w:tcW w:w="910" w:type="dxa"/>
            <w:shd w:val="clear" w:color="auto" w:fill="auto"/>
          </w:tcPr>
          <w:p w14:paraId="56BEE669" w14:textId="77777777" w:rsidR="007C6FA6" w:rsidRPr="00EE2DF9" w:rsidRDefault="007C6FA6" w:rsidP="007C6FA6">
            <w:pPr>
              <w:tabs>
                <w:tab w:val="decimal" w:pos="397"/>
              </w:tabs>
              <w:rPr>
                <w:sz w:val="22"/>
                <w:szCs w:val="22"/>
              </w:rPr>
            </w:pPr>
            <w:r>
              <w:rPr>
                <w:sz w:val="22"/>
                <w:szCs w:val="22"/>
              </w:rPr>
              <w:t>1.5</w:t>
            </w:r>
          </w:p>
        </w:tc>
        <w:tc>
          <w:tcPr>
            <w:tcW w:w="910" w:type="dxa"/>
          </w:tcPr>
          <w:p w14:paraId="749A2DA5" w14:textId="21D14AF4" w:rsidR="007C6FA6" w:rsidRPr="00946AE5" w:rsidRDefault="007C6FA6" w:rsidP="007C6FA6">
            <w:pPr>
              <w:tabs>
                <w:tab w:val="decimal" w:pos="397"/>
              </w:tabs>
              <w:rPr>
                <w:sz w:val="22"/>
                <w:szCs w:val="22"/>
                <w:highlight w:val="yellow"/>
              </w:rPr>
            </w:pPr>
            <w:r w:rsidRPr="00655BB1">
              <w:rPr>
                <w:sz w:val="22"/>
                <w:szCs w:val="22"/>
              </w:rPr>
              <w:t>3.4</w:t>
            </w:r>
          </w:p>
        </w:tc>
      </w:tr>
      <w:tr w:rsidR="007C6FA6" w:rsidRPr="00283DB1" w14:paraId="6815AC53" w14:textId="77777777" w:rsidTr="00F60D8A">
        <w:trPr>
          <w:trHeight w:val="505"/>
          <w:jc w:val="center"/>
        </w:trPr>
        <w:tc>
          <w:tcPr>
            <w:tcW w:w="3686" w:type="dxa"/>
          </w:tcPr>
          <w:p w14:paraId="05EB35B5" w14:textId="77777777" w:rsidR="007C6FA6" w:rsidRPr="009D1818" w:rsidRDefault="007C6FA6" w:rsidP="007C6FA6">
            <w:pPr>
              <w:ind w:left="245" w:right="29" w:hanging="240"/>
              <w:rPr>
                <w:color w:val="000000"/>
                <w:sz w:val="22"/>
                <w:vertAlign w:val="superscript"/>
              </w:rPr>
            </w:pPr>
            <w:r w:rsidRPr="009D1818">
              <w:rPr>
                <w:color w:val="000000"/>
                <w:sz w:val="22"/>
              </w:rPr>
              <w:t>Total exports of goods</w:t>
            </w:r>
            <w:r w:rsidRPr="009D1818">
              <w:rPr>
                <w:color w:val="000000"/>
                <w:sz w:val="22"/>
                <w:vertAlign w:val="superscript"/>
              </w:rPr>
              <w:t>&amp;</w:t>
            </w:r>
          </w:p>
          <w:p w14:paraId="2B78198D" w14:textId="77777777" w:rsidR="007C6FA6" w:rsidRPr="009D1818" w:rsidRDefault="007C6FA6" w:rsidP="007C6FA6">
            <w:pPr>
              <w:ind w:left="245" w:right="29" w:hanging="240"/>
              <w:rPr>
                <w:color w:val="000000"/>
                <w:sz w:val="22"/>
              </w:rPr>
            </w:pPr>
          </w:p>
        </w:tc>
        <w:tc>
          <w:tcPr>
            <w:tcW w:w="874" w:type="dxa"/>
          </w:tcPr>
          <w:p w14:paraId="397903ED" w14:textId="77777777" w:rsidR="007C6FA6" w:rsidRPr="00283DB1" w:rsidRDefault="007C6FA6" w:rsidP="007C6FA6">
            <w:pPr>
              <w:tabs>
                <w:tab w:val="decimal" w:pos="364"/>
              </w:tabs>
              <w:rPr>
                <w:rFonts w:eastAsiaTheme="minorEastAsia"/>
                <w:sz w:val="22"/>
                <w:szCs w:val="22"/>
                <w:highlight w:val="lightGray"/>
              </w:rPr>
            </w:pPr>
            <w:r w:rsidRPr="00EE2DF9">
              <w:rPr>
                <w:rFonts w:eastAsiaTheme="minorEastAsia"/>
                <w:sz w:val="22"/>
                <w:szCs w:val="22"/>
              </w:rPr>
              <w:t>3.8</w:t>
            </w:r>
          </w:p>
        </w:tc>
        <w:tc>
          <w:tcPr>
            <w:tcW w:w="874" w:type="dxa"/>
            <w:shd w:val="clear" w:color="auto" w:fill="auto"/>
          </w:tcPr>
          <w:p w14:paraId="72985C6F" w14:textId="77777777" w:rsidR="007C6FA6" w:rsidRPr="0079597C" w:rsidRDefault="007C6FA6" w:rsidP="007C6FA6">
            <w:pPr>
              <w:tabs>
                <w:tab w:val="decimal" w:pos="397"/>
              </w:tabs>
              <w:ind w:leftChars="-61" w:left="1" w:hangingChars="67" w:hanging="147"/>
              <w:rPr>
                <w:rFonts w:eastAsiaTheme="minorEastAsia"/>
                <w:sz w:val="22"/>
                <w:szCs w:val="22"/>
              </w:rPr>
            </w:pPr>
            <w:r w:rsidRPr="00EE2DF9">
              <w:rPr>
                <w:sz w:val="22"/>
                <w:szCs w:val="22"/>
              </w:rPr>
              <w:t>3.</w:t>
            </w:r>
            <w:r>
              <w:rPr>
                <w:sz w:val="22"/>
                <w:szCs w:val="22"/>
              </w:rPr>
              <w:t>3</w:t>
            </w:r>
          </w:p>
        </w:tc>
        <w:tc>
          <w:tcPr>
            <w:tcW w:w="874" w:type="dxa"/>
            <w:shd w:val="clear" w:color="auto" w:fill="auto"/>
          </w:tcPr>
          <w:p w14:paraId="5A1EF726" w14:textId="77777777" w:rsidR="007C6FA6" w:rsidRPr="00826973" w:rsidRDefault="007C6FA6" w:rsidP="007C6FA6">
            <w:pPr>
              <w:tabs>
                <w:tab w:val="decimal" w:pos="397"/>
              </w:tabs>
              <w:ind w:leftChars="-61" w:left="1" w:hangingChars="67" w:hanging="147"/>
              <w:rPr>
                <w:sz w:val="22"/>
                <w:szCs w:val="22"/>
              </w:rPr>
            </w:pPr>
            <w:r w:rsidRPr="00EE2DF9">
              <w:rPr>
                <w:sz w:val="22"/>
                <w:szCs w:val="22"/>
              </w:rPr>
              <w:t>3.</w:t>
            </w:r>
            <w:r>
              <w:rPr>
                <w:sz w:val="22"/>
                <w:szCs w:val="22"/>
              </w:rPr>
              <w:t>2</w:t>
            </w:r>
          </w:p>
        </w:tc>
        <w:tc>
          <w:tcPr>
            <w:tcW w:w="874" w:type="dxa"/>
            <w:shd w:val="clear" w:color="auto" w:fill="auto"/>
          </w:tcPr>
          <w:p w14:paraId="70FC4B23" w14:textId="77777777" w:rsidR="007C6FA6" w:rsidRPr="009E09D9" w:rsidRDefault="007C6FA6" w:rsidP="007C6FA6">
            <w:pPr>
              <w:tabs>
                <w:tab w:val="decimal" w:pos="397"/>
              </w:tabs>
              <w:ind w:left="117"/>
              <w:rPr>
                <w:sz w:val="22"/>
                <w:szCs w:val="22"/>
              </w:rPr>
            </w:pPr>
            <w:r w:rsidRPr="00EE2DF9">
              <w:rPr>
                <w:sz w:val="22"/>
                <w:szCs w:val="22"/>
              </w:rPr>
              <w:t>3.4</w:t>
            </w:r>
          </w:p>
        </w:tc>
        <w:tc>
          <w:tcPr>
            <w:tcW w:w="839" w:type="dxa"/>
          </w:tcPr>
          <w:p w14:paraId="19DB71DB" w14:textId="77777777" w:rsidR="007C6FA6" w:rsidRPr="009E09D9" w:rsidRDefault="007C6FA6" w:rsidP="007C6FA6">
            <w:pPr>
              <w:tabs>
                <w:tab w:val="decimal" w:pos="397"/>
              </w:tabs>
              <w:ind w:left="117"/>
              <w:rPr>
                <w:sz w:val="22"/>
                <w:szCs w:val="22"/>
              </w:rPr>
            </w:pPr>
            <w:r w:rsidRPr="00EE2DF9">
              <w:rPr>
                <w:sz w:val="22"/>
                <w:szCs w:val="22"/>
              </w:rPr>
              <w:t>5.1</w:t>
            </w:r>
          </w:p>
        </w:tc>
        <w:tc>
          <w:tcPr>
            <w:tcW w:w="910" w:type="dxa"/>
            <w:shd w:val="clear" w:color="auto" w:fill="auto"/>
          </w:tcPr>
          <w:p w14:paraId="12ABA704" w14:textId="77777777" w:rsidR="007C6FA6" w:rsidRPr="00EE2DF9" w:rsidRDefault="007C6FA6" w:rsidP="007C6FA6">
            <w:pPr>
              <w:tabs>
                <w:tab w:val="decimal" w:pos="397"/>
              </w:tabs>
              <w:rPr>
                <w:sz w:val="22"/>
                <w:szCs w:val="22"/>
              </w:rPr>
            </w:pPr>
            <w:r>
              <w:rPr>
                <w:sz w:val="22"/>
                <w:szCs w:val="22"/>
              </w:rPr>
              <w:t>7.4</w:t>
            </w:r>
          </w:p>
        </w:tc>
        <w:tc>
          <w:tcPr>
            <w:tcW w:w="910" w:type="dxa"/>
          </w:tcPr>
          <w:p w14:paraId="5E3310BB" w14:textId="1579A240" w:rsidR="007C6FA6" w:rsidRPr="00946AE5" w:rsidRDefault="007C6FA6" w:rsidP="007C6FA6">
            <w:pPr>
              <w:tabs>
                <w:tab w:val="decimal" w:pos="397"/>
              </w:tabs>
              <w:rPr>
                <w:sz w:val="22"/>
                <w:szCs w:val="22"/>
                <w:highlight w:val="yellow"/>
              </w:rPr>
            </w:pPr>
            <w:r w:rsidRPr="00655BB1">
              <w:rPr>
                <w:sz w:val="22"/>
                <w:szCs w:val="22"/>
              </w:rPr>
              <w:t>12.5</w:t>
            </w:r>
          </w:p>
        </w:tc>
      </w:tr>
      <w:tr w:rsidR="007C6FA6" w:rsidRPr="00283DB1" w14:paraId="5C442A8B" w14:textId="77777777" w:rsidTr="00F60D8A">
        <w:trPr>
          <w:trHeight w:val="505"/>
          <w:jc w:val="center"/>
        </w:trPr>
        <w:tc>
          <w:tcPr>
            <w:tcW w:w="3686" w:type="dxa"/>
          </w:tcPr>
          <w:p w14:paraId="2280D68D" w14:textId="77777777" w:rsidR="007C6FA6" w:rsidRPr="009D1818" w:rsidRDefault="007C6FA6" w:rsidP="007C6FA6">
            <w:pPr>
              <w:ind w:left="245" w:right="29" w:hanging="240"/>
              <w:rPr>
                <w:color w:val="000000"/>
                <w:sz w:val="22"/>
                <w:vertAlign w:val="superscript"/>
              </w:rPr>
            </w:pPr>
            <w:r w:rsidRPr="009D1818">
              <w:rPr>
                <w:color w:val="000000"/>
                <w:sz w:val="22"/>
              </w:rPr>
              <w:t>Imports of goods</w:t>
            </w:r>
            <w:r w:rsidRPr="009D1818">
              <w:rPr>
                <w:color w:val="000000"/>
                <w:sz w:val="22"/>
                <w:vertAlign w:val="superscript"/>
              </w:rPr>
              <w:t>&amp;</w:t>
            </w:r>
          </w:p>
          <w:p w14:paraId="43B3B65D" w14:textId="77777777" w:rsidR="007C6FA6" w:rsidRPr="009D1818" w:rsidRDefault="007C6FA6" w:rsidP="007C6FA6">
            <w:pPr>
              <w:ind w:left="245" w:right="29" w:hanging="240"/>
              <w:rPr>
                <w:color w:val="000000"/>
                <w:sz w:val="22"/>
              </w:rPr>
            </w:pPr>
          </w:p>
        </w:tc>
        <w:tc>
          <w:tcPr>
            <w:tcW w:w="874" w:type="dxa"/>
          </w:tcPr>
          <w:p w14:paraId="6067F123" w14:textId="77777777" w:rsidR="007C6FA6" w:rsidRPr="00283DB1" w:rsidRDefault="007C6FA6" w:rsidP="007C6FA6">
            <w:pPr>
              <w:widowControl/>
              <w:tabs>
                <w:tab w:val="decimal" w:pos="356"/>
              </w:tabs>
              <w:overflowPunct w:val="0"/>
              <w:adjustRightInd w:val="0"/>
              <w:snapToGrid w:val="0"/>
              <w:textAlignment w:val="baseline"/>
              <w:rPr>
                <w:rFonts w:eastAsiaTheme="minorEastAsia"/>
                <w:sz w:val="22"/>
                <w:szCs w:val="22"/>
                <w:highlight w:val="lightGray"/>
              </w:rPr>
            </w:pPr>
            <w:r w:rsidRPr="00EE2DF9">
              <w:rPr>
                <w:rFonts w:eastAsiaTheme="minorEastAsia"/>
                <w:sz w:val="22"/>
                <w:szCs w:val="22"/>
              </w:rPr>
              <w:t>4.</w:t>
            </w:r>
            <w:r>
              <w:rPr>
                <w:rFonts w:eastAsiaTheme="minorEastAsia"/>
                <w:sz w:val="22"/>
                <w:szCs w:val="22"/>
              </w:rPr>
              <w:t>3</w:t>
            </w:r>
          </w:p>
        </w:tc>
        <w:tc>
          <w:tcPr>
            <w:tcW w:w="874" w:type="dxa"/>
            <w:shd w:val="clear" w:color="auto" w:fill="auto"/>
          </w:tcPr>
          <w:p w14:paraId="0E9AC660" w14:textId="77777777" w:rsidR="007C6FA6" w:rsidRPr="0079597C" w:rsidRDefault="007C6FA6" w:rsidP="007C6FA6">
            <w:pPr>
              <w:tabs>
                <w:tab w:val="decimal" w:pos="397"/>
              </w:tabs>
              <w:ind w:leftChars="-61" w:left="1" w:hangingChars="67" w:hanging="147"/>
              <w:rPr>
                <w:rFonts w:eastAsiaTheme="minorEastAsia"/>
                <w:sz w:val="22"/>
                <w:szCs w:val="22"/>
              </w:rPr>
            </w:pPr>
            <w:r w:rsidRPr="00EE2DF9">
              <w:rPr>
                <w:sz w:val="22"/>
                <w:szCs w:val="22"/>
              </w:rPr>
              <w:t>4.</w:t>
            </w:r>
            <w:r>
              <w:rPr>
                <w:sz w:val="22"/>
                <w:szCs w:val="22"/>
              </w:rPr>
              <w:t>3</w:t>
            </w:r>
          </w:p>
        </w:tc>
        <w:tc>
          <w:tcPr>
            <w:tcW w:w="874" w:type="dxa"/>
            <w:shd w:val="clear" w:color="auto" w:fill="auto"/>
          </w:tcPr>
          <w:p w14:paraId="62B9119C" w14:textId="77777777" w:rsidR="007C6FA6" w:rsidRPr="00826973" w:rsidRDefault="007C6FA6" w:rsidP="007C6FA6">
            <w:pPr>
              <w:tabs>
                <w:tab w:val="decimal" w:pos="397"/>
              </w:tabs>
              <w:ind w:leftChars="-61" w:left="1" w:hangingChars="67" w:hanging="147"/>
              <w:rPr>
                <w:sz w:val="22"/>
                <w:szCs w:val="22"/>
              </w:rPr>
            </w:pPr>
            <w:r w:rsidRPr="00EE2DF9">
              <w:rPr>
                <w:sz w:val="22"/>
                <w:szCs w:val="22"/>
              </w:rPr>
              <w:t>3.</w:t>
            </w:r>
            <w:r>
              <w:rPr>
                <w:sz w:val="22"/>
                <w:szCs w:val="22"/>
              </w:rPr>
              <w:t>8</w:t>
            </w:r>
          </w:p>
        </w:tc>
        <w:tc>
          <w:tcPr>
            <w:tcW w:w="874" w:type="dxa"/>
            <w:shd w:val="clear" w:color="auto" w:fill="auto"/>
          </w:tcPr>
          <w:p w14:paraId="70E58B79" w14:textId="77777777" w:rsidR="007C6FA6" w:rsidRPr="009E09D9" w:rsidRDefault="007C6FA6" w:rsidP="007C6FA6">
            <w:pPr>
              <w:tabs>
                <w:tab w:val="decimal" w:pos="397"/>
              </w:tabs>
              <w:ind w:left="117"/>
              <w:rPr>
                <w:sz w:val="22"/>
                <w:szCs w:val="22"/>
              </w:rPr>
            </w:pPr>
            <w:r w:rsidRPr="00EE2DF9">
              <w:rPr>
                <w:sz w:val="22"/>
                <w:szCs w:val="22"/>
              </w:rPr>
              <w:t>3.7</w:t>
            </w:r>
          </w:p>
        </w:tc>
        <w:tc>
          <w:tcPr>
            <w:tcW w:w="839" w:type="dxa"/>
          </w:tcPr>
          <w:p w14:paraId="3124A030" w14:textId="77777777" w:rsidR="007C6FA6" w:rsidRPr="009E09D9" w:rsidRDefault="007C6FA6" w:rsidP="007C6FA6">
            <w:pPr>
              <w:tabs>
                <w:tab w:val="decimal" w:pos="397"/>
              </w:tabs>
              <w:ind w:left="117"/>
              <w:rPr>
                <w:sz w:val="22"/>
                <w:szCs w:val="22"/>
              </w:rPr>
            </w:pPr>
            <w:r w:rsidRPr="00EE2DF9">
              <w:rPr>
                <w:sz w:val="22"/>
                <w:szCs w:val="22"/>
              </w:rPr>
              <w:t>5.</w:t>
            </w:r>
            <w:r>
              <w:rPr>
                <w:sz w:val="22"/>
                <w:szCs w:val="22"/>
              </w:rPr>
              <w:t>2</w:t>
            </w:r>
          </w:p>
        </w:tc>
        <w:tc>
          <w:tcPr>
            <w:tcW w:w="910" w:type="dxa"/>
            <w:shd w:val="clear" w:color="auto" w:fill="auto"/>
          </w:tcPr>
          <w:p w14:paraId="65221565" w14:textId="77777777" w:rsidR="007C6FA6" w:rsidRPr="00EE2DF9" w:rsidRDefault="007C6FA6" w:rsidP="007C6FA6">
            <w:pPr>
              <w:tabs>
                <w:tab w:val="decimal" w:pos="397"/>
              </w:tabs>
              <w:rPr>
                <w:sz w:val="22"/>
                <w:szCs w:val="22"/>
              </w:rPr>
            </w:pPr>
            <w:r>
              <w:rPr>
                <w:sz w:val="22"/>
                <w:szCs w:val="22"/>
              </w:rPr>
              <w:t>7.6</w:t>
            </w:r>
          </w:p>
        </w:tc>
        <w:tc>
          <w:tcPr>
            <w:tcW w:w="910" w:type="dxa"/>
          </w:tcPr>
          <w:p w14:paraId="679BBA3A" w14:textId="4B03E676" w:rsidR="007C6FA6" w:rsidRPr="00946AE5" w:rsidRDefault="007C6FA6" w:rsidP="007C6FA6">
            <w:pPr>
              <w:tabs>
                <w:tab w:val="decimal" w:pos="397"/>
              </w:tabs>
              <w:rPr>
                <w:sz w:val="22"/>
                <w:szCs w:val="22"/>
                <w:highlight w:val="yellow"/>
              </w:rPr>
            </w:pPr>
            <w:r w:rsidRPr="00655BB1">
              <w:rPr>
                <w:sz w:val="22"/>
                <w:szCs w:val="22"/>
              </w:rPr>
              <w:t>12.4</w:t>
            </w:r>
          </w:p>
        </w:tc>
      </w:tr>
      <w:tr w:rsidR="007C6FA6" w:rsidRPr="00283DB1" w14:paraId="42E4BE56" w14:textId="77777777" w:rsidTr="00F60D8A">
        <w:trPr>
          <w:trHeight w:val="505"/>
          <w:jc w:val="center"/>
        </w:trPr>
        <w:tc>
          <w:tcPr>
            <w:tcW w:w="3686" w:type="dxa"/>
          </w:tcPr>
          <w:p w14:paraId="3E2110C8" w14:textId="77777777" w:rsidR="007C6FA6" w:rsidRPr="009D1818" w:rsidRDefault="007C6FA6" w:rsidP="007C6FA6">
            <w:pPr>
              <w:ind w:left="245" w:right="29" w:hanging="240"/>
              <w:rPr>
                <w:color w:val="000000"/>
                <w:sz w:val="22"/>
                <w:vertAlign w:val="superscript"/>
              </w:rPr>
            </w:pPr>
            <w:r w:rsidRPr="009D1818">
              <w:rPr>
                <w:color w:val="000000"/>
                <w:sz w:val="22"/>
              </w:rPr>
              <w:t>Exports of services</w:t>
            </w:r>
            <w:r w:rsidRPr="009D1818">
              <w:rPr>
                <w:color w:val="000000"/>
                <w:sz w:val="22"/>
                <w:vertAlign w:val="superscript"/>
              </w:rPr>
              <w:t>&amp;</w:t>
            </w:r>
          </w:p>
          <w:p w14:paraId="158D8CEB" w14:textId="77777777" w:rsidR="007C6FA6" w:rsidRPr="009D1818" w:rsidRDefault="007C6FA6" w:rsidP="007C6FA6">
            <w:pPr>
              <w:ind w:left="245" w:right="29" w:hanging="240"/>
              <w:rPr>
                <w:color w:val="000000"/>
                <w:sz w:val="22"/>
              </w:rPr>
            </w:pPr>
          </w:p>
        </w:tc>
        <w:tc>
          <w:tcPr>
            <w:tcW w:w="874" w:type="dxa"/>
          </w:tcPr>
          <w:p w14:paraId="7263D90D" w14:textId="77777777" w:rsidR="007C6FA6" w:rsidRPr="00283DB1" w:rsidRDefault="007C6FA6" w:rsidP="007C6FA6">
            <w:pPr>
              <w:tabs>
                <w:tab w:val="decimal" w:pos="364"/>
              </w:tabs>
              <w:rPr>
                <w:rFonts w:eastAsiaTheme="minorEastAsia"/>
                <w:sz w:val="22"/>
                <w:szCs w:val="22"/>
                <w:highlight w:val="lightGray"/>
              </w:rPr>
            </w:pPr>
            <w:r w:rsidRPr="00EE2DF9">
              <w:rPr>
                <w:rFonts w:eastAsiaTheme="minorEastAsia"/>
                <w:sz w:val="22"/>
                <w:szCs w:val="22"/>
              </w:rPr>
              <w:t>1.</w:t>
            </w:r>
            <w:r>
              <w:rPr>
                <w:rFonts w:eastAsiaTheme="minorEastAsia"/>
                <w:sz w:val="22"/>
                <w:szCs w:val="22"/>
              </w:rPr>
              <w:t>2</w:t>
            </w:r>
          </w:p>
        </w:tc>
        <w:tc>
          <w:tcPr>
            <w:tcW w:w="874" w:type="dxa"/>
            <w:shd w:val="clear" w:color="auto" w:fill="auto"/>
          </w:tcPr>
          <w:p w14:paraId="7B8AC513" w14:textId="77777777" w:rsidR="007C6FA6" w:rsidRPr="0079597C" w:rsidRDefault="007C6FA6" w:rsidP="007C6FA6">
            <w:pPr>
              <w:tabs>
                <w:tab w:val="decimal" w:pos="397"/>
              </w:tabs>
              <w:ind w:leftChars="-61" w:left="1" w:hangingChars="67" w:hanging="147"/>
              <w:rPr>
                <w:rFonts w:eastAsiaTheme="minorEastAsia"/>
                <w:sz w:val="22"/>
                <w:szCs w:val="22"/>
              </w:rPr>
            </w:pPr>
            <w:r w:rsidRPr="00EE2DF9">
              <w:rPr>
                <w:sz w:val="22"/>
                <w:szCs w:val="22"/>
              </w:rPr>
              <w:t>2.</w:t>
            </w:r>
            <w:r>
              <w:rPr>
                <w:sz w:val="22"/>
                <w:szCs w:val="22"/>
              </w:rPr>
              <w:t>4</w:t>
            </w:r>
          </w:p>
        </w:tc>
        <w:tc>
          <w:tcPr>
            <w:tcW w:w="874" w:type="dxa"/>
            <w:shd w:val="clear" w:color="auto" w:fill="auto"/>
          </w:tcPr>
          <w:p w14:paraId="15B765C3" w14:textId="77777777" w:rsidR="007C6FA6" w:rsidRPr="00826973" w:rsidRDefault="007C6FA6" w:rsidP="007C6FA6">
            <w:pPr>
              <w:tabs>
                <w:tab w:val="decimal" w:pos="397"/>
              </w:tabs>
              <w:ind w:leftChars="-61" w:left="1" w:hangingChars="67" w:hanging="147"/>
              <w:rPr>
                <w:sz w:val="22"/>
                <w:szCs w:val="22"/>
              </w:rPr>
            </w:pPr>
            <w:r w:rsidRPr="00EE2DF9">
              <w:rPr>
                <w:sz w:val="22"/>
                <w:szCs w:val="22"/>
              </w:rPr>
              <w:t>0.</w:t>
            </w:r>
            <w:r>
              <w:rPr>
                <w:sz w:val="22"/>
                <w:szCs w:val="22"/>
              </w:rPr>
              <w:t>8</w:t>
            </w:r>
          </w:p>
        </w:tc>
        <w:tc>
          <w:tcPr>
            <w:tcW w:w="874" w:type="dxa"/>
            <w:shd w:val="clear" w:color="auto" w:fill="auto"/>
          </w:tcPr>
          <w:p w14:paraId="37C7A70F" w14:textId="77777777" w:rsidR="007C6FA6" w:rsidRPr="009E09D9" w:rsidRDefault="007C6FA6" w:rsidP="007C6FA6">
            <w:pPr>
              <w:tabs>
                <w:tab w:val="decimal" w:pos="397"/>
              </w:tabs>
              <w:ind w:left="117"/>
              <w:rPr>
                <w:sz w:val="22"/>
                <w:szCs w:val="22"/>
              </w:rPr>
            </w:pPr>
            <w:r w:rsidRPr="00EE2DF9">
              <w:rPr>
                <w:sz w:val="22"/>
                <w:szCs w:val="22"/>
              </w:rPr>
              <w:t>-0.</w:t>
            </w:r>
            <w:r>
              <w:rPr>
                <w:sz w:val="22"/>
                <w:szCs w:val="22"/>
              </w:rPr>
              <w:t>6</w:t>
            </w:r>
          </w:p>
        </w:tc>
        <w:tc>
          <w:tcPr>
            <w:tcW w:w="839" w:type="dxa"/>
          </w:tcPr>
          <w:p w14:paraId="0160AD4A" w14:textId="77777777" w:rsidR="007C6FA6" w:rsidRPr="009E09D9" w:rsidRDefault="007C6FA6" w:rsidP="007C6FA6">
            <w:pPr>
              <w:tabs>
                <w:tab w:val="decimal" w:pos="397"/>
              </w:tabs>
              <w:ind w:left="117"/>
              <w:rPr>
                <w:sz w:val="22"/>
                <w:szCs w:val="22"/>
              </w:rPr>
            </w:pPr>
            <w:r>
              <w:rPr>
                <w:sz w:val="22"/>
                <w:szCs w:val="22"/>
              </w:rPr>
              <w:t>2.3</w:t>
            </w:r>
          </w:p>
        </w:tc>
        <w:tc>
          <w:tcPr>
            <w:tcW w:w="910" w:type="dxa"/>
            <w:shd w:val="clear" w:color="auto" w:fill="auto"/>
          </w:tcPr>
          <w:p w14:paraId="74E4A441" w14:textId="77777777" w:rsidR="007C6FA6" w:rsidRPr="00EE2DF9" w:rsidRDefault="007C6FA6" w:rsidP="007C6FA6">
            <w:pPr>
              <w:tabs>
                <w:tab w:val="decimal" w:pos="397"/>
              </w:tabs>
              <w:rPr>
                <w:sz w:val="22"/>
                <w:szCs w:val="22"/>
              </w:rPr>
            </w:pPr>
            <w:r>
              <w:rPr>
                <w:sz w:val="22"/>
                <w:szCs w:val="22"/>
              </w:rPr>
              <w:t>4.0</w:t>
            </w:r>
          </w:p>
        </w:tc>
        <w:tc>
          <w:tcPr>
            <w:tcW w:w="910" w:type="dxa"/>
          </w:tcPr>
          <w:p w14:paraId="027E508C" w14:textId="60B9D37D" w:rsidR="007C6FA6" w:rsidRPr="00946AE5" w:rsidRDefault="007C6FA6" w:rsidP="007C6FA6">
            <w:pPr>
              <w:tabs>
                <w:tab w:val="decimal" w:pos="397"/>
              </w:tabs>
              <w:rPr>
                <w:sz w:val="22"/>
                <w:szCs w:val="22"/>
                <w:highlight w:val="yellow"/>
              </w:rPr>
            </w:pPr>
            <w:r w:rsidRPr="00655BB1">
              <w:rPr>
                <w:sz w:val="22"/>
                <w:szCs w:val="22"/>
              </w:rPr>
              <w:t>6.6</w:t>
            </w:r>
          </w:p>
        </w:tc>
      </w:tr>
      <w:tr w:rsidR="007C6FA6" w:rsidRPr="00283DB1" w14:paraId="1FF9A267" w14:textId="77777777" w:rsidTr="00F60D8A">
        <w:trPr>
          <w:trHeight w:val="505"/>
          <w:jc w:val="center"/>
        </w:trPr>
        <w:tc>
          <w:tcPr>
            <w:tcW w:w="3686" w:type="dxa"/>
          </w:tcPr>
          <w:p w14:paraId="5C66BAEA" w14:textId="77777777" w:rsidR="007C6FA6" w:rsidRPr="009D1818" w:rsidRDefault="007C6FA6" w:rsidP="007C6FA6">
            <w:pPr>
              <w:ind w:left="245" w:right="29" w:hanging="240"/>
              <w:rPr>
                <w:color w:val="000000"/>
                <w:sz w:val="22"/>
                <w:vertAlign w:val="superscript"/>
              </w:rPr>
            </w:pPr>
            <w:r w:rsidRPr="009D1818">
              <w:rPr>
                <w:color w:val="000000"/>
                <w:sz w:val="22"/>
              </w:rPr>
              <w:t>Imports of services</w:t>
            </w:r>
            <w:r w:rsidRPr="009D1818">
              <w:rPr>
                <w:color w:val="000000"/>
                <w:sz w:val="22"/>
                <w:vertAlign w:val="superscript"/>
              </w:rPr>
              <w:t>&amp;</w:t>
            </w:r>
          </w:p>
          <w:p w14:paraId="6C1D9366" w14:textId="77777777" w:rsidR="007C6FA6" w:rsidRPr="009D1818" w:rsidRDefault="007C6FA6" w:rsidP="007C6FA6">
            <w:pPr>
              <w:ind w:left="245" w:right="29" w:hanging="240"/>
              <w:rPr>
                <w:color w:val="000000"/>
                <w:sz w:val="22"/>
              </w:rPr>
            </w:pPr>
          </w:p>
        </w:tc>
        <w:tc>
          <w:tcPr>
            <w:tcW w:w="874" w:type="dxa"/>
          </w:tcPr>
          <w:p w14:paraId="45AC9B94" w14:textId="77777777" w:rsidR="007C6FA6" w:rsidRPr="00283DB1" w:rsidRDefault="007C6FA6" w:rsidP="007C6FA6">
            <w:pPr>
              <w:ind w:left="1"/>
              <w:jc w:val="center"/>
              <w:rPr>
                <w:rFonts w:eastAsiaTheme="minorEastAsia"/>
                <w:sz w:val="22"/>
                <w:szCs w:val="22"/>
                <w:highlight w:val="lightGray"/>
              </w:rPr>
            </w:pPr>
            <w:r>
              <w:rPr>
                <w:rFonts w:eastAsiaTheme="minorEastAsia"/>
                <w:sz w:val="22"/>
                <w:szCs w:val="22"/>
              </w:rPr>
              <w:t>0.1</w:t>
            </w:r>
          </w:p>
        </w:tc>
        <w:tc>
          <w:tcPr>
            <w:tcW w:w="874" w:type="dxa"/>
            <w:shd w:val="clear" w:color="auto" w:fill="auto"/>
          </w:tcPr>
          <w:p w14:paraId="09D9496C" w14:textId="77777777" w:rsidR="007C6FA6" w:rsidRPr="0079597C" w:rsidRDefault="007C6FA6" w:rsidP="007C6FA6">
            <w:pPr>
              <w:tabs>
                <w:tab w:val="decimal" w:pos="397"/>
              </w:tabs>
              <w:ind w:leftChars="-61" w:left="1" w:hangingChars="67" w:hanging="147"/>
              <w:rPr>
                <w:rFonts w:eastAsiaTheme="minorEastAsia"/>
                <w:sz w:val="22"/>
                <w:szCs w:val="22"/>
              </w:rPr>
            </w:pPr>
            <w:r w:rsidRPr="00EE2DF9">
              <w:rPr>
                <w:sz w:val="22"/>
                <w:szCs w:val="22"/>
              </w:rPr>
              <w:t>-</w:t>
            </w:r>
            <w:r>
              <w:rPr>
                <w:sz w:val="22"/>
                <w:szCs w:val="22"/>
              </w:rPr>
              <w:t>1.2</w:t>
            </w:r>
          </w:p>
        </w:tc>
        <w:tc>
          <w:tcPr>
            <w:tcW w:w="874" w:type="dxa"/>
            <w:shd w:val="clear" w:color="auto" w:fill="auto"/>
          </w:tcPr>
          <w:p w14:paraId="6FE260BD" w14:textId="77777777" w:rsidR="007C6FA6" w:rsidRPr="00826973" w:rsidRDefault="007C6FA6" w:rsidP="007C6FA6">
            <w:pPr>
              <w:tabs>
                <w:tab w:val="decimal" w:pos="397"/>
              </w:tabs>
              <w:ind w:leftChars="-61" w:left="1" w:hangingChars="67" w:hanging="147"/>
              <w:rPr>
                <w:sz w:val="22"/>
                <w:szCs w:val="22"/>
              </w:rPr>
            </w:pPr>
            <w:r w:rsidRPr="00EE2DF9">
              <w:rPr>
                <w:sz w:val="22"/>
                <w:szCs w:val="22"/>
              </w:rPr>
              <w:t>0.</w:t>
            </w:r>
            <w:r>
              <w:rPr>
                <w:sz w:val="22"/>
                <w:szCs w:val="22"/>
              </w:rPr>
              <w:t>7</w:t>
            </w:r>
          </w:p>
        </w:tc>
        <w:tc>
          <w:tcPr>
            <w:tcW w:w="874" w:type="dxa"/>
            <w:shd w:val="clear" w:color="auto" w:fill="auto"/>
          </w:tcPr>
          <w:p w14:paraId="5AA62ED1" w14:textId="77777777" w:rsidR="007C6FA6" w:rsidRPr="009E09D9" w:rsidRDefault="007C6FA6" w:rsidP="007C6FA6">
            <w:pPr>
              <w:tabs>
                <w:tab w:val="decimal" w:pos="397"/>
              </w:tabs>
              <w:ind w:left="117"/>
              <w:rPr>
                <w:sz w:val="22"/>
                <w:szCs w:val="22"/>
              </w:rPr>
            </w:pPr>
            <w:r w:rsidRPr="00EE2DF9">
              <w:rPr>
                <w:sz w:val="22"/>
                <w:szCs w:val="22"/>
              </w:rPr>
              <w:t>-0.</w:t>
            </w:r>
            <w:r>
              <w:rPr>
                <w:sz w:val="22"/>
                <w:szCs w:val="22"/>
              </w:rPr>
              <w:t>6</w:t>
            </w:r>
          </w:p>
        </w:tc>
        <w:tc>
          <w:tcPr>
            <w:tcW w:w="839" w:type="dxa"/>
          </w:tcPr>
          <w:p w14:paraId="345EE104" w14:textId="77777777" w:rsidR="007C6FA6" w:rsidRPr="009E09D9" w:rsidRDefault="007C6FA6" w:rsidP="007C6FA6">
            <w:pPr>
              <w:tabs>
                <w:tab w:val="decimal" w:pos="397"/>
              </w:tabs>
              <w:ind w:left="117"/>
              <w:rPr>
                <w:sz w:val="22"/>
                <w:szCs w:val="22"/>
              </w:rPr>
            </w:pPr>
            <w:r w:rsidRPr="009E09D9">
              <w:rPr>
                <w:sz w:val="22"/>
                <w:szCs w:val="22"/>
              </w:rPr>
              <w:t>1.</w:t>
            </w:r>
            <w:r>
              <w:rPr>
                <w:sz w:val="22"/>
                <w:szCs w:val="22"/>
              </w:rPr>
              <w:t>3</w:t>
            </w:r>
          </w:p>
        </w:tc>
        <w:tc>
          <w:tcPr>
            <w:tcW w:w="910" w:type="dxa"/>
            <w:shd w:val="clear" w:color="auto" w:fill="auto"/>
          </w:tcPr>
          <w:p w14:paraId="36EB2F2B" w14:textId="77777777" w:rsidR="007C6FA6" w:rsidRPr="009E09D9" w:rsidRDefault="007C6FA6" w:rsidP="007C6FA6">
            <w:pPr>
              <w:tabs>
                <w:tab w:val="decimal" w:pos="397"/>
              </w:tabs>
              <w:rPr>
                <w:sz w:val="22"/>
                <w:szCs w:val="22"/>
              </w:rPr>
            </w:pPr>
            <w:r>
              <w:rPr>
                <w:sz w:val="22"/>
                <w:szCs w:val="22"/>
              </w:rPr>
              <w:t>4.9</w:t>
            </w:r>
          </w:p>
        </w:tc>
        <w:tc>
          <w:tcPr>
            <w:tcW w:w="910" w:type="dxa"/>
          </w:tcPr>
          <w:p w14:paraId="777D60DB" w14:textId="39E480AD" w:rsidR="007C6FA6" w:rsidRPr="00946AE5" w:rsidRDefault="007C6FA6" w:rsidP="007C6FA6">
            <w:pPr>
              <w:tabs>
                <w:tab w:val="decimal" w:pos="397"/>
              </w:tabs>
              <w:rPr>
                <w:sz w:val="22"/>
                <w:szCs w:val="22"/>
                <w:highlight w:val="yellow"/>
              </w:rPr>
            </w:pPr>
            <w:r w:rsidRPr="00655BB1">
              <w:rPr>
                <w:sz w:val="22"/>
                <w:szCs w:val="22"/>
              </w:rPr>
              <w:t>4.5</w:t>
            </w:r>
          </w:p>
        </w:tc>
      </w:tr>
      <w:tr w:rsidR="007C6FA6" w:rsidRPr="00283DB1" w14:paraId="09ED77A5" w14:textId="77777777" w:rsidTr="00F60D8A">
        <w:trPr>
          <w:trHeight w:val="505"/>
          <w:jc w:val="center"/>
        </w:trPr>
        <w:tc>
          <w:tcPr>
            <w:tcW w:w="3686" w:type="dxa"/>
          </w:tcPr>
          <w:p w14:paraId="46D8122C" w14:textId="77777777" w:rsidR="007C6FA6" w:rsidRPr="009D1818" w:rsidRDefault="007C6FA6" w:rsidP="007C6FA6">
            <w:pPr>
              <w:ind w:left="245" w:right="29" w:hanging="240"/>
              <w:rPr>
                <w:b/>
                <w:color w:val="000000"/>
                <w:sz w:val="22"/>
              </w:rPr>
            </w:pPr>
            <w:r w:rsidRPr="009D1818">
              <w:rPr>
                <w:b/>
                <w:color w:val="000000"/>
                <w:sz w:val="22"/>
              </w:rPr>
              <w:t>Gross Domestic Product</w:t>
            </w:r>
          </w:p>
          <w:p w14:paraId="6A3E0A22" w14:textId="77777777" w:rsidR="007C6FA6" w:rsidRPr="009D1818" w:rsidRDefault="007C6FA6" w:rsidP="007C6FA6">
            <w:pPr>
              <w:ind w:left="245" w:right="29" w:hanging="240"/>
              <w:rPr>
                <w:b/>
                <w:color w:val="000000"/>
                <w:sz w:val="22"/>
              </w:rPr>
            </w:pPr>
          </w:p>
          <w:p w14:paraId="6917A69F" w14:textId="77777777" w:rsidR="007C6FA6" w:rsidRPr="009D1818" w:rsidRDefault="007C6FA6" w:rsidP="007C6FA6">
            <w:pPr>
              <w:ind w:left="245" w:right="29" w:hanging="240"/>
              <w:rPr>
                <w:b/>
                <w:color w:val="000000"/>
                <w:sz w:val="22"/>
              </w:rPr>
            </w:pPr>
          </w:p>
        </w:tc>
        <w:tc>
          <w:tcPr>
            <w:tcW w:w="874" w:type="dxa"/>
          </w:tcPr>
          <w:p w14:paraId="4B600DA8" w14:textId="77777777" w:rsidR="007C6FA6" w:rsidRPr="00283DB1" w:rsidRDefault="007C6FA6" w:rsidP="007C6FA6">
            <w:pPr>
              <w:tabs>
                <w:tab w:val="decimal" w:pos="364"/>
              </w:tabs>
              <w:rPr>
                <w:rFonts w:eastAsiaTheme="minorEastAsia"/>
                <w:b/>
                <w:sz w:val="22"/>
                <w:szCs w:val="22"/>
                <w:highlight w:val="lightGray"/>
              </w:rPr>
            </w:pPr>
            <w:r>
              <w:rPr>
                <w:rFonts w:eastAsiaTheme="minorEastAsia"/>
                <w:b/>
                <w:sz w:val="22"/>
                <w:szCs w:val="22"/>
              </w:rPr>
              <w:t>0.9</w:t>
            </w:r>
          </w:p>
        </w:tc>
        <w:tc>
          <w:tcPr>
            <w:tcW w:w="874" w:type="dxa"/>
            <w:shd w:val="clear" w:color="auto" w:fill="auto"/>
          </w:tcPr>
          <w:p w14:paraId="3EF8D573" w14:textId="77777777" w:rsidR="007C6FA6" w:rsidRPr="00F5627D" w:rsidRDefault="007C6FA6" w:rsidP="007C6FA6">
            <w:pPr>
              <w:tabs>
                <w:tab w:val="decimal" w:pos="364"/>
              </w:tabs>
              <w:ind w:left="117"/>
              <w:rPr>
                <w:rFonts w:eastAsiaTheme="minorEastAsia"/>
                <w:b/>
                <w:sz w:val="22"/>
                <w:szCs w:val="22"/>
              </w:rPr>
            </w:pPr>
            <w:r w:rsidRPr="00F5627D">
              <w:rPr>
                <w:rFonts w:eastAsiaTheme="minorEastAsia"/>
                <w:b/>
                <w:sz w:val="22"/>
                <w:szCs w:val="22"/>
              </w:rPr>
              <w:t>1.</w:t>
            </w:r>
            <w:r>
              <w:rPr>
                <w:rFonts w:eastAsiaTheme="minorEastAsia"/>
                <w:b/>
                <w:sz w:val="22"/>
                <w:szCs w:val="22"/>
              </w:rPr>
              <w:t>0</w:t>
            </w:r>
          </w:p>
          <w:p w14:paraId="6B217A6F" w14:textId="77777777" w:rsidR="007C6FA6" w:rsidRPr="00283DB1" w:rsidRDefault="007C6FA6" w:rsidP="007C6FA6">
            <w:pPr>
              <w:tabs>
                <w:tab w:val="decimal" w:pos="397"/>
              </w:tabs>
              <w:ind w:leftChars="-61" w:left="2" w:hangingChars="67" w:hanging="148"/>
              <w:rPr>
                <w:rFonts w:eastAsiaTheme="minorEastAsia"/>
                <w:b/>
                <w:sz w:val="22"/>
                <w:szCs w:val="22"/>
                <w:highlight w:val="lightGray"/>
              </w:rPr>
            </w:pPr>
            <w:r w:rsidRPr="00F5627D">
              <w:rPr>
                <w:rFonts w:eastAsiaTheme="minorEastAsia"/>
                <w:b/>
                <w:sz w:val="22"/>
                <w:szCs w:val="22"/>
              </w:rPr>
              <w:t>&lt;-0.</w:t>
            </w:r>
            <w:r>
              <w:rPr>
                <w:rFonts w:eastAsiaTheme="minorEastAsia"/>
                <w:b/>
                <w:sz w:val="22"/>
                <w:szCs w:val="22"/>
              </w:rPr>
              <w:t>4</w:t>
            </w:r>
            <w:r w:rsidRPr="00F5627D">
              <w:rPr>
                <w:b/>
                <w:sz w:val="22"/>
              </w:rPr>
              <w:t>&gt;</w:t>
            </w:r>
          </w:p>
        </w:tc>
        <w:tc>
          <w:tcPr>
            <w:tcW w:w="874" w:type="dxa"/>
            <w:shd w:val="clear" w:color="auto" w:fill="auto"/>
          </w:tcPr>
          <w:p w14:paraId="7E62F679" w14:textId="77777777" w:rsidR="007C6FA6" w:rsidRPr="009E09D9" w:rsidRDefault="007C6FA6" w:rsidP="007C6FA6">
            <w:pPr>
              <w:tabs>
                <w:tab w:val="decimal" w:pos="364"/>
              </w:tabs>
              <w:ind w:left="117"/>
              <w:rPr>
                <w:rFonts w:eastAsiaTheme="minorEastAsia"/>
                <w:b/>
                <w:sz w:val="22"/>
                <w:szCs w:val="22"/>
              </w:rPr>
            </w:pPr>
            <w:r w:rsidRPr="009E09D9">
              <w:rPr>
                <w:rFonts w:eastAsiaTheme="minorEastAsia"/>
                <w:b/>
                <w:sz w:val="22"/>
                <w:szCs w:val="22"/>
              </w:rPr>
              <w:t>0.</w:t>
            </w:r>
            <w:r>
              <w:rPr>
                <w:rFonts w:eastAsiaTheme="minorEastAsia"/>
                <w:b/>
                <w:sz w:val="22"/>
                <w:szCs w:val="22"/>
              </w:rPr>
              <w:t>5</w:t>
            </w:r>
          </w:p>
          <w:p w14:paraId="35966D6E" w14:textId="77777777" w:rsidR="007C6FA6" w:rsidRPr="009E09D9" w:rsidRDefault="007C6FA6" w:rsidP="007C6FA6">
            <w:pPr>
              <w:tabs>
                <w:tab w:val="decimal" w:pos="364"/>
              </w:tabs>
              <w:ind w:left="117"/>
              <w:rPr>
                <w:rFonts w:eastAsiaTheme="minorEastAsia"/>
                <w:b/>
                <w:sz w:val="22"/>
                <w:szCs w:val="22"/>
              </w:rPr>
            </w:pPr>
            <w:r w:rsidRPr="009E09D9">
              <w:rPr>
                <w:rFonts w:eastAsiaTheme="minorEastAsia"/>
                <w:b/>
                <w:sz w:val="22"/>
                <w:szCs w:val="22"/>
              </w:rPr>
              <w:t>&lt;0.5&gt;</w:t>
            </w:r>
          </w:p>
        </w:tc>
        <w:tc>
          <w:tcPr>
            <w:tcW w:w="874" w:type="dxa"/>
            <w:shd w:val="clear" w:color="auto" w:fill="auto"/>
          </w:tcPr>
          <w:p w14:paraId="66F0D6F9" w14:textId="77777777" w:rsidR="007C6FA6" w:rsidRPr="00826973" w:rsidRDefault="007C6FA6" w:rsidP="007C6FA6">
            <w:pPr>
              <w:tabs>
                <w:tab w:val="decimal" w:pos="364"/>
              </w:tabs>
              <w:ind w:left="117"/>
              <w:rPr>
                <w:rFonts w:eastAsiaTheme="minorEastAsia"/>
                <w:b/>
                <w:sz w:val="22"/>
                <w:szCs w:val="22"/>
              </w:rPr>
            </w:pPr>
            <w:r w:rsidRPr="00826973">
              <w:rPr>
                <w:rFonts w:eastAsiaTheme="minorEastAsia"/>
                <w:b/>
                <w:sz w:val="22"/>
                <w:szCs w:val="22"/>
              </w:rPr>
              <w:t>0.</w:t>
            </w:r>
            <w:r>
              <w:rPr>
                <w:rFonts w:eastAsiaTheme="minorEastAsia"/>
                <w:b/>
                <w:sz w:val="22"/>
                <w:szCs w:val="22"/>
              </w:rPr>
              <w:t>5</w:t>
            </w:r>
          </w:p>
          <w:p w14:paraId="4073E945" w14:textId="77777777" w:rsidR="007C6FA6" w:rsidRPr="009E09D9" w:rsidRDefault="007C6FA6" w:rsidP="007C6FA6">
            <w:pPr>
              <w:tabs>
                <w:tab w:val="decimal" w:pos="364"/>
              </w:tabs>
              <w:ind w:left="117"/>
              <w:rPr>
                <w:rFonts w:eastAsiaTheme="minorEastAsia"/>
                <w:b/>
                <w:sz w:val="22"/>
                <w:szCs w:val="22"/>
              </w:rPr>
            </w:pPr>
            <w:r w:rsidRPr="006309C2">
              <w:rPr>
                <w:rFonts w:eastAsiaTheme="minorEastAsia"/>
                <w:b/>
                <w:sz w:val="22"/>
                <w:szCs w:val="22"/>
              </w:rPr>
              <w:t>&lt;</w:t>
            </w:r>
            <w:r>
              <w:rPr>
                <w:rFonts w:eastAsiaTheme="minorEastAsia"/>
                <w:b/>
                <w:sz w:val="22"/>
                <w:szCs w:val="22"/>
              </w:rPr>
              <w:t>0.6</w:t>
            </w:r>
            <w:r w:rsidRPr="009E09D9">
              <w:rPr>
                <w:rFonts w:eastAsiaTheme="minorEastAsia"/>
                <w:b/>
                <w:sz w:val="22"/>
                <w:szCs w:val="22"/>
              </w:rPr>
              <w:t>&gt;</w:t>
            </w:r>
          </w:p>
        </w:tc>
        <w:tc>
          <w:tcPr>
            <w:tcW w:w="839" w:type="dxa"/>
          </w:tcPr>
          <w:p w14:paraId="39C8DB9A" w14:textId="77777777" w:rsidR="007C6FA6" w:rsidRPr="009E09D9" w:rsidRDefault="007C6FA6" w:rsidP="007C6FA6">
            <w:pPr>
              <w:tabs>
                <w:tab w:val="decimal" w:pos="364"/>
              </w:tabs>
              <w:ind w:left="117"/>
              <w:rPr>
                <w:rFonts w:eastAsiaTheme="minorEastAsia"/>
                <w:b/>
                <w:sz w:val="22"/>
                <w:szCs w:val="22"/>
              </w:rPr>
            </w:pPr>
            <w:r w:rsidRPr="009E09D9">
              <w:rPr>
                <w:rFonts w:eastAsiaTheme="minorEastAsia"/>
                <w:b/>
                <w:sz w:val="22"/>
                <w:szCs w:val="22"/>
              </w:rPr>
              <w:t>1.</w:t>
            </w:r>
            <w:r>
              <w:rPr>
                <w:rFonts w:eastAsiaTheme="minorEastAsia"/>
                <w:b/>
                <w:sz w:val="22"/>
                <w:szCs w:val="22"/>
              </w:rPr>
              <w:t>4</w:t>
            </w:r>
          </w:p>
          <w:p w14:paraId="699D6D1F" w14:textId="77777777" w:rsidR="007C6FA6" w:rsidRPr="009E09D9" w:rsidRDefault="007C6FA6" w:rsidP="007C6FA6">
            <w:pPr>
              <w:tabs>
                <w:tab w:val="decimal" w:pos="364"/>
              </w:tabs>
              <w:ind w:left="117"/>
              <w:rPr>
                <w:rFonts w:eastAsiaTheme="minorEastAsia"/>
                <w:b/>
                <w:sz w:val="22"/>
                <w:szCs w:val="22"/>
              </w:rPr>
            </w:pPr>
            <w:r w:rsidRPr="00EE2DF9">
              <w:rPr>
                <w:rFonts w:eastAsiaTheme="minorEastAsia"/>
                <w:b/>
                <w:sz w:val="22"/>
                <w:szCs w:val="22"/>
              </w:rPr>
              <w:t>&lt;</w:t>
            </w:r>
            <w:r w:rsidRPr="00826973">
              <w:rPr>
                <w:rFonts w:eastAsiaTheme="minorEastAsia"/>
                <w:b/>
                <w:sz w:val="22"/>
                <w:szCs w:val="22"/>
              </w:rPr>
              <w:t>0.</w:t>
            </w:r>
            <w:r>
              <w:rPr>
                <w:rFonts w:eastAsiaTheme="minorEastAsia"/>
                <w:b/>
                <w:sz w:val="22"/>
                <w:szCs w:val="22"/>
              </w:rPr>
              <w:t>6</w:t>
            </w:r>
            <w:r w:rsidRPr="00EE2DF9">
              <w:rPr>
                <w:rFonts w:eastAsiaTheme="minorEastAsia"/>
                <w:b/>
                <w:sz w:val="22"/>
                <w:szCs w:val="22"/>
              </w:rPr>
              <w:t>&gt;</w:t>
            </w:r>
          </w:p>
        </w:tc>
        <w:tc>
          <w:tcPr>
            <w:tcW w:w="910" w:type="dxa"/>
            <w:shd w:val="clear" w:color="auto" w:fill="auto"/>
          </w:tcPr>
          <w:p w14:paraId="577037B8" w14:textId="77777777" w:rsidR="007C6FA6" w:rsidRPr="009E09D9" w:rsidRDefault="007C6FA6" w:rsidP="007C6FA6">
            <w:pPr>
              <w:tabs>
                <w:tab w:val="decimal" w:pos="364"/>
              </w:tabs>
              <w:ind w:left="117"/>
              <w:rPr>
                <w:rFonts w:eastAsiaTheme="minorEastAsia"/>
                <w:b/>
                <w:sz w:val="22"/>
                <w:szCs w:val="22"/>
              </w:rPr>
            </w:pPr>
            <w:r w:rsidRPr="00DA540C">
              <w:rPr>
                <w:rFonts w:eastAsiaTheme="minorEastAsia"/>
                <w:b/>
                <w:sz w:val="22"/>
                <w:szCs w:val="22"/>
              </w:rPr>
              <w:t>-0.</w:t>
            </w:r>
            <w:r>
              <w:rPr>
                <w:rFonts w:eastAsiaTheme="minorEastAsia"/>
                <w:b/>
                <w:sz w:val="22"/>
                <w:szCs w:val="22"/>
              </w:rPr>
              <w:t>2</w:t>
            </w:r>
          </w:p>
          <w:p w14:paraId="0716788C" w14:textId="77777777" w:rsidR="007C6FA6" w:rsidRPr="009E09D9" w:rsidRDefault="007C6FA6" w:rsidP="007C6FA6">
            <w:pPr>
              <w:tabs>
                <w:tab w:val="decimal" w:pos="364"/>
              </w:tabs>
              <w:ind w:left="117"/>
              <w:rPr>
                <w:rFonts w:eastAsiaTheme="minorEastAsia"/>
                <w:b/>
                <w:sz w:val="22"/>
                <w:szCs w:val="22"/>
              </w:rPr>
            </w:pPr>
            <w:r w:rsidRPr="00EE2DF9">
              <w:rPr>
                <w:rFonts w:eastAsiaTheme="minorEastAsia"/>
                <w:b/>
                <w:sz w:val="22"/>
                <w:szCs w:val="22"/>
              </w:rPr>
              <w:t>&lt;</w:t>
            </w:r>
            <w:r>
              <w:rPr>
                <w:rFonts w:eastAsiaTheme="minorEastAsia"/>
                <w:b/>
                <w:sz w:val="22"/>
                <w:szCs w:val="22"/>
              </w:rPr>
              <w:t>-1.8</w:t>
            </w:r>
            <w:r w:rsidRPr="00EE2DF9">
              <w:rPr>
                <w:rFonts w:eastAsiaTheme="minorEastAsia"/>
                <w:b/>
                <w:sz w:val="22"/>
                <w:szCs w:val="22"/>
              </w:rPr>
              <w:t>&gt;</w:t>
            </w:r>
          </w:p>
        </w:tc>
        <w:tc>
          <w:tcPr>
            <w:tcW w:w="910" w:type="dxa"/>
          </w:tcPr>
          <w:p w14:paraId="092EF4FF" w14:textId="5E2DFAC4" w:rsidR="007C6FA6" w:rsidRPr="00655BB1" w:rsidRDefault="007C6FA6" w:rsidP="007C6FA6">
            <w:pPr>
              <w:tabs>
                <w:tab w:val="decimal" w:pos="364"/>
              </w:tabs>
              <w:ind w:left="117"/>
              <w:rPr>
                <w:rFonts w:eastAsiaTheme="minorEastAsia"/>
                <w:b/>
                <w:sz w:val="22"/>
                <w:szCs w:val="22"/>
              </w:rPr>
            </w:pPr>
            <w:r w:rsidRPr="00655BB1">
              <w:rPr>
                <w:rFonts w:eastAsiaTheme="minorEastAsia"/>
                <w:b/>
                <w:sz w:val="22"/>
                <w:szCs w:val="22"/>
              </w:rPr>
              <w:t>2.4</w:t>
            </w:r>
          </w:p>
          <w:p w14:paraId="236C39AD" w14:textId="2AAB5275" w:rsidR="007C6FA6" w:rsidRPr="00946AE5" w:rsidRDefault="007C6FA6" w:rsidP="007C6FA6">
            <w:pPr>
              <w:tabs>
                <w:tab w:val="decimal" w:pos="364"/>
              </w:tabs>
              <w:ind w:left="117"/>
              <w:rPr>
                <w:rFonts w:eastAsiaTheme="minorEastAsia"/>
                <w:b/>
                <w:sz w:val="22"/>
                <w:szCs w:val="22"/>
                <w:highlight w:val="yellow"/>
              </w:rPr>
            </w:pPr>
            <w:r w:rsidRPr="00655BB1">
              <w:rPr>
                <w:rFonts w:eastAsiaTheme="minorEastAsia"/>
                <w:b/>
                <w:sz w:val="22"/>
                <w:szCs w:val="22"/>
              </w:rPr>
              <w:t>&lt;3.1&gt;</w:t>
            </w:r>
          </w:p>
        </w:tc>
      </w:tr>
      <w:tr w:rsidR="007C6FA6" w:rsidRPr="00283DB1" w14:paraId="1D42BCC6" w14:textId="77777777" w:rsidTr="00F60D8A">
        <w:trPr>
          <w:trHeight w:val="505"/>
          <w:jc w:val="center"/>
        </w:trPr>
        <w:tc>
          <w:tcPr>
            <w:tcW w:w="3686" w:type="dxa"/>
          </w:tcPr>
          <w:p w14:paraId="7613A797" w14:textId="77777777" w:rsidR="007C6FA6" w:rsidRPr="009D1818" w:rsidRDefault="007C6FA6" w:rsidP="007C6FA6">
            <w:pPr>
              <w:ind w:left="245" w:right="29" w:hanging="240"/>
              <w:rPr>
                <w:color w:val="000000"/>
                <w:sz w:val="22"/>
                <w:vertAlign w:val="superscript"/>
              </w:rPr>
            </w:pPr>
            <w:r w:rsidRPr="009D1818">
              <w:rPr>
                <w:color w:val="000000"/>
                <w:sz w:val="22"/>
              </w:rPr>
              <w:t>Total final demand</w:t>
            </w:r>
            <w:r w:rsidRPr="009D1818">
              <w:rPr>
                <w:color w:val="000000"/>
                <w:sz w:val="22"/>
                <w:vertAlign w:val="superscript"/>
              </w:rPr>
              <w:t>&amp;</w:t>
            </w:r>
          </w:p>
          <w:p w14:paraId="6B1143F7" w14:textId="77777777" w:rsidR="007C6FA6" w:rsidRPr="009D1818" w:rsidRDefault="007C6FA6" w:rsidP="007C6FA6">
            <w:pPr>
              <w:ind w:left="245" w:right="29" w:hanging="240"/>
              <w:rPr>
                <w:color w:val="000000"/>
                <w:sz w:val="22"/>
              </w:rPr>
            </w:pPr>
          </w:p>
        </w:tc>
        <w:tc>
          <w:tcPr>
            <w:tcW w:w="874" w:type="dxa"/>
          </w:tcPr>
          <w:p w14:paraId="10693B2B" w14:textId="77777777" w:rsidR="007C6FA6" w:rsidRPr="00283DB1" w:rsidRDefault="007C6FA6" w:rsidP="007C6FA6">
            <w:pPr>
              <w:tabs>
                <w:tab w:val="decimal" w:pos="364"/>
              </w:tabs>
              <w:rPr>
                <w:rFonts w:eastAsiaTheme="minorEastAsia"/>
                <w:sz w:val="22"/>
                <w:szCs w:val="22"/>
                <w:highlight w:val="lightGray"/>
              </w:rPr>
            </w:pPr>
            <w:r w:rsidRPr="00EE2DF9">
              <w:rPr>
                <w:rFonts w:eastAsiaTheme="minorEastAsia"/>
                <w:sz w:val="22"/>
                <w:szCs w:val="22"/>
              </w:rPr>
              <w:t>2.8</w:t>
            </w:r>
          </w:p>
        </w:tc>
        <w:tc>
          <w:tcPr>
            <w:tcW w:w="874" w:type="dxa"/>
            <w:shd w:val="clear" w:color="auto" w:fill="auto"/>
          </w:tcPr>
          <w:p w14:paraId="300F8B68" w14:textId="77777777" w:rsidR="007C6FA6" w:rsidRPr="00283DB1" w:rsidRDefault="007C6FA6" w:rsidP="007C6FA6">
            <w:pPr>
              <w:tabs>
                <w:tab w:val="decimal" w:pos="397"/>
              </w:tabs>
              <w:ind w:leftChars="-61" w:left="1" w:hangingChars="67" w:hanging="147"/>
              <w:rPr>
                <w:rFonts w:eastAsiaTheme="minorEastAsia"/>
                <w:sz w:val="22"/>
                <w:szCs w:val="22"/>
                <w:highlight w:val="lightGray"/>
              </w:rPr>
            </w:pPr>
            <w:r w:rsidRPr="00F5627D">
              <w:rPr>
                <w:rFonts w:eastAsiaTheme="minorEastAsia"/>
                <w:sz w:val="22"/>
                <w:szCs w:val="22"/>
              </w:rPr>
              <w:t>2.</w:t>
            </w:r>
            <w:r>
              <w:rPr>
                <w:rFonts w:eastAsiaTheme="minorEastAsia"/>
                <w:sz w:val="22"/>
                <w:szCs w:val="22"/>
              </w:rPr>
              <w:t>7</w:t>
            </w:r>
          </w:p>
        </w:tc>
        <w:tc>
          <w:tcPr>
            <w:tcW w:w="874" w:type="dxa"/>
            <w:shd w:val="clear" w:color="auto" w:fill="auto"/>
          </w:tcPr>
          <w:p w14:paraId="5F63E3C1" w14:textId="77777777" w:rsidR="007C6FA6" w:rsidRPr="009E09D9" w:rsidRDefault="007C6FA6" w:rsidP="007C6FA6">
            <w:pPr>
              <w:tabs>
                <w:tab w:val="decimal" w:pos="397"/>
              </w:tabs>
              <w:ind w:leftChars="-61" w:left="1" w:hangingChars="67" w:hanging="147"/>
              <w:rPr>
                <w:rFonts w:eastAsiaTheme="minorEastAsia"/>
                <w:sz w:val="22"/>
                <w:szCs w:val="22"/>
              </w:rPr>
            </w:pPr>
            <w:r w:rsidRPr="006309C2">
              <w:rPr>
                <w:rFonts w:eastAsiaTheme="minorEastAsia"/>
                <w:sz w:val="22"/>
                <w:szCs w:val="22"/>
              </w:rPr>
              <w:t>2.5</w:t>
            </w:r>
          </w:p>
        </w:tc>
        <w:tc>
          <w:tcPr>
            <w:tcW w:w="874" w:type="dxa"/>
            <w:shd w:val="clear" w:color="auto" w:fill="auto"/>
          </w:tcPr>
          <w:p w14:paraId="16254E30" w14:textId="77777777" w:rsidR="007C6FA6" w:rsidRPr="009E09D9" w:rsidRDefault="007C6FA6" w:rsidP="007C6FA6">
            <w:pPr>
              <w:tabs>
                <w:tab w:val="decimal" w:pos="397"/>
              </w:tabs>
              <w:ind w:leftChars="-61" w:left="1" w:hangingChars="67" w:hanging="147"/>
              <w:rPr>
                <w:rFonts w:eastAsiaTheme="minorEastAsia"/>
                <w:sz w:val="22"/>
                <w:szCs w:val="22"/>
              </w:rPr>
            </w:pPr>
            <w:r w:rsidRPr="006309C2">
              <w:rPr>
                <w:rFonts w:eastAsiaTheme="minorEastAsia"/>
                <w:sz w:val="22"/>
                <w:szCs w:val="22"/>
              </w:rPr>
              <w:t>2.</w:t>
            </w:r>
            <w:r>
              <w:rPr>
                <w:rFonts w:eastAsiaTheme="minorEastAsia"/>
                <w:sz w:val="22"/>
                <w:szCs w:val="22"/>
              </w:rPr>
              <w:t>2</w:t>
            </w:r>
          </w:p>
        </w:tc>
        <w:tc>
          <w:tcPr>
            <w:tcW w:w="839" w:type="dxa"/>
          </w:tcPr>
          <w:p w14:paraId="30355092" w14:textId="77777777" w:rsidR="007C6FA6" w:rsidRPr="009E09D9" w:rsidRDefault="007C6FA6" w:rsidP="007C6FA6">
            <w:pPr>
              <w:tabs>
                <w:tab w:val="decimal" w:pos="397"/>
              </w:tabs>
              <w:ind w:leftChars="-61" w:left="1" w:hangingChars="67" w:hanging="147"/>
              <w:rPr>
                <w:rFonts w:eastAsiaTheme="minorEastAsia"/>
                <w:sz w:val="22"/>
                <w:szCs w:val="22"/>
              </w:rPr>
            </w:pPr>
            <w:r w:rsidRPr="00EE2DF9">
              <w:rPr>
                <w:rFonts w:eastAsiaTheme="minorEastAsia"/>
                <w:sz w:val="22"/>
                <w:szCs w:val="22"/>
              </w:rPr>
              <w:t>3.</w:t>
            </w:r>
            <w:r>
              <w:rPr>
                <w:rFonts w:eastAsiaTheme="minorEastAsia"/>
                <w:sz w:val="22"/>
                <w:szCs w:val="22"/>
              </w:rPr>
              <w:t>7</w:t>
            </w:r>
          </w:p>
        </w:tc>
        <w:tc>
          <w:tcPr>
            <w:tcW w:w="910" w:type="dxa"/>
            <w:shd w:val="clear" w:color="auto" w:fill="auto"/>
          </w:tcPr>
          <w:p w14:paraId="0860AF4F" w14:textId="77777777" w:rsidR="007C6FA6" w:rsidRPr="00EE2DF9" w:rsidRDefault="007C6FA6" w:rsidP="007C6FA6">
            <w:pPr>
              <w:tabs>
                <w:tab w:val="decimal" w:pos="397"/>
              </w:tabs>
              <w:ind w:leftChars="-61" w:left="1" w:hangingChars="67" w:hanging="147"/>
              <w:rPr>
                <w:rFonts w:eastAsiaTheme="minorEastAsia"/>
                <w:sz w:val="22"/>
                <w:szCs w:val="22"/>
              </w:rPr>
            </w:pPr>
            <w:r>
              <w:rPr>
                <w:sz w:val="22"/>
                <w:szCs w:val="22"/>
              </w:rPr>
              <w:t>5.2</w:t>
            </w:r>
          </w:p>
        </w:tc>
        <w:tc>
          <w:tcPr>
            <w:tcW w:w="910" w:type="dxa"/>
          </w:tcPr>
          <w:p w14:paraId="00321B02" w14:textId="2138C397" w:rsidR="007C6FA6" w:rsidRPr="00946AE5" w:rsidRDefault="007C6FA6" w:rsidP="007C6FA6">
            <w:pPr>
              <w:tabs>
                <w:tab w:val="decimal" w:pos="397"/>
              </w:tabs>
              <w:ind w:leftChars="-61" w:left="1" w:hangingChars="67" w:hanging="147"/>
              <w:rPr>
                <w:sz w:val="22"/>
                <w:szCs w:val="22"/>
                <w:highlight w:val="yellow"/>
              </w:rPr>
            </w:pPr>
            <w:r w:rsidRPr="00655BB1">
              <w:rPr>
                <w:sz w:val="22"/>
                <w:szCs w:val="22"/>
              </w:rPr>
              <w:t>9.2</w:t>
            </w:r>
          </w:p>
        </w:tc>
      </w:tr>
      <w:tr w:rsidR="007C6FA6" w:rsidRPr="00283DB1" w14:paraId="183F84DC" w14:textId="77777777" w:rsidTr="00F60D8A">
        <w:trPr>
          <w:trHeight w:val="505"/>
          <w:jc w:val="center"/>
        </w:trPr>
        <w:tc>
          <w:tcPr>
            <w:tcW w:w="3686" w:type="dxa"/>
          </w:tcPr>
          <w:p w14:paraId="2450AF61" w14:textId="77777777" w:rsidR="007C6FA6" w:rsidRPr="009D1818" w:rsidRDefault="007C6FA6" w:rsidP="007C6FA6">
            <w:pPr>
              <w:ind w:left="245" w:right="29" w:hanging="240"/>
              <w:rPr>
                <w:color w:val="000000"/>
                <w:sz w:val="22"/>
              </w:rPr>
            </w:pPr>
            <w:r w:rsidRPr="009D1818">
              <w:rPr>
                <w:color w:val="000000"/>
                <w:sz w:val="22"/>
              </w:rPr>
              <w:t>Domestic demand</w:t>
            </w:r>
          </w:p>
          <w:p w14:paraId="4664EDFC" w14:textId="77777777" w:rsidR="007C6FA6" w:rsidRPr="009D1818" w:rsidRDefault="007C6FA6" w:rsidP="007C6FA6">
            <w:pPr>
              <w:ind w:left="245" w:right="29" w:hanging="240"/>
              <w:rPr>
                <w:color w:val="000000"/>
                <w:sz w:val="22"/>
              </w:rPr>
            </w:pPr>
          </w:p>
        </w:tc>
        <w:tc>
          <w:tcPr>
            <w:tcW w:w="874" w:type="dxa"/>
          </w:tcPr>
          <w:p w14:paraId="290ABCE8" w14:textId="77777777" w:rsidR="007C6FA6" w:rsidRPr="00283DB1" w:rsidRDefault="007C6FA6" w:rsidP="007C6FA6">
            <w:pPr>
              <w:tabs>
                <w:tab w:val="decimal" w:pos="364"/>
              </w:tabs>
              <w:rPr>
                <w:rFonts w:eastAsiaTheme="minorEastAsia"/>
                <w:sz w:val="22"/>
                <w:szCs w:val="22"/>
                <w:highlight w:val="lightGray"/>
              </w:rPr>
            </w:pPr>
            <w:r w:rsidRPr="00EE2DF9">
              <w:rPr>
                <w:rFonts w:eastAsiaTheme="minorEastAsia"/>
                <w:sz w:val="22"/>
                <w:szCs w:val="22"/>
              </w:rPr>
              <w:t>1.5</w:t>
            </w:r>
          </w:p>
        </w:tc>
        <w:tc>
          <w:tcPr>
            <w:tcW w:w="874" w:type="dxa"/>
            <w:shd w:val="clear" w:color="auto" w:fill="auto"/>
          </w:tcPr>
          <w:p w14:paraId="1BFDDA63" w14:textId="77777777" w:rsidR="007C6FA6" w:rsidRPr="00283DB1" w:rsidRDefault="007C6FA6" w:rsidP="007C6FA6">
            <w:pPr>
              <w:tabs>
                <w:tab w:val="decimal" w:pos="397"/>
              </w:tabs>
              <w:rPr>
                <w:rFonts w:eastAsiaTheme="minorEastAsia"/>
                <w:sz w:val="22"/>
                <w:szCs w:val="22"/>
                <w:highlight w:val="lightGray"/>
              </w:rPr>
            </w:pPr>
            <w:r>
              <w:rPr>
                <w:rFonts w:eastAsiaTheme="minorEastAsia"/>
                <w:sz w:val="22"/>
                <w:szCs w:val="22"/>
              </w:rPr>
              <w:t>1.9</w:t>
            </w:r>
          </w:p>
        </w:tc>
        <w:tc>
          <w:tcPr>
            <w:tcW w:w="874" w:type="dxa"/>
            <w:shd w:val="clear" w:color="auto" w:fill="auto"/>
          </w:tcPr>
          <w:p w14:paraId="74AFD417" w14:textId="77777777" w:rsidR="007C6FA6" w:rsidRPr="009E09D9" w:rsidRDefault="007C6FA6" w:rsidP="007C6FA6">
            <w:pPr>
              <w:tabs>
                <w:tab w:val="decimal" w:pos="397"/>
              </w:tabs>
              <w:ind w:leftChars="-61" w:left="1" w:hangingChars="67" w:hanging="147"/>
              <w:rPr>
                <w:rFonts w:eastAsiaTheme="minorEastAsia"/>
                <w:sz w:val="22"/>
                <w:szCs w:val="22"/>
              </w:rPr>
            </w:pPr>
            <w:r w:rsidRPr="006309C2">
              <w:rPr>
                <w:rFonts w:eastAsiaTheme="minorEastAsia"/>
                <w:sz w:val="22"/>
                <w:szCs w:val="22"/>
              </w:rPr>
              <w:t>1.</w:t>
            </w:r>
            <w:r>
              <w:rPr>
                <w:rFonts w:eastAsiaTheme="minorEastAsia"/>
                <w:sz w:val="22"/>
                <w:szCs w:val="22"/>
              </w:rPr>
              <w:t>6</w:t>
            </w:r>
          </w:p>
        </w:tc>
        <w:tc>
          <w:tcPr>
            <w:tcW w:w="874" w:type="dxa"/>
            <w:shd w:val="clear" w:color="auto" w:fill="auto"/>
          </w:tcPr>
          <w:p w14:paraId="1868652D" w14:textId="77777777" w:rsidR="007C6FA6" w:rsidRPr="009E09D9" w:rsidRDefault="007C6FA6" w:rsidP="007C6FA6">
            <w:pPr>
              <w:tabs>
                <w:tab w:val="decimal" w:pos="397"/>
              </w:tabs>
              <w:ind w:leftChars="-61" w:left="1" w:hangingChars="67" w:hanging="147"/>
              <w:rPr>
                <w:rFonts w:eastAsiaTheme="minorEastAsia"/>
                <w:sz w:val="22"/>
                <w:szCs w:val="22"/>
              </w:rPr>
            </w:pPr>
            <w:r>
              <w:rPr>
                <w:rFonts w:eastAsiaTheme="minorEastAsia"/>
                <w:sz w:val="22"/>
                <w:szCs w:val="22"/>
              </w:rPr>
              <w:t>0.9</w:t>
            </w:r>
          </w:p>
        </w:tc>
        <w:tc>
          <w:tcPr>
            <w:tcW w:w="839" w:type="dxa"/>
          </w:tcPr>
          <w:p w14:paraId="77FE3BB2" w14:textId="77777777" w:rsidR="007C6FA6" w:rsidRPr="009E09D9" w:rsidRDefault="007C6FA6" w:rsidP="007C6FA6">
            <w:pPr>
              <w:tabs>
                <w:tab w:val="decimal" w:pos="397"/>
              </w:tabs>
              <w:ind w:leftChars="-61" w:left="1" w:hangingChars="67" w:hanging="147"/>
              <w:rPr>
                <w:rFonts w:eastAsiaTheme="minorEastAsia"/>
                <w:sz w:val="22"/>
                <w:szCs w:val="22"/>
              </w:rPr>
            </w:pPr>
            <w:r w:rsidRPr="00EE2DF9">
              <w:rPr>
                <w:rFonts w:eastAsiaTheme="minorEastAsia"/>
                <w:sz w:val="22"/>
                <w:szCs w:val="22"/>
              </w:rPr>
              <w:t>1.</w:t>
            </w:r>
            <w:r>
              <w:rPr>
                <w:rFonts w:eastAsiaTheme="minorEastAsia"/>
                <w:sz w:val="22"/>
                <w:szCs w:val="22"/>
              </w:rPr>
              <w:t>4</w:t>
            </w:r>
          </w:p>
        </w:tc>
        <w:tc>
          <w:tcPr>
            <w:tcW w:w="910" w:type="dxa"/>
            <w:shd w:val="clear" w:color="auto" w:fill="auto"/>
          </w:tcPr>
          <w:p w14:paraId="6F451F63" w14:textId="77777777" w:rsidR="007C6FA6" w:rsidRPr="00EE2DF9" w:rsidRDefault="007C6FA6" w:rsidP="007C6FA6">
            <w:pPr>
              <w:tabs>
                <w:tab w:val="decimal" w:pos="397"/>
              </w:tabs>
              <w:ind w:leftChars="-61" w:left="1" w:hangingChars="67" w:hanging="147"/>
              <w:rPr>
                <w:rFonts w:eastAsiaTheme="minorEastAsia"/>
                <w:sz w:val="22"/>
                <w:szCs w:val="22"/>
              </w:rPr>
            </w:pPr>
            <w:r>
              <w:rPr>
                <w:sz w:val="22"/>
                <w:szCs w:val="22"/>
              </w:rPr>
              <w:t>1.6</w:t>
            </w:r>
          </w:p>
        </w:tc>
        <w:tc>
          <w:tcPr>
            <w:tcW w:w="910" w:type="dxa"/>
          </w:tcPr>
          <w:p w14:paraId="49D1FF64" w14:textId="35476FFE" w:rsidR="007C6FA6" w:rsidRPr="00946AE5" w:rsidRDefault="007C6FA6" w:rsidP="007C6FA6">
            <w:pPr>
              <w:tabs>
                <w:tab w:val="decimal" w:pos="397"/>
              </w:tabs>
              <w:ind w:leftChars="-61" w:left="1" w:hangingChars="67" w:hanging="147"/>
              <w:rPr>
                <w:sz w:val="22"/>
                <w:szCs w:val="22"/>
                <w:highlight w:val="yellow"/>
              </w:rPr>
            </w:pPr>
            <w:r w:rsidRPr="00655BB1">
              <w:rPr>
                <w:sz w:val="22"/>
                <w:szCs w:val="22"/>
              </w:rPr>
              <w:t>2.7</w:t>
            </w:r>
          </w:p>
        </w:tc>
      </w:tr>
      <w:tr w:rsidR="007C6FA6" w:rsidRPr="00283DB1" w14:paraId="3717A0D6" w14:textId="77777777" w:rsidTr="00F60D8A">
        <w:trPr>
          <w:trHeight w:val="505"/>
          <w:jc w:val="center"/>
        </w:trPr>
        <w:tc>
          <w:tcPr>
            <w:tcW w:w="3686" w:type="dxa"/>
          </w:tcPr>
          <w:p w14:paraId="57D8A41E" w14:textId="77777777" w:rsidR="007C6FA6" w:rsidRPr="009D1818" w:rsidRDefault="007C6FA6" w:rsidP="007C6FA6">
            <w:pPr>
              <w:ind w:left="245" w:right="29" w:hanging="240"/>
              <w:rPr>
                <w:color w:val="000000"/>
                <w:sz w:val="22"/>
                <w:vertAlign w:val="superscript"/>
              </w:rPr>
            </w:pPr>
            <w:r w:rsidRPr="009D1818">
              <w:rPr>
                <w:color w:val="000000"/>
                <w:sz w:val="22"/>
              </w:rPr>
              <w:t>Terms of trade in goods and services</w:t>
            </w:r>
            <w:r w:rsidRPr="009D1818">
              <w:rPr>
                <w:color w:val="000000"/>
                <w:sz w:val="22"/>
                <w:vertAlign w:val="superscript"/>
              </w:rPr>
              <w:t>&amp;</w:t>
            </w:r>
          </w:p>
        </w:tc>
        <w:tc>
          <w:tcPr>
            <w:tcW w:w="874" w:type="dxa"/>
          </w:tcPr>
          <w:p w14:paraId="2D1CF595" w14:textId="77777777" w:rsidR="007C6FA6" w:rsidRPr="00283DB1" w:rsidRDefault="007C6FA6" w:rsidP="007C6FA6">
            <w:pPr>
              <w:tabs>
                <w:tab w:val="decimal" w:pos="364"/>
              </w:tabs>
              <w:rPr>
                <w:rFonts w:eastAsiaTheme="minorEastAsia"/>
                <w:sz w:val="22"/>
                <w:szCs w:val="22"/>
                <w:highlight w:val="lightGray"/>
              </w:rPr>
            </w:pPr>
            <w:r w:rsidRPr="00EE2DF9">
              <w:rPr>
                <w:rFonts w:eastAsiaTheme="minorEastAsia"/>
                <w:sz w:val="22"/>
                <w:szCs w:val="22"/>
              </w:rPr>
              <w:t>-0.3</w:t>
            </w:r>
          </w:p>
        </w:tc>
        <w:tc>
          <w:tcPr>
            <w:tcW w:w="874" w:type="dxa"/>
            <w:shd w:val="clear" w:color="auto" w:fill="auto"/>
          </w:tcPr>
          <w:p w14:paraId="4B061112" w14:textId="77777777" w:rsidR="007C6FA6" w:rsidRPr="00283DB1" w:rsidRDefault="007C6FA6" w:rsidP="007C6FA6">
            <w:pPr>
              <w:tabs>
                <w:tab w:val="decimal" w:pos="397"/>
              </w:tabs>
              <w:ind w:left="117"/>
              <w:rPr>
                <w:rFonts w:eastAsiaTheme="minorEastAsia"/>
                <w:sz w:val="22"/>
                <w:szCs w:val="22"/>
                <w:highlight w:val="lightGray"/>
              </w:rPr>
            </w:pPr>
            <w:r w:rsidRPr="00F5627D">
              <w:rPr>
                <w:rFonts w:eastAsiaTheme="minorEastAsia"/>
                <w:sz w:val="22"/>
                <w:szCs w:val="22"/>
              </w:rPr>
              <w:t>-0.</w:t>
            </w:r>
            <w:r>
              <w:rPr>
                <w:rFonts w:eastAsiaTheme="minorEastAsia"/>
                <w:sz w:val="22"/>
                <w:szCs w:val="22"/>
              </w:rPr>
              <w:t>5</w:t>
            </w:r>
          </w:p>
        </w:tc>
        <w:tc>
          <w:tcPr>
            <w:tcW w:w="874" w:type="dxa"/>
            <w:shd w:val="clear" w:color="auto" w:fill="auto"/>
          </w:tcPr>
          <w:p w14:paraId="42C9C55E" w14:textId="77777777" w:rsidR="007C6FA6" w:rsidRPr="009E09D9" w:rsidRDefault="007C6FA6" w:rsidP="007C6FA6">
            <w:pPr>
              <w:tabs>
                <w:tab w:val="decimal" w:pos="397"/>
              </w:tabs>
              <w:ind w:leftChars="-61" w:left="1" w:hangingChars="67" w:hanging="147"/>
              <w:rPr>
                <w:rFonts w:eastAsiaTheme="minorEastAsia"/>
                <w:sz w:val="22"/>
                <w:szCs w:val="22"/>
              </w:rPr>
            </w:pPr>
            <w:r w:rsidRPr="006309C2">
              <w:rPr>
                <w:rFonts w:eastAsiaTheme="minorEastAsia"/>
                <w:sz w:val="22"/>
                <w:szCs w:val="22"/>
              </w:rPr>
              <w:t>-0.5</w:t>
            </w:r>
          </w:p>
        </w:tc>
        <w:tc>
          <w:tcPr>
            <w:tcW w:w="874" w:type="dxa"/>
            <w:shd w:val="clear" w:color="auto" w:fill="auto"/>
          </w:tcPr>
          <w:p w14:paraId="51A57B38" w14:textId="77777777" w:rsidR="007C6FA6" w:rsidRPr="009E09D9" w:rsidRDefault="007C6FA6" w:rsidP="007C6FA6">
            <w:pPr>
              <w:tabs>
                <w:tab w:val="decimal" w:pos="397"/>
              </w:tabs>
              <w:ind w:leftChars="-61" w:left="1" w:hangingChars="67" w:hanging="147"/>
              <w:rPr>
                <w:rFonts w:eastAsiaTheme="minorEastAsia"/>
                <w:sz w:val="22"/>
                <w:szCs w:val="22"/>
              </w:rPr>
            </w:pPr>
            <w:r w:rsidRPr="006309C2">
              <w:rPr>
                <w:rFonts w:eastAsiaTheme="minorEastAsia"/>
                <w:sz w:val="22"/>
                <w:szCs w:val="22"/>
              </w:rPr>
              <w:t>-0.3</w:t>
            </w:r>
          </w:p>
        </w:tc>
        <w:tc>
          <w:tcPr>
            <w:tcW w:w="839" w:type="dxa"/>
          </w:tcPr>
          <w:p w14:paraId="5474E58A" w14:textId="77777777" w:rsidR="007C6FA6" w:rsidRPr="009E09D9" w:rsidRDefault="007C6FA6" w:rsidP="007C6FA6">
            <w:pPr>
              <w:tabs>
                <w:tab w:val="decimal" w:pos="397"/>
              </w:tabs>
              <w:ind w:leftChars="-61" w:left="1" w:hangingChars="67" w:hanging="147"/>
              <w:jc w:val="center"/>
              <w:rPr>
                <w:rFonts w:eastAsiaTheme="minorEastAsia"/>
                <w:sz w:val="22"/>
                <w:szCs w:val="22"/>
              </w:rPr>
            </w:pPr>
            <w:r w:rsidRPr="00EE2DF9">
              <w:rPr>
                <w:rFonts w:eastAsiaTheme="minorEastAsia"/>
                <w:sz w:val="22"/>
                <w:szCs w:val="22"/>
              </w:rPr>
              <w:t>*</w:t>
            </w:r>
          </w:p>
        </w:tc>
        <w:tc>
          <w:tcPr>
            <w:tcW w:w="910" w:type="dxa"/>
            <w:shd w:val="clear" w:color="auto" w:fill="auto"/>
          </w:tcPr>
          <w:p w14:paraId="2396C2F0" w14:textId="77777777" w:rsidR="007C6FA6" w:rsidRPr="00EE2DF9" w:rsidRDefault="007C6FA6" w:rsidP="007C6FA6">
            <w:pPr>
              <w:tabs>
                <w:tab w:val="decimal" w:pos="397"/>
              </w:tabs>
              <w:ind w:leftChars="-61" w:left="1" w:hangingChars="67" w:hanging="147"/>
              <w:rPr>
                <w:rFonts w:eastAsiaTheme="minorEastAsia"/>
                <w:sz w:val="22"/>
                <w:szCs w:val="22"/>
              </w:rPr>
            </w:pPr>
            <w:r>
              <w:rPr>
                <w:sz w:val="22"/>
                <w:szCs w:val="22"/>
              </w:rPr>
              <w:t>-0.5</w:t>
            </w:r>
          </w:p>
        </w:tc>
        <w:tc>
          <w:tcPr>
            <w:tcW w:w="910" w:type="dxa"/>
          </w:tcPr>
          <w:p w14:paraId="69C148ED" w14:textId="6D809CC6" w:rsidR="007C6FA6" w:rsidRPr="00946AE5" w:rsidRDefault="007C6FA6" w:rsidP="007C6FA6">
            <w:pPr>
              <w:tabs>
                <w:tab w:val="decimal" w:pos="397"/>
              </w:tabs>
              <w:ind w:leftChars="-61" w:left="1" w:hangingChars="67" w:hanging="147"/>
              <w:rPr>
                <w:sz w:val="22"/>
                <w:szCs w:val="22"/>
                <w:highlight w:val="yellow"/>
              </w:rPr>
            </w:pPr>
            <w:r w:rsidRPr="00655BB1">
              <w:rPr>
                <w:sz w:val="22"/>
                <w:szCs w:val="22"/>
              </w:rPr>
              <w:t>0.1</w:t>
            </w:r>
          </w:p>
        </w:tc>
      </w:tr>
    </w:tbl>
    <w:p w14:paraId="20820B6F" w14:textId="77777777" w:rsidR="001A1253" w:rsidRPr="00283DB1" w:rsidRDefault="001A1253" w:rsidP="001A1253">
      <w:pPr>
        <w:snapToGrid w:val="0"/>
        <w:ind w:left="902" w:right="28" w:hanging="902"/>
        <w:jc w:val="both"/>
        <w:rPr>
          <w:color w:val="000000"/>
          <w:sz w:val="22"/>
          <w:highlight w:val="lightGray"/>
        </w:rPr>
      </w:pPr>
    </w:p>
    <w:p w14:paraId="37FD650F" w14:textId="77777777" w:rsidR="001A1253" w:rsidRPr="009D1818" w:rsidRDefault="001A1253" w:rsidP="001A1253">
      <w:pPr>
        <w:snapToGrid w:val="0"/>
        <w:ind w:left="902" w:right="28" w:hanging="902"/>
        <w:jc w:val="both"/>
        <w:rPr>
          <w:rFonts w:eastAsia="SimSun"/>
          <w:color w:val="000000"/>
          <w:sz w:val="22"/>
          <w:lang w:eastAsia="zh-CN"/>
        </w:rPr>
      </w:pPr>
      <w:r w:rsidRPr="009D1818">
        <w:rPr>
          <w:color w:val="000000"/>
          <w:sz w:val="22"/>
        </w:rPr>
        <w:t>Notes :</w:t>
      </w:r>
      <w:r w:rsidRPr="009D1818">
        <w:rPr>
          <w:color w:val="000000"/>
          <w:sz w:val="22"/>
        </w:rPr>
        <w:tab/>
      </w:r>
      <w:r w:rsidRPr="009D1818">
        <w:rPr>
          <w:rFonts w:eastAsia="SimSun"/>
          <w:color w:val="000000"/>
          <w:sz w:val="22"/>
          <w:lang w:eastAsia="zh-CN"/>
        </w:rPr>
        <w:t xml:space="preserve">Figures are </w:t>
      </w:r>
      <w:r w:rsidRPr="009D1818">
        <w:rPr>
          <w:color w:val="000000"/>
          <w:sz w:val="22"/>
        </w:rPr>
        <w:t xml:space="preserve">derived based on the series of chain volume measures of GDP.  They are </w:t>
      </w:r>
      <w:r w:rsidRPr="009D1818">
        <w:rPr>
          <w:rFonts w:eastAsia="SimSun"/>
          <w:color w:val="000000"/>
          <w:sz w:val="22"/>
          <w:lang w:eastAsia="zh-CN"/>
        </w:rPr>
        <w:t>subject to revision later on as more data become available.</w:t>
      </w:r>
    </w:p>
    <w:p w14:paraId="0F1AD216" w14:textId="77777777" w:rsidR="001A1253" w:rsidRPr="00283DB1" w:rsidRDefault="001A1253" w:rsidP="001A1253">
      <w:pPr>
        <w:tabs>
          <w:tab w:val="left" w:pos="720"/>
        </w:tabs>
        <w:spacing w:line="200" w:lineRule="exact"/>
        <w:ind w:left="1260" w:right="29" w:hanging="1325"/>
        <w:jc w:val="both"/>
        <w:rPr>
          <w:color w:val="000000"/>
          <w:sz w:val="22"/>
          <w:highlight w:val="lightGray"/>
        </w:rPr>
      </w:pPr>
    </w:p>
    <w:p w14:paraId="12FA3D1C" w14:textId="77777777" w:rsidR="001A1253" w:rsidRPr="009D1818" w:rsidRDefault="001A1253" w:rsidP="001A1253">
      <w:pPr>
        <w:tabs>
          <w:tab w:val="left" w:pos="960"/>
        </w:tabs>
        <w:overflowPunct w:val="0"/>
        <w:snapToGrid w:val="0"/>
        <w:ind w:leftChars="400" w:left="1543" w:right="28" w:hangingChars="265" w:hanging="583"/>
        <w:jc w:val="both"/>
        <w:rPr>
          <w:color w:val="000000"/>
          <w:sz w:val="22"/>
        </w:rPr>
      </w:pPr>
      <w:r w:rsidRPr="009D1818">
        <w:rPr>
          <w:color w:val="000000"/>
          <w:sz w:val="22"/>
        </w:rPr>
        <w:t>(&amp;)</w:t>
      </w:r>
      <w:r w:rsidRPr="009D1818">
        <w:rPr>
          <w:rFonts w:eastAsia="SimSun"/>
          <w:color w:val="000000"/>
          <w:sz w:val="22"/>
          <w:lang w:eastAsia="zh-CN"/>
        </w:rPr>
        <w:t xml:space="preserve">  </w:t>
      </w:r>
      <w:r w:rsidRPr="009D1818">
        <w:rPr>
          <w:color w:val="000000"/>
          <w:sz w:val="22"/>
        </w:rPr>
        <w:tab/>
        <w:t xml:space="preserve">Figures are compiled based on the change of ownership principle in recording goods sent abroad for processing and merchanting under the standards stipulated in the </w:t>
      </w:r>
      <w:r w:rsidRPr="009D1818">
        <w:rPr>
          <w:i/>
          <w:color w:val="000000"/>
          <w:sz w:val="22"/>
        </w:rPr>
        <w:t>System of National Accounts 2008</w:t>
      </w:r>
      <w:r w:rsidRPr="009D1818">
        <w:rPr>
          <w:color w:val="000000"/>
          <w:sz w:val="22"/>
        </w:rPr>
        <w:t>.</w:t>
      </w:r>
    </w:p>
    <w:p w14:paraId="2507079B" w14:textId="77777777" w:rsidR="001A1253" w:rsidRPr="009D1818" w:rsidRDefault="001A1253" w:rsidP="001A1253">
      <w:pPr>
        <w:tabs>
          <w:tab w:val="left" w:pos="720"/>
        </w:tabs>
        <w:spacing w:line="200" w:lineRule="exact"/>
        <w:ind w:left="1260" w:right="29" w:hanging="1325"/>
        <w:jc w:val="both"/>
        <w:rPr>
          <w:color w:val="000000"/>
          <w:sz w:val="22"/>
        </w:rPr>
      </w:pPr>
    </w:p>
    <w:p w14:paraId="19BB9423" w14:textId="77777777" w:rsidR="001A1253" w:rsidRPr="009D1818" w:rsidRDefault="001A1253" w:rsidP="001A1253">
      <w:pPr>
        <w:tabs>
          <w:tab w:val="left" w:pos="960"/>
          <w:tab w:val="left" w:pos="1320"/>
        </w:tabs>
        <w:snapToGrid w:val="0"/>
        <w:ind w:leftChars="299" w:left="1319" w:right="29" w:hangingChars="273" w:hanging="601"/>
        <w:jc w:val="both"/>
        <w:rPr>
          <w:rFonts w:eastAsia="SimSun"/>
          <w:color w:val="000000"/>
          <w:sz w:val="22"/>
          <w:lang w:eastAsia="zh-CN"/>
        </w:rPr>
      </w:pPr>
      <w:r w:rsidRPr="009D1818">
        <w:rPr>
          <w:color w:val="000000"/>
          <w:sz w:val="22"/>
        </w:rPr>
        <w:tab/>
        <w:t>(#)</w:t>
      </w:r>
      <w:r w:rsidRPr="009D1818">
        <w:rPr>
          <w:rFonts w:eastAsia="SimSun"/>
          <w:color w:val="000000"/>
          <w:sz w:val="22"/>
          <w:lang w:eastAsia="zh-CN"/>
        </w:rPr>
        <w:t xml:space="preserve">   </w:t>
      </w:r>
      <w:r w:rsidRPr="009D1818">
        <w:rPr>
          <w:color w:val="000000"/>
          <w:sz w:val="22"/>
        </w:rPr>
        <w:t>Revised figures.</w:t>
      </w:r>
    </w:p>
    <w:p w14:paraId="4C2EB97D" w14:textId="77777777" w:rsidR="001A1253" w:rsidRPr="009D1818" w:rsidRDefault="001A1253" w:rsidP="001A1253">
      <w:pPr>
        <w:tabs>
          <w:tab w:val="left" w:pos="0"/>
          <w:tab w:val="left" w:pos="720"/>
          <w:tab w:val="left" w:pos="1320"/>
        </w:tabs>
        <w:snapToGrid w:val="0"/>
        <w:ind w:leftChars="299" w:left="2043" w:right="28" w:hanging="1325"/>
        <w:jc w:val="both"/>
        <w:rPr>
          <w:color w:val="000000"/>
          <w:sz w:val="22"/>
        </w:rPr>
      </w:pPr>
    </w:p>
    <w:p w14:paraId="378EC1C8" w14:textId="77777777" w:rsidR="001A1253" w:rsidRPr="009D1818" w:rsidRDefault="001A1253" w:rsidP="001A1253">
      <w:pPr>
        <w:tabs>
          <w:tab w:val="left" w:pos="1560"/>
        </w:tabs>
        <w:snapToGrid w:val="0"/>
        <w:ind w:leftChars="400" w:left="2043" w:rightChars="12" w:right="29" w:hanging="1083"/>
        <w:jc w:val="both"/>
        <w:rPr>
          <w:color w:val="000000"/>
          <w:sz w:val="22"/>
        </w:rPr>
      </w:pPr>
      <w:r w:rsidRPr="009D1818">
        <w:rPr>
          <w:color w:val="000000"/>
          <w:sz w:val="22"/>
        </w:rPr>
        <w:t>&lt; &gt;</w:t>
      </w:r>
      <w:r w:rsidRPr="009D1818">
        <w:rPr>
          <w:color w:val="000000"/>
          <w:sz w:val="22"/>
        </w:rPr>
        <w:tab/>
        <w:t>Seasonally adjusted quarter-to-quarter rate of change.</w:t>
      </w:r>
    </w:p>
    <w:p w14:paraId="7AACF988" w14:textId="77777777" w:rsidR="001A1253" w:rsidRPr="009D1818" w:rsidRDefault="001A1253" w:rsidP="001A1253">
      <w:pPr>
        <w:tabs>
          <w:tab w:val="left" w:pos="1560"/>
        </w:tabs>
        <w:snapToGrid w:val="0"/>
        <w:ind w:leftChars="400" w:left="2043" w:rightChars="12" w:right="29" w:hanging="1083"/>
        <w:jc w:val="both"/>
        <w:rPr>
          <w:color w:val="000000"/>
          <w:sz w:val="22"/>
        </w:rPr>
      </w:pPr>
    </w:p>
    <w:p w14:paraId="70F105B9" w14:textId="58EDDB7A" w:rsidR="001B002B" w:rsidRPr="00BC16EC" w:rsidRDefault="001A1253" w:rsidP="001A1253">
      <w:pPr>
        <w:tabs>
          <w:tab w:val="left" w:pos="1560"/>
        </w:tabs>
        <w:snapToGrid w:val="0"/>
        <w:ind w:leftChars="400" w:left="2043" w:rightChars="12" w:right="29" w:hanging="1083"/>
        <w:jc w:val="both"/>
        <w:rPr>
          <w:color w:val="000000"/>
          <w:sz w:val="22"/>
        </w:rPr>
      </w:pPr>
      <w:r w:rsidRPr="009D1818">
        <w:rPr>
          <w:rFonts w:eastAsia="SimSun"/>
          <w:sz w:val="22"/>
          <w:lang w:eastAsia="zh-CN"/>
        </w:rPr>
        <w:t>(*)</w:t>
      </w:r>
      <w:r w:rsidRPr="009D1818">
        <w:rPr>
          <w:rFonts w:eastAsia="SimSun"/>
          <w:sz w:val="22"/>
          <w:lang w:eastAsia="zh-CN"/>
        </w:rPr>
        <w:tab/>
        <w:t>Change within ±0.05%.</w:t>
      </w:r>
    </w:p>
    <w:p w14:paraId="69756F48" w14:textId="29A58A97" w:rsidR="001B002B" w:rsidRPr="003C7BD5" w:rsidRDefault="001B002B" w:rsidP="00155B55">
      <w:pPr>
        <w:tabs>
          <w:tab w:val="left" w:pos="720"/>
          <w:tab w:val="left" w:pos="1320"/>
        </w:tabs>
        <w:spacing w:line="200" w:lineRule="exact"/>
        <w:ind w:leftChars="299" w:left="2043" w:right="29" w:hanging="1325"/>
        <w:jc w:val="both"/>
        <w:rPr>
          <w:color w:val="000000"/>
          <w:sz w:val="22"/>
          <w:highlight w:val="lightGray"/>
        </w:rPr>
      </w:pPr>
      <w:r w:rsidRPr="003C7BD5">
        <w:rPr>
          <w:color w:val="000000"/>
          <w:sz w:val="22"/>
          <w:highlight w:val="lightGray"/>
        </w:rPr>
        <w:tab/>
      </w:r>
    </w:p>
    <w:p w14:paraId="4C15E1C4" w14:textId="165DBF6E" w:rsidR="00EA13A5" w:rsidRPr="006D1DB2" w:rsidRDefault="00493217" w:rsidP="00155B55">
      <w:pPr>
        <w:tabs>
          <w:tab w:val="left" w:pos="540"/>
        </w:tabs>
        <w:spacing w:line="260" w:lineRule="exact"/>
        <w:ind w:left="540" w:right="29" w:hanging="540"/>
        <w:jc w:val="both"/>
        <w:rPr>
          <w:b/>
          <w:sz w:val="28"/>
        </w:rPr>
      </w:pPr>
      <w:r w:rsidRPr="003C7BD5">
        <w:rPr>
          <w:b/>
          <w:color w:val="000000"/>
          <w:highlight w:val="lightGray"/>
        </w:rPr>
        <w:br w:type="page"/>
      </w:r>
      <w:r w:rsidR="00EA13A5" w:rsidRPr="006D1DB2">
        <w:rPr>
          <w:b/>
          <w:sz w:val="28"/>
        </w:rPr>
        <w:lastRenderedPageBreak/>
        <w:t>Notes :</w:t>
      </w:r>
    </w:p>
    <w:p w14:paraId="7E82F823" w14:textId="2585973C" w:rsidR="00EA13A5" w:rsidRPr="00A12C3D" w:rsidRDefault="00EA13A5" w:rsidP="00155B55">
      <w:pPr>
        <w:tabs>
          <w:tab w:val="left" w:pos="540"/>
        </w:tabs>
        <w:spacing w:line="260" w:lineRule="exact"/>
        <w:ind w:right="29"/>
        <w:jc w:val="both"/>
        <w:rPr>
          <w:color w:val="000000"/>
        </w:rPr>
      </w:pPr>
    </w:p>
    <w:p w14:paraId="0176520D" w14:textId="11079C16" w:rsidR="00EA13A5" w:rsidRPr="00A12C3D" w:rsidRDefault="00EA13A5" w:rsidP="00155B55">
      <w:pPr>
        <w:tabs>
          <w:tab w:val="left" w:pos="540"/>
        </w:tabs>
        <w:spacing w:line="260" w:lineRule="exact"/>
        <w:ind w:right="29"/>
        <w:jc w:val="both"/>
        <w:rPr>
          <w:color w:val="000000"/>
        </w:rPr>
      </w:pPr>
    </w:p>
    <w:p w14:paraId="33366F9A" w14:textId="433F80B4" w:rsidR="0057728B" w:rsidRPr="00D06A05" w:rsidRDefault="00EA13A5" w:rsidP="00155B55">
      <w:pPr>
        <w:tabs>
          <w:tab w:val="left" w:pos="540"/>
        </w:tabs>
        <w:spacing w:line="260" w:lineRule="exact"/>
        <w:ind w:left="540" w:right="29" w:hanging="540"/>
        <w:jc w:val="both"/>
        <w:rPr>
          <w:color w:val="000000"/>
        </w:rPr>
      </w:pPr>
      <w:r w:rsidRPr="00D06A05">
        <w:rPr>
          <w:color w:val="000000"/>
        </w:rPr>
        <w:t>(1)</w:t>
      </w:r>
      <w:r w:rsidRPr="00D06A05">
        <w:rPr>
          <w:color w:val="000000"/>
        </w:rPr>
        <w:tab/>
      </w:r>
      <w:r w:rsidR="0057728B" w:rsidRPr="00D06A05">
        <w:rPr>
          <w:color w:val="000000"/>
        </w:rPr>
        <w:t>The Consumer Price Indices (A), (B) and (C) are compiled with reference to the average expenditure patterns for different groups of households as obtained from the Household Expenditure Survey.  Then, by aggregating the expenditure patterns of all the households covered by the above three indices, a Composite CPI is compiled.</w:t>
      </w:r>
    </w:p>
    <w:p w14:paraId="4A64273C" w14:textId="76395F11" w:rsidR="0057728B" w:rsidRPr="00283DB1" w:rsidRDefault="0057728B" w:rsidP="00155B55">
      <w:pPr>
        <w:tabs>
          <w:tab w:val="left" w:pos="540"/>
        </w:tabs>
        <w:spacing w:line="260" w:lineRule="exact"/>
        <w:ind w:left="540" w:right="29" w:hanging="540"/>
        <w:jc w:val="both"/>
        <w:rPr>
          <w:color w:val="000000"/>
          <w:highlight w:val="lightGray"/>
        </w:rPr>
      </w:pPr>
    </w:p>
    <w:p w14:paraId="5FADBF54" w14:textId="59C2EB2A" w:rsidR="00FB7447" w:rsidRPr="008B12B7" w:rsidRDefault="00CE3BF0" w:rsidP="00155B55">
      <w:pPr>
        <w:snapToGrid w:val="0"/>
        <w:ind w:left="540" w:hangingChars="225" w:hanging="540"/>
        <w:jc w:val="both"/>
        <w:rPr>
          <w:color w:val="000000"/>
        </w:rPr>
      </w:pPr>
      <w:r w:rsidRPr="008B12B7">
        <w:rPr>
          <w:color w:val="000000"/>
        </w:rPr>
        <w:tab/>
      </w:r>
      <w:r w:rsidRPr="00F87031">
        <w:rPr>
          <w:color w:val="000000"/>
        </w:rPr>
        <w:t xml:space="preserve">In May 2021, the Census and Statistics Department (C&amp;SD) updated the base period for compiling the CPIs.  CPI figures quoted in this report refer to the 2019/20-based series unless otherwise stated.  </w:t>
      </w:r>
      <w:r w:rsidR="00FB7447" w:rsidRPr="00E80467">
        <w:rPr>
          <w:color w:val="000000"/>
        </w:rPr>
        <w:t>The expenditure ranges of the households covered in the 2019/20-based CPIs are shown below:</w:t>
      </w:r>
    </w:p>
    <w:p w14:paraId="2791EDF5" w14:textId="25C4A1D8" w:rsidR="00FB7447" w:rsidRPr="008B12B7" w:rsidRDefault="00FB7447" w:rsidP="00155B55">
      <w:pPr>
        <w:snapToGrid w:val="0"/>
        <w:spacing w:line="160" w:lineRule="exact"/>
        <w:jc w:val="both"/>
        <w:rPr>
          <w:color w:val="000000"/>
        </w:rPr>
      </w:pPr>
    </w:p>
    <w:tbl>
      <w:tblPr>
        <w:tblW w:w="8748" w:type="dxa"/>
        <w:tblInd w:w="540" w:type="dxa"/>
        <w:tblLayout w:type="fixed"/>
        <w:tblLook w:val="04A0" w:firstRow="1" w:lastRow="0" w:firstColumn="1" w:lastColumn="0" w:noHBand="0" w:noVBand="1"/>
      </w:tblPr>
      <w:tblGrid>
        <w:gridCol w:w="1848"/>
        <w:gridCol w:w="3240"/>
        <w:gridCol w:w="3660"/>
      </w:tblGrid>
      <w:tr w:rsidR="00FB7447" w:rsidRPr="008B12B7" w14:paraId="3F3F1BE9" w14:textId="3AE747A4" w:rsidTr="006366CB">
        <w:tc>
          <w:tcPr>
            <w:tcW w:w="1848" w:type="dxa"/>
          </w:tcPr>
          <w:p w14:paraId="24628DD2" w14:textId="217FF019" w:rsidR="00FB7447" w:rsidRPr="008B12B7" w:rsidRDefault="00FB7447" w:rsidP="00155B55">
            <w:pPr>
              <w:tabs>
                <w:tab w:val="left" w:pos="432"/>
                <w:tab w:val="left" w:pos="2448"/>
                <w:tab w:val="decimal" w:pos="3420"/>
                <w:tab w:val="left" w:pos="4752"/>
                <w:tab w:val="left" w:pos="5184"/>
                <w:tab w:val="left" w:pos="7488"/>
                <w:tab w:val="left" w:pos="7920"/>
              </w:tabs>
              <w:spacing w:line="260" w:lineRule="exact"/>
              <w:jc w:val="both"/>
              <w:rPr>
                <w:color w:val="000000"/>
              </w:rPr>
            </w:pPr>
            <w:r w:rsidRPr="008B12B7">
              <w:rPr>
                <w:color w:val="000000"/>
              </w:rPr>
              <w:br w:type="page"/>
            </w:r>
          </w:p>
        </w:tc>
        <w:tc>
          <w:tcPr>
            <w:tcW w:w="3240" w:type="dxa"/>
            <w:vAlign w:val="bottom"/>
          </w:tcPr>
          <w:p w14:paraId="73E78581" w14:textId="17A2E328" w:rsidR="00FB7447" w:rsidRPr="008B12B7" w:rsidRDefault="00FB7447" w:rsidP="00155B55">
            <w:pPr>
              <w:tabs>
                <w:tab w:val="left" w:pos="432"/>
                <w:tab w:val="left" w:pos="2448"/>
                <w:tab w:val="decimal" w:pos="3420"/>
                <w:tab w:val="left" w:pos="4752"/>
                <w:tab w:val="left" w:pos="5184"/>
                <w:tab w:val="left" w:pos="7488"/>
                <w:tab w:val="left" w:pos="7920"/>
              </w:tabs>
              <w:spacing w:line="260" w:lineRule="exact"/>
              <w:jc w:val="center"/>
              <w:rPr>
                <w:color w:val="000000"/>
              </w:rPr>
            </w:pPr>
            <w:r w:rsidRPr="008B12B7">
              <w:rPr>
                <w:color w:val="000000"/>
              </w:rPr>
              <w:t xml:space="preserve">Approximate </w:t>
            </w:r>
            <w:r w:rsidR="001670EB">
              <w:rPr>
                <w:color w:val="000000"/>
              </w:rPr>
              <w:t>percentage</w:t>
            </w:r>
            <w:r w:rsidRPr="008B12B7">
              <w:rPr>
                <w:color w:val="000000"/>
              </w:rPr>
              <w:t xml:space="preserve"> of</w:t>
            </w:r>
          </w:p>
          <w:p w14:paraId="13F9AC5D" w14:textId="73833C01" w:rsidR="00FB7447" w:rsidRPr="008B12B7" w:rsidRDefault="00FB7447" w:rsidP="00155B55">
            <w:pPr>
              <w:tabs>
                <w:tab w:val="left" w:pos="432"/>
                <w:tab w:val="left" w:pos="2448"/>
                <w:tab w:val="decimal" w:pos="3420"/>
                <w:tab w:val="left" w:pos="4752"/>
                <w:tab w:val="left" w:pos="5184"/>
                <w:tab w:val="left" w:pos="7488"/>
                <w:tab w:val="left" w:pos="7920"/>
              </w:tabs>
              <w:spacing w:line="260" w:lineRule="exact"/>
              <w:jc w:val="center"/>
              <w:rPr>
                <w:color w:val="000000"/>
              </w:rPr>
            </w:pPr>
            <w:r w:rsidRPr="008B12B7">
              <w:rPr>
                <w:color w:val="000000"/>
                <w:u w:val="single"/>
              </w:rPr>
              <w:t>households covered</w:t>
            </w:r>
          </w:p>
        </w:tc>
        <w:tc>
          <w:tcPr>
            <w:tcW w:w="3660" w:type="dxa"/>
          </w:tcPr>
          <w:p w14:paraId="6C56210F" w14:textId="5EF1270F" w:rsidR="00FB7447" w:rsidRPr="008B12B7" w:rsidRDefault="00FB7447" w:rsidP="00155B55">
            <w:pPr>
              <w:tabs>
                <w:tab w:val="left" w:pos="432"/>
                <w:tab w:val="left" w:pos="2772"/>
                <w:tab w:val="decimal" w:pos="3420"/>
                <w:tab w:val="left" w:pos="4752"/>
                <w:tab w:val="left" w:pos="5184"/>
                <w:tab w:val="left" w:pos="7488"/>
                <w:tab w:val="left" w:pos="7920"/>
              </w:tabs>
              <w:spacing w:line="260" w:lineRule="exact"/>
              <w:jc w:val="center"/>
              <w:rPr>
                <w:color w:val="000000"/>
              </w:rPr>
            </w:pPr>
            <w:r w:rsidRPr="008B12B7">
              <w:rPr>
                <w:color w:val="000000"/>
              </w:rPr>
              <w:t xml:space="preserve">Average monthly </w:t>
            </w:r>
            <w:r w:rsidR="001670EB">
              <w:rPr>
                <w:color w:val="000000"/>
              </w:rPr>
              <w:t xml:space="preserve">household </w:t>
            </w:r>
            <w:r w:rsidRPr="00FF3D26">
              <w:rPr>
                <w:color w:val="000000"/>
                <w:u w:val="single"/>
              </w:rPr>
              <w:t>expenditure range</w:t>
            </w:r>
            <w:r w:rsidR="00FF3D26">
              <w:rPr>
                <w:rFonts w:hint="eastAsia"/>
                <w:color w:val="000000"/>
                <w:u w:val="single"/>
              </w:rPr>
              <w:t xml:space="preserve"> </w:t>
            </w:r>
            <w:r w:rsidRPr="008B12B7">
              <w:rPr>
                <w:color w:val="000000"/>
                <w:u w:val="single"/>
              </w:rPr>
              <w:t>(</w:t>
            </w:r>
            <w:r w:rsidR="001670EB">
              <w:rPr>
                <w:color w:val="000000"/>
                <w:u w:val="single"/>
              </w:rPr>
              <w:t>at</w:t>
            </w:r>
            <w:r w:rsidRPr="008B12B7">
              <w:rPr>
                <w:color w:val="000000"/>
                <w:u w:val="single"/>
              </w:rPr>
              <w:t xml:space="preserve"> 202</w:t>
            </w:r>
            <w:r>
              <w:rPr>
                <w:color w:val="000000"/>
                <w:u w:val="single"/>
              </w:rPr>
              <w:t>5</w:t>
            </w:r>
            <w:r w:rsidRPr="008B12B7">
              <w:rPr>
                <w:color w:val="000000"/>
                <w:u w:val="single"/>
              </w:rPr>
              <w:t xml:space="preserve"> prices)</w:t>
            </w:r>
          </w:p>
        </w:tc>
      </w:tr>
      <w:tr w:rsidR="00FB7447" w:rsidRPr="008B12B7" w14:paraId="7ACAC001" w14:textId="25C7725B" w:rsidTr="006366CB">
        <w:trPr>
          <w:trHeight w:val="371"/>
        </w:trPr>
        <w:tc>
          <w:tcPr>
            <w:tcW w:w="1848" w:type="dxa"/>
          </w:tcPr>
          <w:p w14:paraId="731E7D01" w14:textId="55B42F33" w:rsidR="00FB7447" w:rsidRPr="008B12B7" w:rsidRDefault="00FB7447" w:rsidP="00155B55">
            <w:pPr>
              <w:tabs>
                <w:tab w:val="left" w:pos="432"/>
                <w:tab w:val="left" w:pos="2448"/>
                <w:tab w:val="decimal" w:pos="3420"/>
                <w:tab w:val="left" w:pos="4752"/>
                <w:tab w:val="left" w:pos="5184"/>
                <w:tab w:val="left" w:pos="7488"/>
                <w:tab w:val="left" w:pos="7920"/>
              </w:tabs>
              <w:spacing w:line="260" w:lineRule="exact"/>
              <w:jc w:val="both"/>
              <w:rPr>
                <w:color w:val="000000"/>
              </w:rPr>
            </w:pPr>
          </w:p>
        </w:tc>
        <w:tc>
          <w:tcPr>
            <w:tcW w:w="3240" w:type="dxa"/>
          </w:tcPr>
          <w:p w14:paraId="73AE7483" w14:textId="60FBF755" w:rsidR="00FB7447" w:rsidRPr="008B12B7" w:rsidRDefault="00FB7447" w:rsidP="00155B55">
            <w:pPr>
              <w:tabs>
                <w:tab w:val="left" w:pos="432"/>
                <w:tab w:val="left" w:pos="2448"/>
                <w:tab w:val="decimal" w:pos="3420"/>
                <w:tab w:val="left" w:pos="4752"/>
                <w:tab w:val="left" w:pos="5184"/>
                <w:tab w:val="left" w:pos="7488"/>
                <w:tab w:val="left" w:pos="7920"/>
              </w:tabs>
              <w:spacing w:line="260" w:lineRule="exact"/>
              <w:jc w:val="center"/>
              <w:rPr>
                <w:color w:val="000000"/>
              </w:rPr>
            </w:pPr>
            <w:r w:rsidRPr="008B12B7">
              <w:rPr>
                <w:color w:val="000000"/>
              </w:rPr>
              <w:t>(%)</w:t>
            </w:r>
          </w:p>
        </w:tc>
        <w:tc>
          <w:tcPr>
            <w:tcW w:w="3660" w:type="dxa"/>
          </w:tcPr>
          <w:p w14:paraId="06B8CE30" w14:textId="36C7B069" w:rsidR="00FB7447" w:rsidRPr="008B12B7" w:rsidRDefault="00FB7447" w:rsidP="00155B55">
            <w:pPr>
              <w:tabs>
                <w:tab w:val="left" w:pos="432"/>
                <w:tab w:val="left" w:pos="2448"/>
                <w:tab w:val="decimal" w:pos="3420"/>
                <w:tab w:val="left" w:pos="4752"/>
                <w:tab w:val="left" w:pos="5184"/>
                <w:tab w:val="left" w:pos="7488"/>
                <w:tab w:val="left" w:pos="7920"/>
              </w:tabs>
              <w:spacing w:line="260" w:lineRule="exact"/>
              <w:jc w:val="center"/>
              <w:rPr>
                <w:color w:val="000000"/>
              </w:rPr>
            </w:pPr>
            <w:r w:rsidRPr="008B12B7">
              <w:rPr>
                <w:color w:val="000000"/>
              </w:rPr>
              <w:t>($)</w:t>
            </w:r>
          </w:p>
        </w:tc>
      </w:tr>
      <w:tr w:rsidR="00FB7447" w:rsidRPr="008B12B7" w14:paraId="5291169C" w14:textId="6E076163" w:rsidTr="006366CB">
        <w:tc>
          <w:tcPr>
            <w:tcW w:w="1848" w:type="dxa"/>
          </w:tcPr>
          <w:p w14:paraId="4F34EBE3" w14:textId="545B6C61" w:rsidR="00FB7447" w:rsidRPr="008B12B7" w:rsidRDefault="00FB7447" w:rsidP="00155B55">
            <w:pPr>
              <w:tabs>
                <w:tab w:val="left" w:pos="600"/>
                <w:tab w:val="left" w:pos="2448"/>
                <w:tab w:val="decimal" w:pos="3420"/>
                <w:tab w:val="left" w:pos="4752"/>
                <w:tab w:val="left" w:pos="5184"/>
                <w:tab w:val="left" w:pos="7488"/>
                <w:tab w:val="left" w:pos="7920"/>
              </w:tabs>
              <w:spacing w:line="260" w:lineRule="exact"/>
              <w:jc w:val="both"/>
              <w:rPr>
                <w:color w:val="000000"/>
              </w:rPr>
            </w:pPr>
            <w:r w:rsidRPr="008B12B7">
              <w:rPr>
                <w:color w:val="000000"/>
              </w:rPr>
              <w:t>CPI(A)</w:t>
            </w:r>
          </w:p>
        </w:tc>
        <w:tc>
          <w:tcPr>
            <w:tcW w:w="3240" w:type="dxa"/>
          </w:tcPr>
          <w:p w14:paraId="3C4A3151" w14:textId="54078AA0" w:rsidR="00FB7447" w:rsidRPr="008B12B7" w:rsidRDefault="00FB7447" w:rsidP="00155B55">
            <w:pPr>
              <w:tabs>
                <w:tab w:val="left" w:pos="432"/>
                <w:tab w:val="left" w:pos="2448"/>
                <w:tab w:val="decimal" w:pos="3420"/>
                <w:tab w:val="left" w:pos="4752"/>
                <w:tab w:val="left" w:pos="5184"/>
                <w:tab w:val="left" w:pos="7488"/>
                <w:tab w:val="left" w:pos="7920"/>
              </w:tabs>
              <w:spacing w:line="260" w:lineRule="exact"/>
              <w:jc w:val="center"/>
              <w:rPr>
                <w:color w:val="000000"/>
              </w:rPr>
            </w:pPr>
            <w:r w:rsidRPr="008B12B7">
              <w:rPr>
                <w:color w:val="000000"/>
              </w:rPr>
              <w:t>50</w:t>
            </w:r>
          </w:p>
        </w:tc>
        <w:tc>
          <w:tcPr>
            <w:tcW w:w="3660" w:type="dxa"/>
          </w:tcPr>
          <w:p w14:paraId="0552BFB4" w14:textId="0C10728E" w:rsidR="00FB7447" w:rsidRPr="008B12B7" w:rsidRDefault="00FB7447" w:rsidP="00155B55">
            <w:pPr>
              <w:tabs>
                <w:tab w:val="left" w:pos="432"/>
                <w:tab w:val="left" w:pos="2448"/>
                <w:tab w:val="decimal" w:pos="3420"/>
                <w:tab w:val="left" w:pos="4752"/>
                <w:tab w:val="left" w:pos="5184"/>
                <w:tab w:val="left" w:pos="7488"/>
                <w:tab w:val="left" w:pos="7920"/>
              </w:tabs>
              <w:spacing w:line="260" w:lineRule="exact"/>
              <w:jc w:val="center"/>
              <w:rPr>
                <w:color w:val="000000"/>
              </w:rPr>
            </w:pPr>
            <w:r>
              <w:rPr>
                <w:color w:val="000000"/>
              </w:rPr>
              <w:t>7,</w:t>
            </w:r>
            <w:r w:rsidR="00D01960">
              <w:rPr>
                <w:color w:val="000000"/>
              </w:rPr>
              <w:t>1</w:t>
            </w:r>
            <w:r>
              <w:rPr>
                <w:color w:val="000000"/>
              </w:rPr>
              <w:t>00 to 29,</w:t>
            </w:r>
            <w:r w:rsidR="00D01960">
              <w:rPr>
                <w:color w:val="000000"/>
              </w:rPr>
              <w:t>0</w:t>
            </w:r>
            <w:r>
              <w:rPr>
                <w:color w:val="000000"/>
              </w:rPr>
              <w:t>00</w:t>
            </w:r>
          </w:p>
        </w:tc>
      </w:tr>
      <w:tr w:rsidR="00FB7447" w:rsidRPr="008B12B7" w14:paraId="75704C26" w14:textId="0FA77842" w:rsidTr="006366CB">
        <w:tc>
          <w:tcPr>
            <w:tcW w:w="1848" w:type="dxa"/>
          </w:tcPr>
          <w:p w14:paraId="231D3DAF" w14:textId="4AB571DE" w:rsidR="00FB7447" w:rsidRPr="008B12B7" w:rsidRDefault="00FB7447" w:rsidP="00155B55">
            <w:pPr>
              <w:tabs>
                <w:tab w:val="left" w:pos="600"/>
                <w:tab w:val="left" w:pos="2448"/>
                <w:tab w:val="decimal" w:pos="3420"/>
                <w:tab w:val="left" w:pos="4752"/>
                <w:tab w:val="left" w:pos="5184"/>
                <w:tab w:val="left" w:pos="7488"/>
                <w:tab w:val="left" w:pos="7920"/>
              </w:tabs>
              <w:spacing w:line="260" w:lineRule="exact"/>
              <w:jc w:val="both"/>
              <w:rPr>
                <w:color w:val="000000"/>
              </w:rPr>
            </w:pPr>
            <w:r w:rsidRPr="008B12B7">
              <w:rPr>
                <w:color w:val="000000"/>
              </w:rPr>
              <w:t>CPI(B)</w:t>
            </w:r>
          </w:p>
        </w:tc>
        <w:tc>
          <w:tcPr>
            <w:tcW w:w="3240" w:type="dxa"/>
          </w:tcPr>
          <w:p w14:paraId="33D42257" w14:textId="41847192" w:rsidR="00FB7447" w:rsidRPr="008B12B7" w:rsidRDefault="00FB7447" w:rsidP="00155B55">
            <w:pPr>
              <w:tabs>
                <w:tab w:val="left" w:pos="432"/>
                <w:tab w:val="left" w:pos="2448"/>
                <w:tab w:val="decimal" w:pos="3420"/>
                <w:tab w:val="left" w:pos="4752"/>
                <w:tab w:val="left" w:pos="5184"/>
                <w:tab w:val="left" w:pos="7488"/>
                <w:tab w:val="left" w:pos="7920"/>
              </w:tabs>
              <w:spacing w:line="260" w:lineRule="exact"/>
              <w:jc w:val="center"/>
              <w:rPr>
                <w:color w:val="000000"/>
              </w:rPr>
            </w:pPr>
            <w:r w:rsidRPr="008B12B7">
              <w:rPr>
                <w:color w:val="000000"/>
              </w:rPr>
              <w:t>30</w:t>
            </w:r>
          </w:p>
        </w:tc>
        <w:tc>
          <w:tcPr>
            <w:tcW w:w="3660" w:type="dxa"/>
          </w:tcPr>
          <w:p w14:paraId="6C362D2F" w14:textId="0590660B" w:rsidR="00FB7447" w:rsidRPr="008B12B7" w:rsidRDefault="00FB7447" w:rsidP="00155B55">
            <w:pPr>
              <w:tabs>
                <w:tab w:val="left" w:pos="432"/>
                <w:tab w:val="left" w:pos="2448"/>
                <w:tab w:val="decimal" w:pos="3420"/>
                <w:tab w:val="left" w:pos="4752"/>
                <w:tab w:val="left" w:pos="5184"/>
                <w:tab w:val="left" w:pos="7488"/>
                <w:tab w:val="left" w:pos="7920"/>
              </w:tabs>
              <w:spacing w:line="260" w:lineRule="exact"/>
              <w:jc w:val="center"/>
              <w:rPr>
                <w:color w:val="000000"/>
              </w:rPr>
            </w:pPr>
            <w:r w:rsidRPr="009D6689">
              <w:rPr>
                <w:color w:val="000000"/>
                <w:lang w:val="en-US"/>
              </w:rPr>
              <w:t>29,</w:t>
            </w:r>
            <w:r w:rsidR="00D01960">
              <w:rPr>
                <w:color w:val="000000"/>
                <w:lang w:val="en-US"/>
              </w:rPr>
              <w:t>0</w:t>
            </w:r>
            <w:r w:rsidRPr="009D6689">
              <w:rPr>
                <w:color w:val="000000"/>
                <w:lang w:val="en-US"/>
              </w:rPr>
              <w:t>00 to 5</w:t>
            </w:r>
            <w:r w:rsidR="00D01960">
              <w:rPr>
                <w:color w:val="000000"/>
                <w:lang w:val="en-US"/>
              </w:rPr>
              <w:t>3</w:t>
            </w:r>
            <w:r w:rsidRPr="009D6689">
              <w:rPr>
                <w:color w:val="000000"/>
                <w:lang w:val="en-US"/>
              </w:rPr>
              <w:t>,</w:t>
            </w:r>
            <w:r w:rsidR="00D01960">
              <w:rPr>
                <w:color w:val="000000"/>
                <w:lang w:val="en-US"/>
              </w:rPr>
              <w:t>1</w:t>
            </w:r>
            <w:r w:rsidRPr="009D6689">
              <w:rPr>
                <w:color w:val="000000"/>
                <w:lang w:val="en-US"/>
              </w:rPr>
              <w:t>00</w:t>
            </w:r>
          </w:p>
        </w:tc>
      </w:tr>
      <w:tr w:rsidR="00FB7447" w:rsidRPr="008B12B7" w14:paraId="291572D0" w14:textId="51032F66" w:rsidTr="006366CB">
        <w:tc>
          <w:tcPr>
            <w:tcW w:w="1848" w:type="dxa"/>
          </w:tcPr>
          <w:p w14:paraId="7026332E" w14:textId="458CC763" w:rsidR="00FB7447" w:rsidRPr="008B12B7" w:rsidRDefault="00FB7447" w:rsidP="00155B55">
            <w:pPr>
              <w:tabs>
                <w:tab w:val="left" w:pos="600"/>
                <w:tab w:val="left" w:pos="2448"/>
                <w:tab w:val="decimal" w:pos="3420"/>
                <w:tab w:val="left" w:pos="4752"/>
                <w:tab w:val="left" w:pos="5184"/>
                <w:tab w:val="left" w:pos="7488"/>
                <w:tab w:val="left" w:pos="7920"/>
              </w:tabs>
              <w:spacing w:line="260" w:lineRule="exact"/>
              <w:jc w:val="both"/>
              <w:rPr>
                <w:color w:val="000000"/>
              </w:rPr>
            </w:pPr>
            <w:r w:rsidRPr="008B12B7">
              <w:rPr>
                <w:color w:val="000000"/>
              </w:rPr>
              <w:t>CPI(C)</w:t>
            </w:r>
          </w:p>
        </w:tc>
        <w:tc>
          <w:tcPr>
            <w:tcW w:w="3240" w:type="dxa"/>
          </w:tcPr>
          <w:p w14:paraId="048662C7" w14:textId="12FDEA24" w:rsidR="00FB7447" w:rsidRPr="008B12B7" w:rsidRDefault="00FB7447" w:rsidP="00155B55">
            <w:pPr>
              <w:tabs>
                <w:tab w:val="left" w:pos="432"/>
                <w:tab w:val="left" w:pos="2448"/>
                <w:tab w:val="decimal" w:pos="3420"/>
                <w:tab w:val="left" w:pos="4752"/>
                <w:tab w:val="left" w:pos="5184"/>
                <w:tab w:val="left" w:pos="7488"/>
                <w:tab w:val="left" w:pos="7920"/>
              </w:tabs>
              <w:spacing w:line="260" w:lineRule="exact"/>
              <w:jc w:val="center"/>
              <w:rPr>
                <w:color w:val="000000"/>
              </w:rPr>
            </w:pPr>
            <w:r w:rsidRPr="008B12B7">
              <w:rPr>
                <w:color w:val="000000"/>
              </w:rPr>
              <w:t>10</w:t>
            </w:r>
          </w:p>
        </w:tc>
        <w:tc>
          <w:tcPr>
            <w:tcW w:w="3660" w:type="dxa"/>
          </w:tcPr>
          <w:p w14:paraId="32881189" w14:textId="489681ED" w:rsidR="00FB7447" w:rsidRPr="008B12B7" w:rsidRDefault="00FB7447" w:rsidP="00155B55">
            <w:pPr>
              <w:tabs>
                <w:tab w:val="left" w:pos="432"/>
                <w:tab w:val="left" w:pos="2448"/>
                <w:tab w:val="decimal" w:pos="3420"/>
                <w:tab w:val="left" w:pos="4752"/>
                <w:tab w:val="left" w:pos="5184"/>
                <w:tab w:val="left" w:pos="7488"/>
                <w:tab w:val="left" w:pos="7920"/>
              </w:tabs>
              <w:spacing w:line="260" w:lineRule="exact"/>
              <w:jc w:val="center"/>
              <w:rPr>
                <w:color w:val="000000"/>
              </w:rPr>
            </w:pPr>
            <w:r w:rsidRPr="009D6689">
              <w:rPr>
                <w:color w:val="000000"/>
                <w:lang w:val="en-US"/>
              </w:rPr>
              <w:t>5</w:t>
            </w:r>
            <w:r w:rsidR="00D01960">
              <w:rPr>
                <w:color w:val="000000"/>
                <w:lang w:val="en-US"/>
              </w:rPr>
              <w:t>3</w:t>
            </w:r>
            <w:r w:rsidRPr="009D6689">
              <w:rPr>
                <w:color w:val="000000"/>
                <w:lang w:val="en-US"/>
              </w:rPr>
              <w:t>,</w:t>
            </w:r>
            <w:r w:rsidR="00D01960">
              <w:rPr>
                <w:color w:val="000000"/>
                <w:lang w:val="en-US"/>
              </w:rPr>
              <w:t>1</w:t>
            </w:r>
            <w:r w:rsidRPr="009D6689">
              <w:rPr>
                <w:color w:val="000000"/>
                <w:lang w:val="en-US"/>
              </w:rPr>
              <w:t>00 to 9</w:t>
            </w:r>
            <w:r w:rsidR="00D01960">
              <w:rPr>
                <w:color w:val="000000"/>
                <w:lang w:val="en-US"/>
              </w:rPr>
              <w:t>9</w:t>
            </w:r>
            <w:r w:rsidRPr="009D6689">
              <w:rPr>
                <w:color w:val="000000"/>
                <w:lang w:val="en-US"/>
              </w:rPr>
              <w:t>,</w:t>
            </w:r>
            <w:r w:rsidR="00D01960">
              <w:rPr>
                <w:color w:val="000000"/>
                <w:lang w:val="en-US"/>
              </w:rPr>
              <w:t>3</w:t>
            </w:r>
            <w:r w:rsidRPr="009D6689">
              <w:rPr>
                <w:color w:val="000000"/>
                <w:lang w:val="en-US"/>
              </w:rPr>
              <w:t>00</w:t>
            </w:r>
          </w:p>
        </w:tc>
      </w:tr>
    </w:tbl>
    <w:p w14:paraId="2F9B83A6" w14:textId="4930A310" w:rsidR="00CF534D" w:rsidRDefault="00F16C0B" w:rsidP="00155B55">
      <w:pPr>
        <w:tabs>
          <w:tab w:val="left" w:pos="540"/>
        </w:tabs>
        <w:spacing w:line="260" w:lineRule="exact"/>
        <w:ind w:left="540" w:right="29" w:hanging="540"/>
        <w:jc w:val="both"/>
        <w:rPr>
          <w:color w:val="000000"/>
        </w:rPr>
      </w:pPr>
      <w:r>
        <w:rPr>
          <w:color w:val="000000"/>
        </w:rPr>
        <w:tab/>
      </w:r>
      <w:r w:rsidR="00E35071">
        <w:rPr>
          <w:color w:val="000000"/>
        </w:rPr>
        <w:tab/>
      </w:r>
    </w:p>
    <w:p w14:paraId="478D8FD8" w14:textId="3B672BD2" w:rsidR="00234039" w:rsidRDefault="00CF534D" w:rsidP="00155B55">
      <w:pPr>
        <w:tabs>
          <w:tab w:val="left" w:pos="540"/>
        </w:tabs>
        <w:spacing w:line="260" w:lineRule="exact"/>
        <w:ind w:left="540" w:right="29" w:hanging="540"/>
        <w:jc w:val="both"/>
        <w:rPr>
          <w:color w:val="000000"/>
        </w:rPr>
      </w:pPr>
      <w:r>
        <w:rPr>
          <w:color w:val="000000"/>
        </w:rPr>
        <w:tab/>
      </w:r>
      <w:r w:rsidR="00CE3BF0" w:rsidRPr="00F87031">
        <w:rPr>
          <w:color w:val="000000"/>
        </w:rPr>
        <w:t xml:space="preserve">To capture more recent changes in household consumption patterns for CPI compilation, C&amp;SD has since 2021 adopted an enhanced framework to review the CPI expenditure weights annually.  </w:t>
      </w:r>
      <w:r w:rsidR="00E1237B">
        <w:rPr>
          <w:color w:val="000000"/>
        </w:rPr>
        <w:t xml:space="preserve">The specific </w:t>
      </w:r>
      <w:r w:rsidR="007C5836">
        <w:rPr>
          <w:color w:val="000000"/>
        </w:rPr>
        <w:t>reference</w:t>
      </w:r>
      <w:r w:rsidR="00E1237B">
        <w:rPr>
          <w:color w:val="000000"/>
        </w:rPr>
        <w:t xml:space="preserve"> periods of expenditure weights adopted in the CPIs since then are as follows</w:t>
      </w:r>
      <w:r w:rsidR="00234039">
        <w:rPr>
          <w:color w:val="000000"/>
        </w:rPr>
        <w:t>:</w:t>
      </w:r>
    </w:p>
    <w:p w14:paraId="11AB11EB" w14:textId="73C95D21" w:rsidR="00234039" w:rsidRPr="00F87031" w:rsidRDefault="00234039" w:rsidP="00155B55">
      <w:pPr>
        <w:tabs>
          <w:tab w:val="left" w:pos="540"/>
        </w:tabs>
        <w:spacing w:line="260" w:lineRule="exact"/>
        <w:ind w:left="540" w:right="29" w:hanging="540"/>
        <w:jc w:val="both"/>
        <w:rPr>
          <w:color w:val="000000"/>
        </w:rPr>
      </w:pPr>
      <w:r>
        <w:rPr>
          <w:color w:val="000000"/>
        </w:rPr>
        <w:tab/>
      </w:r>
    </w:p>
    <w:tbl>
      <w:tblPr>
        <w:tblW w:w="0" w:type="auto"/>
        <w:tblInd w:w="567" w:type="dxa"/>
        <w:tblLayout w:type="fixed"/>
        <w:tblLook w:val="04A0" w:firstRow="1" w:lastRow="0" w:firstColumn="1" w:lastColumn="0" w:noHBand="0" w:noVBand="1"/>
      </w:tblPr>
      <w:tblGrid>
        <w:gridCol w:w="3119"/>
        <w:gridCol w:w="5340"/>
      </w:tblGrid>
      <w:tr w:rsidR="00234039" w:rsidRPr="008B12B7" w14:paraId="49462261" w14:textId="38F73105" w:rsidTr="00D04BEA">
        <w:tc>
          <w:tcPr>
            <w:tcW w:w="3119" w:type="dxa"/>
            <w:vAlign w:val="bottom"/>
          </w:tcPr>
          <w:p w14:paraId="74C8037E" w14:textId="7AD9612C" w:rsidR="00234039" w:rsidRPr="00D04BEA" w:rsidRDefault="00234039" w:rsidP="00155B55">
            <w:pPr>
              <w:tabs>
                <w:tab w:val="left" w:pos="432"/>
                <w:tab w:val="left" w:pos="2448"/>
                <w:tab w:val="decimal" w:pos="3420"/>
                <w:tab w:val="left" w:pos="4752"/>
                <w:tab w:val="left" w:pos="5184"/>
                <w:tab w:val="left" w:pos="7488"/>
                <w:tab w:val="left" w:pos="7920"/>
              </w:tabs>
              <w:spacing w:line="260" w:lineRule="exact"/>
              <w:jc w:val="center"/>
              <w:rPr>
                <w:color w:val="000000"/>
                <w:u w:val="single"/>
              </w:rPr>
            </w:pPr>
            <w:r w:rsidRPr="00D04BEA">
              <w:rPr>
                <w:color w:val="000000"/>
                <w:u w:val="single"/>
              </w:rPr>
              <w:t>CPIs</w:t>
            </w:r>
            <w:r w:rsidR="00B63C8B">
              <w:rPr>
                <w:color w:val="000000"/>
                <w:u w:val="single"/>
              </w:rPr>
              <w:t xml:space="preserve"> by</w:t>
            </w:r>
            <w:r w:rsidR="00163E00">
              <w:rPr>
                <w:color w:val="000000"/>
                <w:u w:val="single"/>
              </w:rPr>
              <w:t xml:space="preserve"> reference</w:t>
            </w:r>
            <w:r w:rsidR="00B63C8B">
              <w:rPr>
                <w:color w:val="000000"/>
                <w:u w:val="single"/>
              </w:rPr>
              <w:t xml:space="preserve"> period</w:t>
            </w:r>
          </w:p>
        </w:tc>
        <w:tc>
          <w:tcPr>
            <w:tcW w:w="5340" w:type="dxa"/>
          </w:tcPr>
          <w:p w14:paraId="383AF7ED" w14:textId="30AEB234" w:rsidR="00234039" w:rsidRPr="00D04BEA" w:rsidRDefault="007C5836" w:rsidP="00155B55">
            <w:pPr>
              <w:tabs>
                <w:tab w:val="left" w:pos="432"/>
                <w:tab w:val="left" w:pos="2772"/>
                <w:tab w:val="decimal" w:pos="3420"/>
                <w:tab w:val="left" w:pos="4752"/>
                <w:tab w:val="left" w:pos="5184"/>
                <w:tab w:val="left" w:pos="7488"/>
                <w:tab w:val="left" w:pos="7920"/>
              </w:tabs>
              <w:spacing w:line="260" w:lineRule="exact"/>
              <w:jc w:val="center"/>
              <w:rPr>
                <w:color w:val="000000"/>
                <w:u w:val="single"/>
              </w:rPr>
            </w:pPr>
            <w:r>
              <w:rPr>
                <w:color w:val="000000"/>
                <w:u w:val="single"/>
              </w:rPr>
              <w:t>Reference</w:t>
            </w:r>
            <w:r w:rsidR="00234039" w:rsidRPr="00D04BEA">
              <w:rPr>
                <w:color w:val="000000"/>
                <w:u w:val="single"/>
              </w:rPr>
              <w:t xml:space="preserve"> period of expenditure weights adopted:</w:t>
            </w:r>
          </w:p>
        </w:tc>
      </w:tr>
      <w:tr w:rsidR="00234039" w:rsidRPr="008B12B7" w14:paraId="52E6C7FB" w14:textId="523263C5" w:rsidTr="00D04BEA">
        <w:tc>
          <w:tcPr>
            <w:tcW w:w="3119" w:type="dxa"/>
          </w:tcPr>
          <w:p w14:paraId="10D7EB18" w14:textId="3D976B03" w:rsidR="00234039" w:rsidRPr="008B12B7" w:rsidRDefault="00163E00" w:rsidP="00155B55">
            <w:pPr>
              <w:tabs>
                <w:tab w:val="left" w:pos="432"/>
                <w:tab w:val="left" w:pos="2448"/>
                <w:tab w:val="decimal" w:pos="3420"/>
                <w:tab w:val="left" w:pos="4752"/>
                <w:tab w:val="left" w:pos="5184"/>
                <w:tab w:val="left" w:pos="7488"/>
                <w:tab w:val="left" w:pos="7920"/>
              </w:tabs>
              <w:spacing w:line="260" w:lineRule="exact"/>
              <w:jc w:val="center"/>
              <w:rPr>
                <w:color w:val="000000"/>
              </w:rPr>
            </w:pPr>
            <w:r>
              <w:rPr>
                <w:color w:val="000000"/>
              </w:rPr>
              <w:t>Before Q2 2024</w:t>
            </w:r>
          </w:p>
        </w:tc>
        <w:tc>
          <w:tcPr>
            <w:tcW w:w="5340" w:type="dxa"/>
          </w:tcPr>
          <w:p w14:paraId="4662AF2A" w14:textId="64880B9D" w:rsidR="00234039" w:rsidRPr="008B12B7" w:rsidRDefault="00163E00" w:rsidP="00155B55">
            <w:pPr>
              <w:tabs>
                <w:tab w:val="left" w:pos="432"/>
                <w:tab w:val="left" w:pos="2448"/>
                <w:tab w:val="decimal" w:pos="3420"/>
                <w:tab w:val="left" w:pos="4752"/>
                <w:tab w:val="left" w:pos="5184"/>
                <w:tab w:val="left" w:pos="7488"/>
                <w:tab w:val="left" w:pos="7920"/>
              </w:tabs>
              <w:spacing w:line="260" w:lineRule="exact"/>
              <w:jc w:val="center"/>
              <w:rPr>
                <w:color w:val="000000"/>
              </w:rPr>
            </w:pPr>
            <w:r>
              <w:rPr>
                <w:color w:val="000000"/>
              </w:rPr>
              <w:t>October 2019 – September 2020</w:t>
            </w:r>
          </w:p>
        </w:tc>
      </w:tr>
      <w:tr w:rsidR="001A0CE6" w:rsidRPr="008B12B7" w14:paraId="0797E449" w14:textId="39782227" w:rsidTr="00D04BEA">
        <w:tc>
          <w:tcPr>
            <w:tcW w:w="3119" w:type="dxa"/>
          </w:tcPr>
          <w:p w14:paraId="6CDC3E52" w14:textId="7D306597" w:rsidR="001A0CE6" w:rsidRPr="008B12B7" w:rsidRDefault="00163E00" w:rsidP="00155B55">
            <w:pPr>
              <w:tabs>
                <w:tab w:val="left" w:pos="432"/>
                <w:tab w:val="left" w:pos="2448"/>
                <w:tab w:val="decimal" w:pos="3420"/>
                <w:tab w:val="left" w:pos="4752"/>
                <w:tab w:val="left" w:pos="5184"/>
                <w:tab w:val="left" w:pos="7488"/>
                <w:tab w:val="left" w:pos="7920"/>
              </w:tabs>
              <w:spacing w:line="260" w:lineRule="exact"/>
              <w:jc w:val="center"/>
              <w:rPr>
                <w:color w:val="000000"/>
              </w:rPr>
            </w:pPr>
            <w:r>
              <w:rPr>
                <w:color w:val="000000"/>
              </w:rPr>
              <w:t xml:space="preserve">From </w:t>
            </w:r>
            <w:r w:rsidR="001A0CE6">
              <w:rPr>
                <w:color w:val="000000"/>
              </w:rPr>
              <w:t>Q2 2024 – Q1 2025</w:t>
            </w:r>
          </w:p>
        </w:tc>
        <w:tc>
          <w:tcPr>
            <w:tcW w:w="5340" w:type="dxa"/>
          </w:tcPr>
          <w:p w14:paraId="584FC726" w14:textId="7387BD5A" w:rsidR="001A0CE6" w:rsidRPr="008B12B7" w:rsidRDefault="00163E00" w:rsidP="00155B55">
            <w:pPr>
              <w:tabs>
                <w:tab w:val="left" w:pos="432"/>
                <w:tab w:val="left" w:pos="2448"/>
                <w:tab w:val="decimal" w:pos="3420"/>
                <w:tab w:val="left" w:pos="4752"/>
                <w:tab w:val="left" w:pos="5184"/>
                <w:tab w:val="left" w:pos="7488"/>
                <w:tab w:val="left" w:pos="7920"/>
              </w:tabs>
              <w:spacing w:line="260" w:lineRule="exact"/>
              <w:jc w:val="center"/>
              <w:rPr>
                <w:color w:val="000000"/>
              </w:rPr>
            </w:pPr>
            <w:r>
              <w:rPr>
                <w:color w:val="000000"/>
              </w:rPr>
              <w:t xml:space="preserve">Whole year of </w:t>
            </w:r>
            <w:r w:rsidR="001A0CE6">
              <w:rPr>
                <w:color w:val="000000"/>
              </w:rPr>
              <w:t>2023</w:t>
            </w:r>
          </w:p>
        </w:tc>
      </w:tr>
      <w:tr w:rsidR="001A0CE6" w:rsidRPr="008B12B7" w14:paraId="40200B90" w14:textId="1E3056E4" w:rsidTr="00D04BEA">
        <w:tc>
          <w:tcPr>
            <w:tcW w:w="3119" w:type="dxa"/>
          </w:tcPr>
          <w:p w14:paraId="29AE2D87" w14:textId="211268D9" w:rsidR="001A0CE6" w:rsidRPr="008B12B7" w:rsidRDefault="00163E00" w:rsidP="00155B55">
            <w:pPr>
              <w:tabs>
                <w:tab w:val="left" w:pos="432"/>
                <w:tab w:val="left" w:pos="2448"/>
                <w:tab w:val="decimal" w:pos="3420"/>
                <w:tab w:val="left" w:pos="4752"/>
                <w:tab w:val="left" w:pos="5184"/>
                <w:tab w:val="left" w:pos="7488"/>
                <w:tab w:val="left" w:pos="7920"/>
              </w:tabs>
              <w:spacing w:line="260" w:lineRule="exact"/>
              <w:jc w:val="center"/>
              <w:rPr>
                <w:color w:val="000000"/>
              </w:rPr>
            </w:pPr>
            <w:r>
              <w:rPr>
                <w:color w:val="000000"/>
              </w:rPr>
              <w:t>From Q2 2025</w:t>
            </w:r>
            <w:r w:rsidR="003F5176">
              <w:rPr>
                <w:color w:val="000000"/>
              </w:rPr>
              <w:t xml:space="preserve"> – Q1 2026</w:t>
            </w:r>
          </w:p>
        </w:tc>
        <w:tc>
          <w:tcPr>
            <w:tcW w:w="5340" w:type="dxa"/>
          </w:tcPr>
          <w:p w14:paraId="1A1559BB" w14:textId="5867B8FB" w:rsidR="001A0CE6" w:rsidRPr="008B12B7" w:rsidRDefault="00163E00" w:rsidP="00155B55">
            <w:pPr>
              <w:tabs>
                <w:tab w:val="left" w:pos="432"/>
                <w:tab w:val="left" w:pos="2448"/>
                <w:tab w:val="decimal" w:pos="3420"/>
                <w:tab w:val="left" w:pos="4752"/>
                <w:tab w:val="left" w:pos="5184"/>
                <w:tab w:val="left" w:pos="7488"/>
                <w:tab w:val="left" w:pos="7920"/>
              </w:tabs>
              <w:spacing w:line="260" w:lineRule="exact"/>
              <w:jc w:val="center"/>
              <w:rPr>
                <w:color w:val="000000"/>
              </w:rPr>
            </w:pPr>
            <w:r>
              <w:rPr>
                <w:color w:val="000000"/>
              </w:rPr>
              <w:t>Whole year of 2024</w:t>
            </w:r>
          </w:p>
        </w:tc>
      </w:tr>
      <w:tr w:rsidR="003F5176" w:rsidRPr="008B12B7" w14:paraId="78BFAF59" w14:textId="33D5C838" w:rsidTr="00D04BEA">
        <w:tc>
          <w:tcPr>
            <w:tcW w:w="3119" w:type="dxa"/>
          </w:tcPr>
          <w:p w14:paraId="08256D67" w14:textId="6F1A5C01" w:rsidR="003F5176" w:rsidRDefault="003F5176" w:rsidP="00155B55">
            <w:pPr>
              <w:tabs>
                <w:tab w:val="left" w:pos="432"/>
                <w:tab w:val="left" w:pos="2448"/>
                <w:tab w:val="decimal" w:pos="3420"/>
                <w:tab w:val="left" w:pos="4752"/>
                <w:tab w:val="left" w:pos="5184"/>
                <w:tab w:val="left" w:pos="7488"/>
                <w:tab w:val="left" w:pos="7920"/>
              </w:tabs>
              <w:spacing w:line="260" w:lineRule="exact"/>
              <w:jc w:val="center"/>
              <w:rPr>
                <w:color w:val="000000"/>
              </w:rPr>
            </w:pPr>
            <w:r>
              <w:rPr>
                <w:color w:val="000000"/>
              </w:rPr>
              <w:t>From Q2 2026 onwards</w:t>
            </w:r>
          </w:p>
        </w:tc>
        <w:tc>
          <w:tcPr>
            <w:tcW w:w="5340" w:type="dxa"/>
          </w:tcPr>
          <w:p w14:paraId="1EE2AAD0" w14:textId="38230DD0" w:rsidR="003F5176" w:rsidRDefault="003F5176" w:rsidP="00155B55">
            <w:pPr>
              <w:tabs>
                <w:tab w:val="left" w:pos="432"/>
                <w:tab w:val="left" w:pos="2448"/>
                <w:tab w:val="decimal" w:pos="3420"/>
                <w:tab w:val="left" w:pos="4752"/>
                <w:tab w:val="left" w:pos="5184"/>
                <w:tab w:val="left" w:pos="7488"/>
                <w:tab w:val="left" w:pos="7920"/>
              </w:tabs>
              <w:spacing w:line="260" w:lineRule="exact"/>
              <w:jc w:val="center"/>
              <w:rPr>
                <w:color w:val="000000"/>
              </w:rPr>
            </w:pPr>
            <w:r>
              <w:rPr>
                <w:color w:val="000000"/>
              </w:rPr>
              <w:t>Whole year of 2025</w:t>
            </w:r>
          </w:p>
        </w:tc>
      </w:tr>
    </w:tbl>
    <w:p w14:paraId="5960AAA0" w14:textId="561A466C" w:rsidR="00E80467" w:rsidRDefault="00CE3BF0" w:rsidP="00155B55">
      <w:pPr>
        <w:spacing w:line="-260" w:lineRule="auto"/>
        <w:ind w:left="540" w:hanging="540"/>
        <w:jc w:val="both"/>
        <w:rPr>
          <w:color w:val="000000"/>
        </w:rPr>
      </w:pPr>
      <w:r w:rsidRPr="008B12B7">
        <w:rPr>
          <w:color w:val="000000"/>
        </w:rPr>
        <w:tab/>
      </w:r>
    </w:p>
    <w:p w14:paraId="588D65EB" w14:textId="70C04C7A" w:rsidR="00CE3BF0" w:rsidRPr="00B429F6" w:rsidRDefault="00CE3BF0" w:rsidP="00155B55">
      <w:pPr>
        <w:spacing w:line="-260" w:lineRule="auto"/>
        <w:ind w:left="540"/>
        <w:jc w:val="both"/>
        <w:rPr>
          <w:color w:val="000000"/>
          <w:highlight w:val="yellow"/>
        </w:rPr>
      </w:pPr>
      <w:r w:rsidRPr="00FF0A64">
        <w:rPr>
          <w:color w:val="000000"/>
        </w:rPr>
        <w:t xml:space="preserve">The expenditure weights of the reference period </w:t>
      </w:r>
      <w:r w:rsidR="003F5176" w:rsidRPr="00FF0A64">
        <w:rPr>
          <w:color w:val="000000"/>
        </w:rPr>
        <w:t>202</w:t>
      </w:r>
      <w:r w:rsidR="003F5176">
        <w:rPr>
          <w:color w:val="000000"/>
        </w:rPr>
        <w:t>5</w:t>
      </w:r>
      <w:r w:rsidR="003F5176" w:rsidRPr="00FF0A64">
        <w:rPr>
          <w:color w:val="000000"/>
        </w:rPr>
        <w:t xml:space="preserve"> </w:t>
      </w:r>
      <w:r w:rsidRPr="00FF0A64">
        <w:rPr>
          <w:color w:val="000000"/>
        </w:rPr>
        <w:t>are as follows:</w:t>
      </w:r>
    </w:p>
    <w:p w14:paraId="438BBF37" w14:textId="1C42D158" w:rsidR="00CE3BF0" w:rsidRPr="00B429F6" w:rsidRDefault="00CE3BF0" w:rsidP="00155B55">
      <w:pPr>
        <w:spacing w:line="160" w:lineRule="exact"/>
        <w:ind w:right="29"/>
        <w:jc w:val="both"/>
        <w:rPr>
          <w:color w:val="000000"/>
          <w:sz w:val="20"/>
          <w:highlight w:val="yellow"/>
        </w:rPr>
      </w:pPr>
    </w:p>
    <w:tbl>
      <w:tblPr>
        <w:tblW w:w="8640" w:type="dxa"/>
        <w:tblInd w:w="588" w:type="dxa"/>
        <w:tblLayout w:type="fixed"/>
        <w:tblLook w:val="04A0" w:firstRow="1" w:lastRow="0" w:firstColumn="1" w:lastColumn="0" w:noHBand="0" w:noVBand="1"/>
      </w:tblPr>
      <w:tblGrid>
        <w:gridCol w:w="2880"/>
        <w:gridCol w:w="1800"/>
        <w:gridCol w:w="1320"/>
        <w:gridCol w:w="1320"/>
        <w:gridCol w:w="1320"/>
      </w:tblGrid>
      <w:tr w:rsidR="00CE3BF0" w:rsidRPr="00B429F6" w14:paraId="55C5154A" w14:textId="657CA22E" w:rsidTr="00B97644">
        <w:tc>
          <w:tcPr>
            <w:tcW w:w="2880" w:type="dxa"/>
          </w:tcPr>
          <w:p w14:paraId="63336876" w14:textId="40A3E3F2" w:rsidR="00CE3BF0" w:rsidRPr="00FF0A64" w:rsidRDefault="00CE3BF0" w:rsidP="00155B55">
            <w:pPr>
              <w:spacing w:line="230" w:lineRule="exact"/>
              <w:rPr>
                <w:color w:val="000000"/>
              </w:rPr>
            </w:pPr>
            <w:r w:rsidRPr="00FF0A64">
              <w:rPr>
                <w:color w:val="000000"/>
              </w:rPr>
              <w:br w:type="page"/>
            </w:r>
            <w:r w:rsidRPr="00FF0A64">
              <w:rPr>
                <w:color w:val="000000"/>
              </w:rPr>
              <w:br w:type="page"/>
            </w:r>
            <w:r w:rsidRPr="00FF0A64">
              <w:rPr>
                <w:color w:val="000000"/>
              </w:rPr>
              <w:br w:type="page"/>
            </w:r>
            <w:r w:rsidRPr="00FF0A64">
              <w:rPr>
                <w:color w:val="000000"/>
              </w:rPr>
              <w:br w:type="page"/>
              <w:t>Expenditure</w:t>
            </w:r>
          </w:p>
          <w:p w14:paraId="463B5BA5" w14:textId="6317BBD6" w:rsidR="00CE3BF0" w:rsidRPr="00FF0A64" w:rsidRDefault="00CE3BF0" w:rsidP="00155B55">
            <w:pPr>
              <w:spacing w:line="230" w:lineRule="exact"/>
              <w:rPr>
                <w:color w:val="000000"/>
              </w:rPr>
            </w:pPr>
            <w:r w:rsidRPr="00FF0A64">
              <w:rPr>
                <w:color w:val="000000"/>
                <w:u w:val="single"/>
              </w:rPr>
              <w:t>component</w:t>
            </w:r>
          </w:p>
        </w:tc>
        <w:tc>
          <w:tcPr>
            <w:tcW w:w="1800" w:type="dxa"/>
          </w:tcPr>
          <w:p w14:paraId="6E37AE8B" w14:textId="208DDC62" w:rsidR="00CE3BF0" w:rsidRPr="00FF0A64" w:rsidRDefault="00CE3BF0" w:rsidP="00155B55">
            <w:pPr>
              <w:spacing w:line="230" w:lineRule="exact"/>
              <w:jc w:val="center"/>
              <w:rPr>
                <w:color w:val="000000"/>
                <w:u w:val="single"/>
              </w:rPr>
            </w:pPr>
          </w:p>
          <w:p w14:paraId="692FF006" w14:textId="745A1A3C" w:rsidR="00CE3BF0" w:rsidRPr="00FF0A64" w:rsidRDefault="00CE3BF0" w:rsidP="00155B55">
            <w:pPr>
              <w:spacing w:line="230" w:lineRule="exact"/>
              <w:jc w:val="center"/>
              <w:rPr>
                <w:color w:val="000000"/>
                <w:u w:val="single"/>
              </w:rPr>
            </w:pPr>
            <w:r w:rsidRPr="00FF0A64">
              <w:rPr>
                <w:color w:val="000000"/>
                <w:u w:val="single"/>
              </w:rPr>
              <w:t>Composite CPI</w:t>
            </w:r>
          </w:p>
        </w:tc>
        <w:tc>
          <w:tcPr>
            <w:tcW w:w="1320" w:type="dxa"/>
          </w:tcPr>
          <w:p w14:paraId="6F17F4D0" w14:textId="3FAD6D74" w:rsidR="00CE3BF0" w:rsidRPr="00FF0A64" w:rsidRDefault="00CE3BF0" w:rsidP="00155B55">
            <w:pPr>
              <w:spacing w:line="230" w:lineRule="exact"/>
              <w:jc w:val="center"/>
              <w:rPr>
                <w:color w:val="000000"/>
                <w:u w:val="single"/>
              </w:rPr>
            </w:pPr>
          </w:p>
          <w:p w14:paraId="0517B937" w14:textId="4B5A4C76" w:rsidR="00CE3BF0" w:rsidRPr="00FF0A64" w:rsidRDefault="00CE3BF0" w:rsidP="00155B55">
            <w:pPr>
              <w:spacing w:line="230" w:lineRule="exact"/>
              <w:jc w:val="center"/>
              <w:rPr>
                <w:color w:val="000000"/>
                <w:u w:val="single"/>
              </w:rPr>
            </w:pPr>
            <w:r w:rsidRPr="00FF0A64">
              <w:rPr>
                <w:color w:val="000000"/>
                <w:u w:val="single"/>
              </w:rPr>
              <w:t>CPI(A)</w:t>
            </w:r>
          </w:p>
        </w:tc>
        <w:tc>
          <w:tcPr>
            <w:tcW w:w="1320" w:type="dxa"/>
          </w:tcPr>
          <w:p w14:paraId="7A292AF3" w14:textId="62342E98" w:rsidR="00CE3BF0" w:rsidRPr="00FF0A64" w:rsidRDefault="00CE3BF0" w:rsidP="00155B55">
            <w:pPr>
              <w:spacing w:line="230" w:lineRule="exact"/>
              <w:jc w:val="center"/>
              <w:rPr>
                <w:color w:val="000000"/>
                <w:u w:val="single"/>
              </w:rPr>
            </w:pPr>
          </w:p>
          <w:p w14:paraId="1861A06B" w14:textId="3838998E" w:rsidR="00CE3BF0" w:rsidRPr="00FF0A64" w:rsidRDefault="00CE3BF0" w:rsidP="00155B55">
            <w:pPr>
              <w:spacing w:line="230" w:lineRule="exact"/>
              <w:jc w:val="center"/>
              <w:rPr>
                <w:color w:val="000000"/>
                <w:u w:val="single"/>
              </w:rPr>
            </w:pPr>
            <w:r w:rsidRPr="00FF0A64">
              <w:rPr>
                <w:color w:val="000000"/>
                <w:u w:val="single"/>
              </w:rPr>
              <w:t>CPI(B)</w:t>
            </w:r>
          </w:p>
        </w:tc>
        <w:tc>
          <w:tcPr>
            <w:tcW w:w="1320" w:type="dxa"/>
          </w:tcPr>
          <w:p w14:paraId="7453F153" w14:textId="6E67B5E6" w:rsidR="00CE3BF0" w:rsidRPr="00FF0A64" w:rsidRDefault="00CE3BF0" w:rsidP="00155B55">
            <w:pPr>
              <w:spacing w:line="230" w:lineRule="exact"/>
              <w:jc w:val="center"/>
              <w:rPr>
                <w:color w:val="000000"/>
                <w:u w:val="single"/>
              </w:rPr>
            </w:pPr>
          </w:p>
          <w:p w14:paraId="535DEFCB" w14:textId="4F575C4C" w:rsidR="00CE3BF0" w:rsidRPr="00FF0A64" w:rsidRDefault="00CE3BF0" w:rsidP="00155B55">
            <w:pPr>
              <w:spacing w:line="230" w:lineRule="exact"/>
              <w:jc w:val="center"/>
              <w:rPr>
                <w:color w:val="000000"/>
                <w:u w:val="single"/>
              </w:rPr>
            </w:pPr>
            <w:r w:rsidRPr="00FF0A64">
              <w:rPr>
                <w:color w:val="000000"/>
                <w:u w:val="single"/>
              </w:rPr>
              <w:t>CPI(C)</w:t>
            </w:r>
          </w:p>
        </w:tc>
      </w:tr>
      <w:tr w:rsidR="00CE3BF0" w:rsidRPr="00B429F6" w14:paraId="59DBC065" w14:textId="4384FA90" w:rsidTr="00B97644">
        <w:trPr>
          <w:trHeight w:val="416"/>
        </w:trPr>
        <w:tc>
          <w:tcPr>
            <w:tcW w:w="2880" w:type="dxa"/>
          </w:tcPr>
          <w:p w14:paraId="04CE89DC" w14:textId="79669EFE" w:rsidR="00CE3BF0" w:rsidRPr="00FF0A64" w:rsidRDefault="00CE3BF0" w:rsidP="00155B55">
            <w:pPr>
              <w:spacing w:line="230" w:lineRule="exact"/>
              <w:rPr>
                <w:color w:val="000000"/>
              </w:rPr>
            </w:pPr>
          </w:p>
        </w:tc>
        <w:tc>
          <w:tcPr>
            <w:tcW w:w="1800" w:type="dxa"/>
          </w:tcPr>
          <w:p w14:paraId="028B6576" w14:textId="03DCFF2F" w:rsidR="00CE3BF0" w:rsidRPr="00FF0A64" w:rsidRDefault="00CE3BF0" w:rsidP="00155B55">
            <w:pPr>
              <w:tabs>
                <w:tab w:val="left" w:pos="432"/>
                <w:tab w:val="left" w:pos="2448"/>
                <w:tab w:val="decimal" w:pos="3420"/>
                <w:tab w:val="left" w:pos="4752"/>
                <w:tab w:val="left" w:pos="5184"/>
                <w:tab w:val="left" w:pos="7488"/>
                <w:tab w:val="left" w:pos="7920"/>
              </w:tabs>
              <w:spacing w:line="260" w:lineRule="exact"/>
              <w:jc w:val="center"/>
              <w:rPr>
                <w:color w:val="000000"/>
              </w:rPr>
            </w:pPr>
            <w:r w:rsidRPr="00FF0A64">
              <w:rPr>
                <w:color w:val="000000"/>
              </w:rPr>
              <w:t>(%)</w:t>
            </w:r>
          </w:p>
        </w:tc>
        <w:tc>
          <w:tcPr>
            <w:tcW w:w="1320" w:type="dxa"/>
          </w:tcPr>
          <w:p w14:paraId="38C01D9C" w14:textId="4EA2CE6A" w:rsidR="00CE3BF0" w:rsidRPr="00FF0A64" w:rsidRDefault="00CE3BF0" w:rsidP="00155B55">
            <w:pPr>
              <w:tabs>
                <w:tab w:val="decimal" w:pos="336"/>
                <w:tab w:val="left" w:pos="432"/>
                <w:tab w:val="left" w:pos="2448"/>
                <w:tab w:val="decimal" w:pos="3420"/>
                <w:tab w:val="left" w:pos="4752"/>
                <w:tab w:val="left" w:pos="5184"/>
                <w:tab w:val="left" w:pos="7488"/>
                <w:tab w:val="left" w:pos="7920"/>
              </w:tabs>
              <w:spacing w:line="260" w:lineRule="exact"/>
              <w:jc w:val="center"/>
              <w:rPr>
                <w:color w:val="000000"/>
              </w:rPr>
            </w:pPr>
            <w:r w:rsidRPr="00FF0A64">
              <w:rPr>
                <w:color w:val="000000"/>
              </w:rPr>
              <w:t>(%)</w:t>
            </w:r>
          </w:p>
        </w:tc>
        <w:tc>
          <w:tcPr>
            <w:tcW w:w="1320" w:type="dxa"/>
          </w:tcPr>
          <w:p w14:paraId="3D3CB6ED" w14:textId="5C505B80" w:rsidR="00CE3BF0" w:rsidRPr="00FF0A64" w:rsidRDefault="00CE3BF0" w:rsidP="00155B55">
            <w:pPr>
              <w:tabs>
                <w:tab w:val="decimal" w:pos="360"/>
                <w:tab w:val="left" w:pos="432"/>
                <w:tab w:val="left" w:pos="2448"/>
                <w:tab w:val="decimal" w:pos="3420"/>
                <w:tab w:val="left" w:pos="4752"/>
                <w:tab w:val="left" w:pos="5184"/>
                <w:tab w:val="left" w:pos="7488"/>
                <w:tab w:val="left" w:pos="7920"/>
              </w:tabs>
              <w:spacing w:line="260" w:lineRule="exact"/>
              <w:jc w:val="center"/>
              <w:rPr>
                <w:color w:val="000000"/>
              </w:rPr>
            </w:pPr>
            <w:r w:rsidRPr="00FF0A64">
              <w:rPr>
                <w:color w:val="000000"/>
              </w:rPr>
              <w:t>(%)</w:t>
            </w:r>
          </w:p>
        </w:tc>
        <w:tc>
          <w:tcPr>
            <w:tcW w:w="1320" w:type="dxa"/>
          </w:tcPr>
          <w:p w14:paraId="5D4276FD" w14:textId="6BE8229E" w:rsidR="00CE3BF0" w:rsidRPr="00FF0A64" w:rsidRDefault="00CE3BF0" w:rsidP="00155B55">
            <w:pPr>
              <w:tabs>
                <w:tab w:val="left" w:pos="432"/>
                <w:tab w:val="left" w:pos="2448"/>
                <w:tab w:val="decimal" w:pos="3420"/>
                <w:tab w:val="left" w:pos="4752"/>
                <w:tab w:val="left" w:pos="5184"/>
                <w:tab w:val="left" w:pos="7488"/>
                <w:tab w:val="left" w:pos="7920"/>
              </w:tabs>
              <w:spacing w:line="260" w:lineRule="exact"/>
              <w:jc w:val="center"/>
              <w:rPr>
                <w:color w:val="000000"/>
              </w:rPr>
            </w:pPr>
            <w:r w:rsidRPr="00FF0A64">
              <w:rPr>
                <w:color w:val="000000"/>
              </w:rPr>
              <w:t>(%)</w:t>
            </w:r>
          </w:p>
        </w:tc>
      </w:tr>
      <w:tr w:rsidR="00CE3BF0" w:rsidRPr="00B429F6" w14:paraId="1298D32C" w14:textId="5146F771" w:rsidTr="00B97644">
        <w:tc>
          <w:tcPr>
            <w:tcW w:w="2880" w:type="dxa"/>
          </w:tcPr>
          <w:p w14:paraId="5E70BF87" w14:textId="49F11DAF" w:rsidR="00CE3BF0" w:rsidRPr="00FF0A64" w:rsidRDefault="00CE3BF0" w:rsidP="00155B55">
            <w:pPr>
              <w:spacing w:line="280" w:lineRule="exact"/>
              <w:ind w:left="240" w:hanging="240"/>
              <w:rPr>
                <w:color w:val="000000"/>
              </w:rPr>
            </w:pPr>
            <w:r w:rsidRPr="00FF0A64">
              <w:rPr>
                <w:color w:val="000000"/>
              </w:rPr>
              <w:t>Food</w:t>
            </w:r>
          </w:p>
        </w:tc>
        <w:tc>
          <w:tcPr>
            <w:tcW w:w="1800" w:type="dxa"/>
          </w:tcPr>
          <w:p w14:paraId="267079E8" w14:textId="5EA26A71" w:rsidR="00CE3BF0" w:rsidRPr="00FF0A64" w:rsidRDefault="00CE3BF0" w:rsidP="00155B55">
            <w:pPr>
              <w:pStyle w:val="ae"/>
              <w:widowControl w:val="0"/>
              <w:tabs>
                <w:tab w:val="decimal" w:pos="732"/>
              </w:tabs>
              <w:overflowPunct/>
              <w:autoSpaceDE/>
              <w:autoSpaceDN/>
              <w:adjustRightInd/>
              <w:spacing w:line="280" w:lineRule="exact"/>
              <w:jc w:val="both"/>
              <w:textAlignment w:val="auto"/>
              <w:rPr>
                <w:rFonts w:eastAsia="Times New Roman"/>
                <w:bCs/>
                <w:szCs w:val="24"/>
              </w:rPr>
            </w:pPr>
            <w:r w:rsidRPr="00FF0A64">
              <w:rPr>
                <w:color w:val="000000"/>
                <w:kern w:val="2"/>
                <w:lang w:val="en-HK"/>
              </w:rPr>
              <w:t>2</w:t>
            </w:r>
            <w:r>
              <w:rPr>
                <w:color w:val="000000"/>
                <w:kern w:val="2"/>
                <w:lang w:val="en-HK"/>
              </w:rPr>
              <w:t>5.</w:t>
            </w:r>
            <w:r w:rsidR="008B2880">
              <w:rPr>
                <w:color w:val="000000"/>
                <w:kern w:val="2"/>
                <w:lang w:val="en-HK"/>
              </w:rPr>
              <w:t>27</w:t>
            </w:r>
            <w:r w:rsidRPr="00FF0A64">
              <w:rPr>
                <w:bCs/>
              </w:rPr>
              <w:t xml:space="preserve"> </w:t>
            </w:r>
          </w:p>
        </w:tc>
        <w:tc>
          <w:tcPr>
            <w:tcW w:w="1320" w:type="dxa"/>
          </w:tcPr>
          <w:p w14:paraId="44018748" w14:textId="3033A9F7" w:rsidR="00CE3BF0" w:rsidRPr="00FF0A64" w:rsidRDefault="00CE3BF0" w:rsidP="00155B55">
            <w:pPr>
              <w:pStyle w:val="ae"/>
              <w:widowControl w:val="0"/>
              <w:tabs>
                <w:tab w:val="decimal" w:pos="492"/>
              </w:tabs>
              <w:overflowPunct/>
              <w:autoSpaceDE/>
              <w:autoSpaceDN/>
              <w:adjustRightInd/>
              <w:spacing w:line="280" w:lineRule="exact"/>
              <w:jc w:val="both"/>
              <w:textAlignment w:val="auto"/>
              <w:rPr>
                <w:color w:val="000000"/>
                <w:kern w:val="2"/>
                <w:lang w:val="en-HK"/>
              </w:rPr>
            </w:pPr>
            <w:r w:rsidRPr="00FF0A64">
              <w:rPr>
                <w:color w:val="000000"/>
                <w:kern w:val="2"/>
                <w:lang w:val="en-HK"/>
              </w:rPr>
              <w:t>3</w:t>
            </w:r>
            <w:r>
              <w:rPr>
                <w:color w:val="000000"/>
                <w:kern w:val="2"/>
                <w:lang w:val="en-HK"/>
              </w:rPr>
              <w:t>0.</w:t>
            </w:r>
            <w:r w:rsidR="001E60A7">
              <w:rPr>
                <w:color w:val="000000"/>
                <w:kern w:val="2"/>
                <w:lang w:val="en-HK"/>
              </w:rPr>
              <w:t>97</w:t>
            </w:r>
            <w:r w:rsidRPr="00FF0A64">
              <w:rPr>
                <w:color w:val="000000"/>
                <w:kern w:val="2"/>
                <w:lang w:val="en-HK"/>
              </w:rPr>
              <w:t xml:space="preserve"> </w:t>
            </w:r>
          </w:p>
        </w:tc>
        <w:tc>
          <w:tcPr>
            <w:tcW w:w="1320" w:type="dxa"/>
          </w:tcPr>
          <w:p w14:paraId="09AFB25F" w14:textId="1436E86C" w:rsidR="00CE3BF0" w:rsidRPr="00FF0A64" w:rsidRDefault="00CE3BF0" w:rsidP="00155B55">
            <w:pPr>
              <w:pStyle w:val="ae"/>
              <w:widowControl w:val="0"/>
              <w:tabs>
                <w:tab w:val="decimal" w:pos="492"/>
              </w:tabs>
              <w:overflowPunct/>
              <w:autoSpaceDE/>
              <w:autoSpaceDN/>
              <w:adjustRightInd/>
              <w:spacing w:line="280" w:lineRule="exact"/>
              <w:jc w:val="both"/>
              <w:textAlignment w:val="auto"/>
              <w:rPr>
                <w:color w:val="000000"/>
                <w:kern w:val="2"/>
                <w:lang w:val="en-HK"/>
              </w:rPr>
            </w:pPr>
            <w:r w:rsidRPr="00FF0A64">
              <w:rPr>
                <w:color w:val="000000"/>
                <w:kern w:val="2"/>
                <w:lang w:val="en-HK"/>
              </w:rPr>
              <w:t>2</w:t>
            </w:r>
            <w:r w:rsidR="00E16B83">
              <w:rPr>
                <w:color w:val="000000"/>
                <w:kern w:val="2"/>
                <w:lang w:val="en-HK"/>
              </w:rPr>
              <w:t>4</w:t>
            </w:r>
            <w:r>
              <w:rPr>
                <w:color w:val="000000"/>
                <w:kern w:val="2"/>
                <w:lang w:val="en-HK"/>
              </w:rPr>
              <w:t>.</w:t>
            </w:r>
            <w:r w:rsidR="00E16B83">
              <w:rPr>
                <w:color w:val="000000"/>
                <w:kern w:val="2"/>
                <w:lang w:val="en-HK"/>
              </w:rPr>
              <w:t>39</w:t>
            </w:r>
            <w:r w:rsidRPr="00FF0A64">
              <w:rPr>
                <w:color w:val="000000"/>
                <w:kern w:val="2"/>
                <w:lang w:val="en-HK"/>
              </w:rPr>
              <w:t xml:space="preserve"> </w:t>
            </w:r>
          </w:p>
        </w:tc>
        <w:tc>
          <w:tcPr>
            <w:tcW w:w="1320" w:type="dxa"/>
          </w:tcPr>
          <w:p w14:paraId="345A987D" w14:textId="03864663" w:rsidR="00CE3BF0" w:rsidRPr="00FF0A64" w:rsidRDefault="00D4195C" w:rsidP="00155B55">
            <w:pPr>
              <w:pStyle w:val="ae"/>
              <w:widowControl w:val="0"/>
              <w:tabs>
                <w:tab w:val="decimal" w:pos="492"/>
              </w:tabs>
              <w:overflowPunct/>
              <w:autoSpaceDE/>
              <w:autoSpaceDN/>
              <w:adjustRightInd/>
              <w:spacing w:line="280" w:lineRule="exact"/>
              <w:jc w:val="both"/>
              <w:textAlignment w:val="auto"/>
              <w:rPr>
                <w:color w:val="000000"/>
                <w:kern w:val="2"/>
                <w:lang w:val="en-HK"/>
              </w:rPr>
            </w:pPr>
            <w:r>
              <w:rPr>
                <w:color w:val="000000"/>
                <w:kern w:val="2"/>
                <w:lang w:val="en-HK"/>
              </w:rPr>
              <w:t>19.01</w:t>
            </w:r>
            <w:r w:rsidR="00CE3BF0" w:rsidRPr="00FF0A64">
              <w:rPr>
                <w:color w:val="000000"/>
                <w:kern w:val="2"/>
                <w:lang w:val="en-HK"/>
              </w:rPr>
              <w:t xml:space="preserve"> </w:t>
            </w:r>
          </w:p>
        </w:tc>
      </w:tr>
      <w:tr w:rsidR="00CE3BF0" w:rsidRPr="00B429F6" w14:paraId="412A5FB3" w14:textId="7A6553DE" w:rsidTr="00B97644">
        <w:tc>
          <w:tcPr>
            <w:tcW w:w="2880" w:type="dxa"/>
          </w:tcPr>
          <w:p w14:paraId="0BE9F7B5" w14:textId="1C0358CF" w:rsidR="00CE3BF0" w:rsidRPr="00FF0A64" w:rsidRDefault="00CE3BF0" w:rsidP="00155B55">
            <w:pPr>
              <w:tabs>
                <w:tab w:val="left" w:pos="252"/>
              </w:tabs>
              <w:spacing w:line="280" w:lineRule="exact"/>
              <w:ind w:left="492" w:hanging="492"/>
              <w:rPr>
                <w:i/>
                <w:color w:val="000000"/>
              </w:rPr>
            </w:pPr>
            <w:r w:rsidRPr="00FF0A64">
              <w:rPr>
                <w:i/>
                <w:color w:val="000000"/>
              </w:rPr>
              <w:tab/>
              <w:t>Meals out and takeaway food</w:t>
            </w:r>
          </w:p>
        </w:tc>
        <w:tc>
          <w:tcPr>
            <w:tcW w:w="1800" w:type="dxa"/>
          </w:tcPr>
          <w:p w14:paraId="29D0A17D" w14:textId="604B3EDA" w:rsidR="00CE3BF0" w:rsidRPr="00FF0A64" w:rsidRDefault="00CE3BF0" w:rsidP="00155B55">
            <w:pPr>
              <w:pStyle w:val="ae"/>
              <w:widowControl w:val="0"/>
              <w:tabs>
                <w:tab w:val="decimal" w:pos="732"/>
              </w:tabs>
              <w:overflowPunct/>
              <w:autoSpaceDE/>
              <w:autoSpaceDN/>
              <w:adjustRightInd/>
              <w:spacing w:line="280" w:lineRule="exact"/>
              <w:jc w:val="both"/>
              <w:textAlignment w:val="auto"/>
              <w:rPr>
                <w:i/>
                <w:color w:val="000000"/>
                <w:kern w:val="2"/>
                <w:lang w:val="en-HK"/>
              </w:rPr>
            </w:pPr>
            <w:r w:rsidRPr="00FF0A64">
              <w:rPr>
                <w:i/>
                <w:color w:val="000000"/>
                <w:kern w:val="2"/>
                <w:lang w:val="en-HK"/>
              </w:rPr>
              <w:t>1</w:t>
            </w:r>
            <w:r w:rsidR="008B2880">
              <w:rPr>
                <w:i/>
                <w:color w:val="000000"/>
                <w:kern w:val="2"/>
                <w:lang w:val="en-HK"/>
              </w:rPr>
              <w:t>5</w:t>
            </w:r>
            <w:r>
              <w:rPr>
                <w:i/>
                <w:color w:val="000000"/>
                <w:kern w:val="2"/>
                <w:lang w:val="en-HK"/>
              </w:rPr>
              <w:t>.</w:t>
            </w:r>
            <w:r w:rsidR="008B2880">
              <w:rPr>
                <w:i/>
                <w:color w:val="000000"/>
                <w:kern w:val="2"/>
                <w:lang w:val="en-HK"/>
              </w:rPr>
              <w:t>92</w:t>
            </w:r>
            <w:r w:rsidRPr="00FF0A64">
              <w:rPr>
                <w:i/>
                <w:color w:val="000000"/>
                <w:kern w:val="2"/>
                <w:lang w:val="en-HK"/>
              </w:rPr>
              <w:t xml:space="preserve"> </w:t>
            </w:r>
          </w:p>
        </w:tc>
        <w:tc>
          <w:tcPr>
            <w:tcW w:w="1320" w:type="dxa"/>
          </w:tcPr>
          <w:p w14:paraId="43CFFDDE" w14:textId="37169EC9" w:rsidR="00CE3BF0" w:rsidRPr="00FF0A64" w:rsidRDefault="00CE3BF0" w:rsidP="00155B55">
            <w:pPr>
              <w:pStyle w:val="ae"/>
              <w:widowControl w:val="0"/>
              <w:tabs>
                <w:tab w:val="decimal" w:pos="492"/>
              </w:tabs>
              <w:overflowPunct/>
              <w:autoSpaceDE/>
              <w:autoSpaceDN/>
              <w:adjustRightInd/>
              <w:spacing w:line="280" w:lineRule="exact"/>
              <w:jc w:val="both"/>
              <w:textAlignment w:val="auto"/>
              <w:rPr>
                <w:i/>
                <w:color w:val="000000"/>
                <w:kern w:val="2"/>
                <w:lang w:val="en-HK"/>
              </w:rPr>
            </w:pPr>
            <w:r w:rsidRPr="00FF0A64">
              <w:rPr>
                <w:i/>
                <w:color w:val="000000"/>
                <w:kern w:val="2"/>
                <w:lang w:val="en-HK"/>
              </w:rPr>
              <w:t>1</w:t>
            </w:r>
            <w:r>
              <w:rPr>
                <w:i/>
                <w:color w:val="000000"/>
                <w:kern w:val="2"/>
                <w:lang w:val="en-HK"/>
              </w:rPr>
              <w:t>8.</w:t>
            </w:r>
            <w:r w:rsidR="001E60A7">
              <w:rPr>
                <w:i/>
                <w:color w:val="000000"/>
                <w:kern w:val="2"/>
                <w:lang w:val="en-HK"/>
              </w:rPr>
              <w:t>26</w:t>
            </w:r>
            <w:r w:rsidRPr="00FF0A64">
              <w:rPr>
                <w:i/>
                <w:color w:val="000000"/>
                <w:kern w:val="2"/>
                <w:lang w:val="en-HK"/>
              </w:rPr>
              <w:t xml:space="preserve"> </w:t>
            </w:r>
          </w:p>
        </w:tc>
        <w:tc>
          <w:tcPr>
            <w:tcW w:w="1320" w:type="dxa"/>
          </w:tcPr>
          <w:p w14:paraId="1D4B161A" w14:textId="5E3B5EBE" w:rsidR="00CE3BF0" w:rsidRPr="00FF0A64" w:rsidRDefault="00CE3BF0" w:rsidP="00155B55">
            <w:pPr>
              <w:pStyle w:val="ae"/>
              <w:widowControl w:val="0"/>
              <w:tabs>
                <w:tab w:val="decimal" w:pos="492"/>
              </w:tabs>
              <w:overflowPunct/>
              <w:autoSpaceDE/>
              <w:autoSpaceDN/>
              <w:adjustRightInd/>
              <w:spacing w:line="280" w:lineRule="exact"/>
              <w:jc w:val="both"/>
              <w:textAlignment w:val="auto"/>
              <w:rPr>
                <w:i/>
                <w:color w:val="000000"/>
                <w:kern w:val="2"/>
                <w:lang w:val="en-HK"/>
              </w:rPr>
            </w:pPr>
            <w:r w:rsidRPr="00FF0A64">
              <w:rPr>
                <w:i/>
                <w:color w:val="000000"/>
                <w:kern w:val="2"/>
                <w:lang w:val="en-HK"/>
              </w:rPr>
              <w:t>1</w:t>
            </w:r>
            <w:r w:rsidR="00E16B83">
              <w:rPr>
                <w:i/>
                <w:color w:val="000000"/>
                <w:kern w:val="2"/>
                <w:lang w:val="en-HK"/>
              </w:rPr>
              <w:t>6</w:t>
            </w:r>
            <w:r w:rsidRPr="00FF0A64">
              <w:rPr>
                <w:i/>
                <w:color w:val="000000"/>
                <w:kern w:val="2"/>
                <w:lang w:val="en-HK"/>
              </w:rPr>
              <w:t>.</w:t>
            </w:r>
            <w:r w:rsidR="00E16B83">
              <w:rPr>
                <w:i/>
                <w:color w:val="000000"/>
                <w:kern w:val="2"/>
                <w:lang w:val="en-HK"/>
              </w:rPr>
              <w:t>25</w:t>
            </w:r>
            <w:r w:rsidRPr="00FF0A64">
              <w:rPr>
                <w:i/>
                <w:color w:val="000000"/>
                <w:kern w:val="2"/>
                <w:lang w:val="en-HK"/>
              </w:rPr>
              <w:t xml:space="preserve"> </w:t>
            </w:r>
          </w:p>
        </w:tc>
        <w:tc>
          <w:tcPr>
            <w:tcW w:w="1320" w:type="dxa"/>
          </w:tcPr>
          <w:p w14:paraId="649B9EDD" w14:textId="5ADD647F" w:rsidR="00CE3BF0" w:rsidRPr="00FF0A64" w:rsidRDefault="00D4195C" w:rsidP="00155B55">
            <w:pPr>
              <w:pStyle w:val="ae"/>
              <w:widowControl w:val="0"/>
              <w:tabs>
                <w:tab w:val="decimal" w:pos="492"/>
              </w:tabs>
              <w:overflowPunct/>
              <w:autoSpaceDE/>
              <w:autoSpaceDN/>
              <w:adjustRightInd/>
              <w:spacing w:line="280" w:lineRule="exact"/>
              <w:jc w:val="both"/>
              <w:textAlignment w:val="auto"/>
              <w:rPr>
                <w:i/>
                <w:color w:val="000000"/>
                <w:kern w:val="2"/>
                <w:lang w:val="en-HK"/>
              </w:rPr>
            </w:pPr>
            <w:r>
              <w:rPr>
                <w:i/>
                <w:color w:val="000000"/>
                <w:kern w:val="2"/>
                <w:lang w:val="en-HK"/>
              </w:rPr>
              <w:t>12</w:t>
            </w:r>
            <w:r w:rsidR="00CE3BF0" w:rsidRPr="00FF0A64">
              <w:rPr>
                <w:i/>
                <w:color w:val="000000"/>
                <w:kern w:val="2"/>
                <w:lang w:val="en-HK"/>
              </w:rPr>
              <w:t>.</w:t>
            </w:r>
            <w:r>
              <w:rPr>
                <w:i/>
                <w:color w:val="000000"/>
                <w:kern w:val="2"/>
                <w:lang w:val="en-HK"/>
              </w:rPr>
              <w:t>27</w:t>
            </w:r>
            <w:r w:rsidR="00CE3BF0" w:rsidRPr="00FF0A64">
              <w:rPr>
                <w:i/>
                <w:color w:val="000000"/>
                <w:kern w:val="2"/>
                <w:lang w:val="en-HK"/>
              </w:rPr>
              <w:t xml:space="preserve"> </w:t>
            </w:r>
          </w:p>
        </w:tc>
      </w:tr>
      <w:tr w:rsidR="00CE3BF0" w:rsidRPr="00B429F6" w14:paraId="74C3FC9C" w14:textId="756C5A83" w:rsidTr="00B97644">
        <w:tc>
          <w:tcPr>
            <w:tcW w:w="2880" w:type="dxa"/>
          </w:tcPr>
          <w:p w14:paraId="11A62096" w14:textId="2F6A8A9D" w:rsidR="00CE3BF0" w:rsidRPr="00FF0A64" w:rsidRDefault="00CE3BF0" w:rsidP="00155B55">
            <w:pPr>
              <w:tabs>
                <w:tab w:val="left" w:pos="252"/>
              </w:tabs>
              <w:spacing w:line="280" w:lineRule="exact"/>
              <w:ind w:left="492" w:hanging="492"/>
              <w:rPr>
                <w:i/>
                <w:color w:val="000000"/>
              </w:rPr>
            </w:pPr>
            <w:r w:rsidRPr="00FF0A64">
              <w:rPr>
                <w:i/>
                <w:color w:val="000000"/>
              </w:rPr>
              <w:tab/>
              <w:t>Basic food</w:t>
            </w:r>
          </w:p>
        </w:tc>
        <w:tc>
          <w:tcPr>
            <w:tcW w:w="1800" w:type="dxa"/>
          </w:tcPr>
          <w:p w14:paraId="2D3CC3B4" w14:textId="054D1D54" w:rsidR="00CE3BF0" w:rsidRPr="00FF0A64" w:rsidRDefault="008B2880" w:rsidP="00155B55">
            <w:pPr>
              <w:pStyle w:val="ae"/>
              <w:widowControl w:val="0"/>
              <w:tabs>
                <w:tab w:val="decimal" w:pos="732"/>
              </w:tabs>
              <w:overflowPunct/>
              <w:autoSpaceDE/>
              <w:autoSpaceDN/>
              <w:adjustRightInd/>
              <w:spacing w:line="280" w:lineRule="exact"/>
              <w:jc w:val="both"/>
              <w:textAlignment w:val="auto"/>
              <w:rPr>
                <w:i/>
                <w:color w:val="000000"/>
                <w:kern w:val="2"/>
                <w:lang w:val="en-HK"/>
              </w:rPr>
            </w:pPr>
            <w:r>
              <w:rPr>
                <w:i/>
                <w:color w:val="000000"/>
                <w:kern w:val="2"/>
                <w:lang w:val="en-HK"/>
              </w:rPr>
              <w:t>9.35</w:t>
            </w:r>
            <w:r w:rsidR="00CE3BF0" w:rsidRPr="00FF0A64">
              <w:rPr>
                <w:i/>
                <w:color w:val="000000"/>
                <w:kern w:val="2"/>
                <w:lang w:val="en-HK"/>
              </w:rPr>
              <w:t xml:space="preserve"> </w:t>
            </w:r>
          </w:p>
        </w:tc>
        <w:tc>
          <w:tcPr>
            <w:tcW w:w="1320" w:type="dxa"/>
          </w:tcPr>
          <w:p w14:paraId="0F2CA67D" w14:textId="53094270" w:rsidR="00CE3BF0" w:rsidRPr="00FF0A64" w:rsidRDefault="00CE3BF0" w:rsidP="00155B55">
            <w:pPr>
              <w:pStyle w:val="ae"/>
              <w:widowControl w:val="0"/>
              <w:tabs>
                <w:tab w:val="decimal" w:pos="492"/>
              </w:tabs>
              <w:overflowPunct/>
              <w:autoSpaceDE/>
              <w:autoSpaceDN/>
              <w:adjustRightInd/>
              <w:spacing w:line="280" w:lineRule="exact"/>
              <w:jc w:val="both"/>
              <w:textAlignment w:val="auto"/>
              <w:rPr>
                <w:i/>
                <w:color w:val="000000"/>
                <w:kern w:val="2"/>
                <w:lang w:val="en-HK"/>
              </w:rPr>
            </w:pPr>
            <w:r w:rsidRPr="00FF0A64">
              <w:rPr>
                <w:i/>
                <w:color w:val="000000"/>
                <w:kern w:val="2"/>
                <w:lang w:val="en-HK"/>
              </w:rPr>
              <w:t>1</w:t>
            </w:r>
            <w:r w:rsidR="001E60A7">
              <w:rPr>
                <w:i/>
                <w:color w:val="000000"/>
                <w:kern w:val="2"/>
                <w:lang w:val="en-HK"/>
              </w:rPr>
              <w:t>2</w:t>
            </w:r>
            <w:r>
              <w:rPr>
                <w:i/>
                <w:color w:val="000000"/>
                <w:kern w:val="2"/>
                <w:lang w:val="en-HK"/>
              </w:rPr>
              <w:t>.7</w:t>
            </w:r>
            <w:r w:rsidR="001E60A7">
              <w:rPr>
                <w:i/>
                <w:color w:val="000000"/>
                <w:kern w:val="2"/>
                <w:lang w:val="en-HK"/>
              </w:rPr>
              <w:t>1</w:t>
            </w:r>
            <w:r w:rsidRPr="00FF0A64">
              <w:rPr>
                <w:i/>
                <w:color w:val="000000"/>
                <w:kern w:val="2"/>
                <w:lang w:val="en-HK"/>
              </w:rPr>
              <w:t xml:space="preserve"> </w:t>
            </w:r>
          </w:p>
        </w:tc>
        <w:tc>
          <w:tcPr>
            <w:tcW w:w="1320" w:type="dxa"/>
          </w:tcPr>
          <w:p w14:paraId="3EFBB192" w14:textId="30E0CB37" w:rsidR="00CE3BF0" w:rsidRPr="00FF0A64" w:rsidRDefault="00CE3BF0" w:rsidP="00155B55">
            <w:pPr>
              <w:pStyle w:val="ae"/>
              <w:widowControl w:val="0"/>
              <w:tabs>
                <w:tab w:val="decimal" w:pos="492"/>
              </w:tabs>
              <w:overflowPunct/>
              <w:autoSpaceDE/>
              <w:autoSpaceDN/>
              <w:adjustRightInd/>
              <w:spacing w:line="280" w:lineRule="exact"/>
              <w:jc w:val="both"/>
              <w:textAlignment w:val="auto"/>
              <w:rPr>
                <w:i/>
                <w:color w:val="000000"/>
                <w:kern w:val="2"/>
                <w:lang w:val="en-HK"/>
              </w:rPr>
            </w:pPr>
            <w:r w:rsidRPr="00FF0A64">
              <w:rPr>
                <w:i/>
                <w:color w:val="000000"/>
                <w:kern w:val="2"/>
                <w:lang w:val="en-HK"/>
              </w:rPr>
              <w:t>8.</w:t>
            </w:r>
            <w:r w:rsidR="00E16B83">
              <w:rPr>
                <w:i/>
                <w:color w:val="000000"/>
                <w:kern w:val="2"/>
                <w:lang w:val="en-HK"/>
              </w:rPr>
              <w:t>14</w:t>
            </w:r>
            <w:r w:rsidRPr="00FF0A64">
              <w:rPr>
                <w:i/>
                <w:color w:val="000000"/>
                <w:kern w:val="2"/>
                <w:lang w:val="en-HK"/>
              </w:rPr>
              <w:t xml:space="preserve"> </w:t>
            </w:r>
          </w:p>
        </w:tc>
        <w:tc>
          <w:tcPr>
            <w:tcW w:w="1320" w:type="dxa"/>
          </w:tcPr>
          <w:p w14:paraId="58D815AA" w14:textId="79BD7CDE" w:rsidR="00CE3BF0" w:rsidRPr="00FF0A64" w:rsidRDefault="00CE3BF0" w:rsidP="00155B55">
            <w:pPr>
              <w:pStyle w:val="ae"/>
              <w:widowControl w:val="0"/>
              <w:tabs>
                <w:tab w:val="decimal" w:pos="492"/>
              </w:tabs>
              <w:overflowPunct/>
              <w:autoSpaceDE/>
              <w:autoSpaceDN/>
              <w:adjustRightInd/>
              <w:spacing w:line="280" w:lineRule="exact"/>
              <w:jc w:val="both"/>
              <w:textAlignment w:val="auto"/>
              <w:rPr>
                <w:i/>
                <w:color w:val="000000"/>
                <w:kern w:val="2"/>
                <w:lang w:val="en-HK"/>
              </w:rPr>
            </w:pPr>
            <w:r w:rsidRPr="00FF0A64">
              <w:rPr>
                <w:i/>
                <w:color w:val="000000"/>
                <w:kern w:val="2"/>
                <w:lang w:val="en-HK"/>
              </w:rPr>
              <w:t>6.</w:t>
            </w:r>
            <w:r w:rsidR="00D4195C">
              <w:rPr>
                <w:i/>
                <w:color w:val="000000"/>
                <w:kern w:val="2"/>
                <w:lang w:val="en-HK"/>
              </w:rPr>
              <w:t>74</w:t>
            </w:r>
            <w:r w:rsidRPr="00FF0A64">
              <w:rPr>
                <w:i/>
                <w:color w:val="000000"/>
                <w:kern w:val="2"/>
                <w:lang w:val="en-HK"/>
              </w:rPr>
              <w:t xml:space="preserve"> </w:t>
            </w:r>
          </w:p>
        </w:tc>
      </w:tr>
      <w:tr w:rsidR="00CE3BF0" w:rsidRPr="00B429F6" w14:paraId="417C6315" w14:textId="71B28AA2" w:rsidTr="00B97644">
        <w:tc>
          <w:tcPr>
            <w:tcW w:w="2880" w:type="dxa"/>
          </w:tcPr>
          <w:p w14:paraId="1DBEF56B" w14:textId="25B25603" w:rsidR="00CE3BF0" w:rsidRPr="00FF0A64" w:rsidRDefault="00CE3BF0" w:rsidP="00155B55">
            <w:pPr>
              <w:spacing w:line="280" w:lineRule="exact"/>
              <w:ind w:left="240" w:hanging="240"/>
              <w:rPr>
                <w:color w:val="000000"/>
              </w:rPr>
            </w:pPr>
            <w:r w:rsidRPr="00FF0A64">
              <w:rPr>
                <w:color w:val="000000"/>
              </w:rPr>
              <w:t>Housing</w:t>
            </w:r>
          </w:p>
        </w:tc>
        <w:tc>
          <w:tcPr>
            <w:tcW w:w="1800" w:type="dxa"/>
          </w:tcPr>
          <w:p w14:paraId="41D9D061" w14:textId="30CEB941" w:rsidR="00CE3BF0" w:rsidRPr="00FF0A64" w:rsidRDefault="00CE3BF0" w:rsidP="00155B55">
            <w:pPr>
              <w:pStyle w:val="ae"/>
              <w:widowControl w:val="0"/>
              <w:tabs>
                <w:tab w:val="decimal" w:pos="732"/>
              </w:tabs>
              <w:overflowPunct/>
              <w:autoSpaceDE/>
              <w:autoSpaceDN/>
              <w:adjustRightInd/>
              <w:spacing w:line="280" w:lineRule="exact"/>
              <w:jc w:val="both"/>
              <w:textAlignment w:val="auto"/>
              <w:rPr>
                <w:color w:val="000000"/>
                <w:kern w:val="2"/>
                <w:lang w:val="en-HK"/>
              </w:rPr>
            </w:pPr>
            <w:r w:rsidRPr="00FF0A64">
              <w:rPr>
                <w:color w:val="000000"/>
                <w:kern w:val="2"/>
                <w:lang w:val="en-HK"/>
              </w:rPr>
              <w:t>3</w:t>
            </w:r>
            <w:r w:rsidR="00D21F8E">
              <w:rPr>
                <w:color w:val="000000"/>
                <w:kern w:val="2"/>
                <w:lang w:val="en-HK"/>
              </w:rPr>
              <w:t>9</w:t>
            </w:r>
            <w:r w:rsidRPr="00FF0A64">
              <w:rPr>
                <w:color w:val="000000"/>
                <w:kern w:val="2"/>
                <w:lang w:val="en-HK"/>
              </w:rPr>
              <w:t>.</w:t>
            </w:r>
            <w:r w:rsidR="008B2880">
              <w:rPr>
                <w:color w:val="000000"/>
                <w:kern w:val="2"/>
                <w:lang w:val="en-HK"/>
              </w:rPr>
              <w:t>6</w:t>
            </w:r>
            <w:r>
              <w:rPr>
                <w:color w:val="000000"/>
                <w:kern w:val="2"/>
                <w:lang w:val="en-HK"/>
              </w:rPr>
              <w:t>9</w:t>
            </w:r>
            <w:r w:rsidRPr="00FF0A64">
              <w:rPr>
                <w:color w:val="000000"/>
                <w:kern w:val="2"/>
                <w:lang w:val="en-HK"/>
              </w:rPr>
              <w:t xml:space="preserve"> </w:t>
            </w:r>
          </w:p>
        </w:tc>
        <w:tc>
          <w:tcPr>
            <w:tcW w:w="1320" w:type="dxa"/>
          </w:tcPr>
          <w:p w14:paraId="5C1BF027" w14:textId="1E3F6AEF" w:rsidR="00CE3BF0" w:rsidRPr="00FF0A64" w:rsidRDefault="00CE3BF0" w:rsidP="00155B55">
            <w:pPr>
              <w:pStyle w:val="ae"/>
              <w:widowControl w:val="0"/>
              <w:tabs>
                <w:tab w:val="decimal" w:pos="492"/>
              </w:tabs>
              <w:overflowPunct/>
              <w:autoSpaceDE/>
              <w:autoSpaceDN/>
              <w:adjustRightInd/>
              <w:spacing w:line="280" w:lineRule="exact"/>
              <w:jc w:val="both"/>
              <w:textAlignment w:val="auto"/>
              <w:rPr>
                <w:color w:val="000000"/>
                <w:kern w:val="2"/>
                <w:lang w:val="en-HK"/>
              </w:rPr>
            </w:pPr>
            <w:r>
              <w:rPr>
                <w:color w:val="000000"/>
                <w:kern w:val="2"/>
                <w:lang w:val="en-HK"/>
              </w:rPr>
              <w:t>4</w:t>
            </w:r>
            <w:r w:rsidR="001E60A7">
              <w:rPr>
                <w:color w:val="000000"/>
                <w:kern w:val="2"/>
                <w:lang w:val="en-HK"/>
              </w:rPr>
              <w:t>1</w:t>
            </w:r>
            <w:r>
              <w:rPr>
                <w:color w:val="000000"/>
                <w:kern w:val="2"/>
                <w:lang w:val="en-HK"/>
              </w:rPr>
              <w:t>.1</w:t>
            </w:r>
            <w:r w:rsidR="001E60A7">
              <w:rPr>
                <w:color w:val="000000"/>
                <w:kern w:val="2"/>
                <w:lang w:val="en-HK"/>
              </w:rPr>
              <w:t>4</w:t>
            </w:r>
            <w:r w:rsidRPr="00FF0A64">
              <w:rPr>
                <w:color w:val="000000"/>
                <w:kern w:val="2"/>
                <w:lang w:val="en-HK"/>
              </w:rPr>
              <w:t xml:space="preserve"> </w:t>
            </w:r>
          </w:p>
        </w:tc>
        <w:tc>
          <w:tcPr>
            <w:tcW w:w="1320" w:type="dxa"/>
          </w:tcPr>
          <w:p w14:paraId="36D8FCFB" w14:textId="06D181E7" w:rsidR="00CE3BF0" w:rsidRPr="00FF0A64" w:rsidRDefault="00E16B83" w:rsidP="00155B55">
            <w:pPr>
              <w:pStyle w:val="ae"/>
              <w:widowControl w:val="0"/>
              <w:tabs>
                <w:tab w:val="decimal" w:pos="492"/>
              </w:tabs>
              <w:overflowPunct/>
              <w:autoSpaceDE/>
              <w:autoSpaceDN/>
              <w:adjustRightInd/>
              <w:spacing w:line="280" w:lineRule="exact"/>
              <w:jc w:val="both"/>
              <w:textAlignment w:val="auto"/>
              <w:rPr>
                <w:color w:val="000000"/>
                <w:kern w:val="2"/>
                <w:lang w:val="en-HK"/>
              </w:rPr>
            </w:pPr>
            <w:r>
              <w:rPr>
                <w:color w:val="000000"/>
                <w:kern w:val="2"/>
                <w:lang w:val="en-HK"/>
              </w:rPr>
              <w:t>40</w:t>
            </w:r>
            <w:r w:rsidR="00CE3BF0">
              <w:rPr>
                <w:color w:val="000000"/>
                <w:kern w:val="2"/>
                <w:lang w:val="en-HK"/>
              </w:rPr>
              <w:t>.</w:t>
            </w:r>
            <w:r>
              <w:rPr>
                <w:color w:val="000000"/>
                <w:kern w:val="2"/>
                <w:lang w:val="en-HK"/>
              </w:rPr>
              <w:t>82</w:t>
            </w:r>
            <w:r w:rsidR="00CE3BF0" w:rsidRPr="00FF0A64">
              <w:rPr>
                <w:color w:val="000000"/>
                <w:kern w:val="2"/>
                <w:lang w:val="en-HK"/>
              </w:rPr>
              <w:t xml:space="preserve"> </w:t>
            </w:r>
          </w:p>
        </w:tc>
        <w:tc>
          <w:tcPr>
            <w:tcW w:w="1320" w:type="dxa"/>
          </w:tcPr>
          <w:p w14:paraId="3D6E09D7" w14:textId="0FEF7D9C" w:rsidR="00CE3BF0" w:rsidRPr="00FF0A64" w:rsidRDefault="00CE3BF0" w:rsidP="00155B55">
            <w:pPr>
              <w:pStyle w:val="ae"/>
              <w:widowControl w:val="0"/>
              <w:tabs>
                <w:tab w:val="decimal" w:pos="492"/>
              </w:tabs>
              <w:overflowPunct/>
              <w:autoSpaceDE/>
              <w:autoSpaceDN/>
              <w:adjustRightInd/>
              <w:spacing w:line="280" w:lineRule="exact"/>
              <w:jc w:val="both"/>
              <w:textAlignment w:val="auto"/>
              <w:rPr>
                <w:color w:val="000000"/>
                <w:kern w:val="2"/>
                <w:lang w:val="en-HK"/>
              </w:rPr>
            </w:pPr>
            <w:r w:rsidRPr="00FF0A64">
              <w:rPr>
                <w:color w:val="000000"/>
                <w:kern w:val="2"/>
                <w:lang w:val="en-HK"/>
              </w:rPr>
              <w:t>3</w:t>
            </w:r>
            <w:r w:rsidR="00D4195C">
              <w:rPr>
                <w:color w:val="000000"/>
                <w:kern w:val="2"/>
                <w:lang w:val="en-HK"/>
              </w:rPr>
              <w:t>5</w:t>
            </w:r>
            <w:r>
              <w:rPr>
                <w:color w:val="000000"/>
                <w:kern w:val="2"/>
                <w:lang w:val="en-HK"/>
              </w:rPr>
              <w:t>.</w:t>
            </w:r>
            <w:r w:rsidR="00D4195C">
              <w:rPr>
                <w:color w:val="000000"/>
                <w:kern w:val="2"/>
                <w:lang w:val="en-HK"/>
              </w:rPr>
              <w:t>95</w:t>
            </w:r>
            <w:r w:rsidRPr="00FF0A64">
              <w:rPr>
                <w:color w:val="000000"/>
                <w:kern w:val="2"/>
                <w:lang w:val="en-HK"/>
              </w:rPr>
              <w:t xml:space="preserve"> </w:t>
            </w:r>
          </w:p>
        </w:tc>
      </w:tr>
      <w:tr w:rsidR="00CE3BF0" w:rsidRPr="00B429F6" w14:paraId="5B0492AE" w14:textId="2C5FCEBC" w:rsidTr="00B97644">
        <w:tc>
          <w:tcPr>
            <w:tcW w:w="2880" w:type="dxa"/>
          </w:tcPr>
          <w:p w14:paraId="5BF1FEA2" w14:textId="083A522F" w:rsidR="00CE3BF0" w:rsidRPr="00FF0A64" w:rsidRDefault="00CE3BF0" w:rsidP="00155B55">
            <w:pPr>
              <w:tabs>
                <w:tab w:val="left" w:pos="252"/>
              </w:tabs>
              <w:spacing w:line="280" w:lineRule="exact"/>
              <w:ind w:left="492" w:hanging="492"/>
              <w:rPr>
                <w:i/>
                <w:color w:val="000000"/>
              </w:rPr>
            </w:pPr>
            <w:r w:rsidRPr="00FF0A64">
              <w:rPr>
                <w:i/>
                <w:color w:val="000000"/>
              </w:rPr>
              <w:tab/>
              <w:t>Private housing rent</w:t>
            </w:r>
          </w:p>
        </w:tc>
        <w:tc>
          <w:tcPr>
            <w:tcW w:w="1800" w:type="dxa"/>
          </w:tcPr>
          <w:p w14:paraId="6DC27D2B" w14:textId="3086EB7F" w:rsidR="00CE3BF0" w:rsidRPr="00FF0A64" w:rsidRDefault="00CE3BF0" w:rsidP="00155B55">
            <w:pPr>
              <w:pStyle w:val="ae"/>
              <w:widowControl w:val="0"/>
              <w:tabs>
                <w:tab w:val="decimal" w:pos="732"/>
              </w:tabs>
              <w:overflowPunct/>
              <w:autoSpaceDE/>
              <w:autoSpaceDN/>
              <w:adjustRightInd/>
              <w:spacing w:line="280" w:lineRule="exact"/>
              <w:jc w:val="both"/>
              <w:textAlignment w:val="auto"/>
              <w:rPr>
                <w:i/>
                <w:color w:val="000000"/>
                <w:kern w:val="2"/>
                <w:lang w:val="en-HK"/>
              </w:rPr>
            </w:pPr>
            <w:r w:rsidRPr="00FF0A64">
              <w:rPr>
                <w:i/>
                <w:color w:val="000000"/>
                <w:kern w:val="2"/>
                <w:lang w:val="en-HK"/>
              </w:rPr>
              <w:t>33.</w:t>
            </w:r>
            <w:r w:rsidR="008B2880">
              <w:rPr>
                <w:i/>
                <w:color w:val="000000"/>
                <w:kern w:val="2"/>
                <w:lang w:val="en-HK"/>
              </w:rPr>
              <w:t>94</w:t>
            </w:r>
            <w:r w:rsidRPr="00FF0A64">
              <w:rPr>
                <w:i/>
                <w:color w:val="000000"/>
                <w:kern w:val="2"/>
                <w:lang w:val="en-HK"/>
              </w:rPr>
              <w:t xml:space="preserve"> </w:t>
            </w:r>
          </w:p>
        </w:tc>
        <w:tc>
          <w:tcPr>
            <w:tcW w:w="1320" w:type="dxa"/>
          </w:tcPr>
          <w:p w14:paraId="5948BF2C" w14:textId="25081220" w:rsidR="00CE3BF0" w:rsidRPr="00FF0A64" w:rsidRDefault="00CE3BF0" w:rsidP="00155B55">
            <w:pPr>
              <w:pStyle w:val="ae"/>
              <w:widowControl w:val="0"/>
              <w:tabs>
                <w:tab w:val="decimal" w:pos="492"/>
              </w:tabs>
              <w:overflowPunct/>
              <w:autoSpaceDE/>
              <w:autoSpaceDN/>
              <w:adjustRightInd/>
              <w:spacing w:line="280" w:lineRule="exact"/>
              <w:jc w:val="both"/>
              <w:textAlignment w:val="auto"/>
              <w:rPr>
                <w:i/>
                <w:color w:val="000000"/>
                <w:kern w:val="2"/>
                <w:lang w:val="en-HK"/>
              </w:rPr>
            </w:pPr>
            <w:r w:rsidRPr="00FF0A64">
              <w:rPr>
                <w:i/>
                <w:color w:val="000000"/>
                <w:kern w:val="2"/>
                <w:lang w:val="en-HK"/>
              </w:rPr>
              <w:t>32.</w:t>
            </w:r>
            <w:r w:rsidR="001E60A7">
              <w:rPr>
                <w:i/>
                <w:color w:val="000000"/>
                <w:kern w:val="2"/>
                <w:lang w:val="en-HK"/>
              </w:rPr>
              <w:t>63</w:t>
            </w:r>
            <w:r w:rsidRPr="00FF0A64">
              <w:rPr>
                <w:i/>
                <w:color w:val="000000"/>
                <w:kern w:val="2"/>
                <w:lang w:val="en-HK"/>
              </w:rPr>
              <w:t xml:space="preserve"> </w:t>
            </w:r>
          </w:p>
        </w:tc>
        <w:tc>
          <w:tcPr>
            <w:tcW w:w="1320" w:type="dxa"/>
          </w:tcPr>
          <w:p w14:paraId="56DAF232" w14:textId="6633FC1B" w:rsidR="00CE3BF0" w:rsidRPr="00FF0A64" w:rsidRDefault="00CE3BF0" w:rsidP="00155B55">
            <w:pPr>
              <w:pStyle w:val="ae"/>
              <w:widowControl w:val="0"/>
              <w:tabs>
                <w:tab w:val="decimal" w:pos="492"/>
              </w:tabs>
              <w:overflowPunct/>
              <w:autoSpaceDE/>
              <w:autoSpaceDN/>
              <w:adjustRightInd/>
              <w:spacing w:line="280" w:lineRule="exact"/>
              <w:jc w:val="both"/>
              <w:textAlignment w:val="auto"/>
              <w:rPr>
                <w:i/>
                <w:color w:val="000000"/>
                <w:kern w:val="2"/>
                <w:lang w:val="en-HK"/>
              </w:rPr>
            </w:pPr>
            <w:r w:rsidRPr="00FF0A64">
              <w:rPr>
                <w:i/>
                <w:color w:val="000000"/>
                <w:kern w:val="2"/>
                <w:lang w:val="en-HK"/>
              </w:rPr>
              <w:t>3</w:t>
            </w:r>
            <w:r w:rsidR="00E16B83">
              <w:rPr>
                <w:i/>
                <w:color w:val="000000"/>
                <w:kern w:val="2"/>
                <w:lang w:val="en-HK"/>
              </w:rPr>
              <w:t>6</w:t>
            </w:r>
            <w:r>
              <w:rPr>
                <w:i/>
                <w:color w:val="000000"/>
                <w:kern w:val="2"/>
                <w:lang w:val="en-HK"/>
              </w:rPr>
              <w:t>.</w:t>
            </w:r>
            <w:r w:rsidR="00E16B83">
              <w:rPr>
                <w:i/>
                <w:color w:val="000000"/>
                <w:kern w:val="2"/>
                <w:lang w:val="en-HK"/>
              </w:rPr>
              <w:t>48</w:t>
            </w:r>
            <w:r w:rsidRPr="00FF0A64">
              <w:rPr>
                <w:i/>
                <w:color w:val="000000"/>
                <w:kern w:val="2"/>
                <w:lang w:val="en-HK"/>
              </w:rPr>
              <w:t xml:space="preserve"> </w:t>
            </w:r>
          </w:p>
        </w:tc>
        <w:tc>
          <w:tcPr>
            <w:tcW w:w="1320" w:type="dxa"/>
          </w:tcPr>
          <w:p w14:paraId="288A41A1" w14:textId="1D42F28D" w:rsidR="00CE3BF0" w:rsidRPr="00FF0A64" w:rsidRDefault="00CE3BF0" w:rsidP="00155B55">
            <w:pPr>
              <w:pStyle w:val="ae"/>
              <w:widowControl w:val="0"/>
              <w:tabs>
                <w:tab w:val="decimal" w:pos="492"/>
              </w:tabs>
              <w:overflowPunct/>
              <w:autoSpaceDE/>
              <w:autoSpaceDN/>
              <w:adjustRightInd/>
              <w:spacing w:line="280" w:lineRule="exact"/>
              <w:jc w:val="both"/>
              <w:textAlignment w:val="auto"/>
              <w:rPr>
                <w:i/>
                <w:color w:val="000000"/>
                <w:kern w:val="2"/>
                <w:lang w:val="en-HK"/>
              </w:rPr>
            </w:pPr>
            <w:r w:rsidRPr="00FF0A64">
              <w:rPr>
                <w:i/>
                <w:color w:val="000000"/>
                <w:kern w:val="2"/>
                <w:lang w:val="en-HK"/>
              </w:rPr>
              <w:t>3</w:t>
            </w:r>
            <w:r w:rsidR="00D4195C">
              <w:rPr>
                <w:i/>
                <w:color w:val="000000"/>
                <w:kern w:val="2"/>
                <w:lang w:val="en-HK"/>
              </w:rPr>
              <w:t>1</w:t>
            </w:r>
            <w:r w:rsidRPr="00FF0A64">
              <w:rPr>
                <w:i/>
                <w:color w:val="000000"/>
                <w:kern w:val="2"/>
                <w:lang w:val="en-HK"/>
              </w:rPr>
              <w:t>.</w:t>
            </w:r>
            <w:r w:rsidR="00D4195C">
              <w:rPr>
                <w:i/>
                <w:color w:val="000000"/>
                <w:kern w:val="2"/>
                <w:lang w:val="en-HK"/>
              </w:rPr>
              <w:t>66</w:t>
            </w:r>
            <w:r w:rsidRPr="00FF0A64">
              <w:rPr>
                <w:i/>
                <w:color w:val="000000"/>
                <w:kern w:val="2"/>
                <w:lang w:val="en-HK"/>
              </w:rPr>
              <w:t xml:space="preserve"> </w:t>
            </w:r>
          </w:p>
        </w:tc>
      </w:tr>
      <w:tr w:rsidR="00CE3BF0" w:rsidRPr="00B429F6" w14:paraId="09D785E0" w14:textId="4563920E" w:rsidTr="00B97644">
        <w:tc>
          <w:tcPr>
            <w:tcW w:w="2880" w:type="dxa"/>
          </w:tcPr>
          <w:p w14:paraId="597C0B34" w14:textId="5234F305" w:rsidR="00CE3BF0" w:rsidRPr="00FF0A64" w:rsidRDefault="00CE3BF0" w:rsidP="00155B55">
            <w:pPr>
              <w:tabs>
                <w:tab w:val="left" w:pos="252"/>
              </w:tabs>
              <w:spacing w:line="280" w:lineRule="exact"/>
              <w:ind w:left="492" w:hanging="492"/>
              <w:rPr>
                <w:i/>
                <w:color w:val="000000"/>
              </w:rPr>
            </w:pPr>
            <w:r w:rsidRPr="00FF0A64">
              <w:rPr>
                <w:i/>
                <w:color w:val="000000"/>
              </w:rPr>
              <w:tab/>
              <w:t>Public housing rent</w:t>
            </w:r>
          </w:p>
        </w:tc>
        <w:tc>
          <w:tcPr>
            <w:tcW w:w="1800" w:type="dxa"/>
          </w:tcPr>
          <w:p w14:paraId="06C6BC9C" w14:textId="53DF7400" w:rsidR="00CE3BF0" w:rsidRPr="00FF0A64" w:rsidRDefault="00CE3BF0" w:rsidP="00155B55">
            <w:pPr>
              <w:pStyle w:val="ae"/>
              <w:widowControl w:val="0"/>
              <w:tabs>
                <w:tab w:val="decimal" w:pos="732"/>
              </w:tabs>
              <w:overflowPunct/>
              <w:autoSpaceDE/>
              <w:autoSpaceDN/>
              <w:adjustRightInd/>
              <w:spacing w:line="280" w:lineRule="exact"/>
              <w:jc w:val="both"/>
              <w:textAlignment w:val="auto"/>
              <w:rPr>
                <w:i/>
                <w:color w:val="000000"/>
                <w:kern w:val="2"/>
                <w:lang w:val="en-HK"/>
              </w:rPr>
            </w:pPr>
            <w:r>
              <w:rPr>
                <w:i/>
                <w:color w:val="000000"/>
                <w:kern w:val="2"/>
                <w:lang w:val="en-HK"/>
              </w:rPr>
              <w:t>2.</w:t>
            </w:r>
            <w:r w:rsidR="008B2880">
              <w:rPr>
                <w:i/>
                <w:color w:val="000000"/>
                <w:kern w:val="2"/>
                <w:lang w:val="en-HK"/>
              </w:rPr>
              <w:t>2</w:t>
            </w:r>
            <w:r>
              <w:rPr>
                <w:i/>
                <w:color w:val="000000"/>
                <w:kern w:val="2"/>
                <w:lang w:val="en-HK"/>
              </w:rPr>
              <w:t>5</w:t>
            </w:r>
            <w:r w:rsidRPr="00FF0A64">
              <w:rPr>
                <w:i/>
                <w:color w:val="000000"/>
                <w:kern w:val="2"/>
                <w:lang w:val="en-HK"/>
              </w:rPr>
              <w:t xml:space="preserve"> </w:t>
            </w:r>
          </w:p>
        </w:tc>
        <w:tc>
          <w:tcPr>
            <w:tcW w:w="1320" w:type="dxa"/>
          </w:tcPr>
          <w:p w14:paraId="113E63AC" w14:textId="2C97DBEB" w:rsidR="00CE3BF0" w:rsidRPr="00FF0A64" w:rsidRDefault="00CE3BF0" w:rsidP="00155B55">
            <w:pPr>
              <w:pStyle w:val="ae"/>
              <w:widowControl w:val="0"/>
              <w:tabs>
                <w:tab w:val="decimal" w:pos="492"/>
              </w:tabs>
              <w:overflowPunct/>
              <w:autoSpaceDE/>
              <w:autoSpaceDN/>
              <w:adjustRightInd/>
              <w:spacing w:line="280" w:lineRule="exact"/>
              <w:jc w:val="both"/>
              <w:textAlignment w:val="auto"/>
              <w:rPr>
                <w:i/>
                <w:color w:val="000000"/>
                <w:kern w:val="2"/>
                <w:lang w:val="en-HK"/>
              </w:rPr>
            </w:pPr>
            <w:r w:rsidRPr="00FF0A64">
              <w:rPr>
                <w:i/>
                <w:color w:val="000000"/>
                <w:kern w:val="2"/>
                <w:lang w:val="en-HK"/>
              </w:rPr>
              <w:t>5.</w:t>
            </w:r>
            <w:r w:rsidR="001E60A7">
              <w:rPr>
                <w:i/>
                <w:color w:val="000000"/>
                <w:kern w:val="2"/>
                <w:lang w:val="en-HK"/>
              </w:rPr>
              <w:t>85</w:t>
            </w:r>
            <w:r w:rsidRPr="00FF0A64">
              <w:rPr>
                <w:i/>
                <w:color w:val="000000"/>
                <w:kern w:val="2"/>
                <w:lang w:val="en-HK"/>
              </w:rPr>
              <w:t xml:space="preserve"> </w:t>
            </w:r>
          </w:p>
        </w:tc>
        <w:tc>
          <w:tcPr>
            <w:tcW w:w="1320" w:type="dxa"/>
          </w:tcPr>
          <w:p w14:paraId="21827D67" w14:textId="0E63EE98" w:rsidR="00CE3BF0" w:rsidRPr="00FF0A64" w:rsidRDefault="00CE3BF0" w:rsidP="00155B55">
            <w:pPr>
              <w:pStyle w:val="ae"/>
              <w:widowControl w:val="0"/>
              <w:tabs>
                <w:tab w:val="decimal" w:pos="492"/>
              </w:tabs>
              <w:overflowPunct/>
              <w:autoSpaceDE/>
              <w:autoSpaceDN/>
              <w:adjustRightInd/>
              <w:spacing w:line="280" w:lineRule="exact"/>
              <w:jc w:val="both"/>
              <w:textAlignment w:val="auto"/>
              <w:rPr>
                <w:i/>
                <w:color w:val="000000"/>
                <w:kern w:val="2"/>
                <w:lang w:val="en-HK"/>
              </w:rPr>
            </w:pPr>
            <w:r w:rsidRPr="00FF0A64">
              <w:rPr>
                <w:i/>
                <w:color w:val="000000"/>
                <w:kern w:val="2"/>
                <w:lang w:val="en-HK"/>
              </w:rPr>
              <w:t>0.6</w:t>
            </w:r>
            <w:r w:rsidR="00E16B83">
              <w:rPr>
                <w:i/>
                <w:color w:val="000000"/>
                <w:kern w:val="2"/>
                <w:lang w:val="en-HK"/>
              </w:rPr>
              <w:t>2</w:t>
            </w:r>
            <w:r w:rsidRPr="00FF0A64">
              <w:rPr>
                <w:i/>
                <w:color w:val="000000"/>
                <w:kern w:val="2"/>
                <w:lang w:val="en-HK"/>
              </w:rPr>
              <w:t xml:space="preserve"> </w:t>
            </w:r>
          </w:p>
        </w:tc>
        <w:tc>
          <w:tcPr>
            <w:tcW w:w="1320" w:type="dxa"/>
          </w:tcPr>
          <w:p w14:paraId="26118993" w14:textId="602D5004" w:rsidR="00CE3BF0" w:rsidRPr="00FF0A64" w:rsidRDefault="00CE3BF0" w:rsidP="00155B55">
            <w:pPr>
              <w:pStyle w:val="ae"/>
              <w:widowControl w:val="0"/>
              <w:tabs>
                <w:tab w:val="decimal" w:pos="732"/>
              </w:tabs>
              <w:overflowPunct/>
              <w:autoSpaceDE/>
              <w:autoSpaceDN/>
              <w:adjustRightInd/>
              <w:spacing w:line="280" w:lineRule="exact"/>
              <w:jc w:val="both"/>
              <w:textAlignment w:val="auto"/>
              <w:rPr>
                <w:i/>
                <w:color w:val="000000"/>
                <w:kern w:val="2"/>
                <w:lang w:val="en-HK"/>
              </w:rPr>
            </w:pPr>
            <w:r w:rsidRPr="00FF0A64">
              <w:rPr>
                <w:i/>
                <w:color w:val="000000"/>
                <w:kern w:val="2"/>
                <w:lang w:val="en-HK"/>
              </w:rPr>
              <w:t>--</w:t>
            </w:r>
          </w:p>
        </w:tc>
      </w:tr>
      <w:tr w:rsidR="00CE3BF0" w:rsidRPr="00B429F6" w14:paraId="6C2661B9" w14:textId="0D9E559D" w:rsidTr="00B97644">
        <w:tc>
          <w:tcPr>
            <w:tcW w:w="2880" w:type="dxa"/>
          </w:tcPr>
          <w:p w14:paraId="2C37A211" w14:textId="343C1C03" w:rsidR="00CE3BF0" w:rsidRPr="00FF0A64" w:rsidRDefault="00CE3BF0" w:rsidP="00155B55">
            <w:pPr>
              <w:tabs>
                <w:tab w:val="left" w:pos="252"/>
              </w:tabs>
              <w:spacing w:line="280" w:lineRule="exact"/>
              <w:ind w:left="492" w:hanging="492"/>
              <w:rPr>
                <w:i/>
                <w:color w:val="000000"/>
              </w:rPr>
            </w:pPr>
            <w:r w:rsidRPr="00FF0A64">
              <w:rPr>
                <w:i/>
                <w:color w:val="000000"/>
              </w:rPr>
              <w:tab/>
              <w:t>Management fees and other housing charges</w:t>
            </w:r>
          </w:p>
        </w:tc>
        <w:tc>
          <w:tcPr>
            <w:tcW w:w="1800" w:type="dxa"/>
          </w:tcPr>
          <w:p w14:paraId="6D5128C9" w14:textId="03B0B108" w:rsidR="00CE3BF0" w:rsidRPr="00FF0A64" w:rsidRDefault="00CE3BF0" w:rsidP="00155B55">
            <w:pPr>
              <w:pStyle w:val="ae"/>
              <w:widowControl w:val="0"/>
              <w:tabs>
                <w:tab w:val="decimal" w:pos="732"/>
              </w:tabs>
              <w:overflowPunct/>
              <w:autoSpaceDE/>
              <w:autoSpaceDN/>
              <w:adjustRightInd/>
              <w:spacing w:line="280" w:lineRule="exact"/>
              <w:jc w:val="both"/>
              <w:textAlignment w:val="auto"/>
              <w:rPr>
                <w:i/>
                <w:color w:val="000000"/>
                <w:kern w:val="2"/>
                <w:lang w:val="en-HK"/>
              </w:rPr>
            </w:pPr>
            <w:r>
              <w:rPr>
                <w:i/>
                <w:color w:val="000000"/>
                <w:kern w:val="2"/>
                <w:lang w:val="en-HK"/>
              </w:rPr>
              <w:t>3.</w:t>
            </w:r>
            <w:r w:rsidR="008B2880">
              <w:rPr>
                <w:i/>
                <w:color w:val="000000"/>
                <w:kern w:val="2"/>
                <w:lang w:val="en-HK"/>
              </w:rPr>
              <w:t>5</w:t>
            </w:r>
            <w:r>
              <w:rPr>
                <w:i/>
                <w:color w:val="000000"/>
                <w:kern w:val="2"/>
                <w:lang w:val="en-HK"/>
              </w:rPr>
              <w:t>0</w:t>
            </w:r>
            <w:r w:rsidRPr="00FF0A64">
              <w:rPr>
                <w:i/>
                <w:color w:val="000000"/>
                <w:kern w:val="2"/>
                <w:lang w:val="en-HK"/>
              </w:rPr>
              <w:t xml:space="preserve"> </w:t>
            </w:r>
          </w:p>
        </w:tc>
        <w:tc>
          <w:tcPr>
            <w:tcW w:w="1320" w:type="dxa"/>
          </w:tcPr>
          <w:p w14:paraId="5D969337" w14:textId="1877A800" w:rsidR="00CE3BF0" w:rsidRPr="00FF0A64" w:rsidRDefault="00CE3BF0" w:rsidP="00155B55">
            <w:pPr>
              <w:pStyle w:val="ae"/>
              <w:widowControl w:val="0"/>
              <w:tabs>
                <w:tab w:val="decimal" w:pos="492"/>
              </w:tabs>
              <w:overflowPunct/>
              <w:autoSpaceDE/>
              <w:autoSpaceDN/>
              <w:adjustRightInd/>
              <w:spacing w:line="280" w:lineRule="exact"/>
              <w:jc w:val="both"/>
              <w:textAlignment w:val="auto"/>
              <w:rPr>
                <w:i/>
                <w:color w:val="000000"/>
                <w:kern w:val="2"/>
                <w:lang w:val="en-HK"/>
              </w:rPr>
            </w:pPr>
            <w:r w:rsidRPr="00FF0A64">
              <w:rPr>
                <w:i/>
                <w:color w:val="000000"/>
                <w:kern w:val="2"/>
                <w:lang w:val="en-HK"/>
              </w:rPr>
              <w:t>2.</w:t>
            </w:r>
            <w:r w:rsidR="001E60A7">
              <w:rPr>
                <w:i/>
                <w:color w:val="000000"/>
                <w:kern w:val="2"/>
                <w:lang w:val="en-HK"/>
              </w:rPr>
              <w:t>66</w:t>
            </w:r>
            <w:r w:rsidRPr="00FF0A64">
              <w:rPr>
                <w:i/>
                <w:color w:val="000000"/>
                <w:kern w:val="2"/>
                <w:lang w:val="en-HK"/>
              </w:rPr>
              <w:t xml:space="preserve"> </w:t>
            </w:r>
          </w:p>
        </w:tc>
        <w:tc>
          <w:tcPr>
            <w:tcW w:w="1320" w:type="dxa"/>
          </w:tcPr>
          <w:p w14:paraId="749A89E8" w14:textId="3EC7AF5D" w:rsidR="00CE3BF0" w:rsidRPr="00FF0A64" w:rsidRDefault="00CE3BF0" w:rsidP="00155B55">
            <w:pPr>
              <w:pStyle w:val="ae"/>
              <w:widowControl w:val="0"/>
              <w:tabs>
                <w:tab w:val="decimal" w:pos="492"/>
              </w:tabs>
              <w:overflowPunct/>
              <w:autoSpaceDE/>
              <w:autoSpaceDN/>
              <w:adjustRightInd/>
              <w:spacing w:line="280" w:lineRule="exact"/>
              <w:jc w:val="both"/>
              <w:textAlignment w:val="auto"/>
              <w:rPr>
                <w:i/>
                <w:color w:val="000000"/>
                <w:kern w:val="2"/>
                <w:lang w:val="en-HK"/>
              </w:rPr>
            </w:pPr>
            <w:r w:rsidRPr="00FF0A64">
              <w:rPr>
                <w:i/>
                <w:color w:val="000000"/>
                <w:kern w:val="2"/>
                <w:lang w:val="en-HK"/>
              </w:rPr>
              <w:t>3.</w:t>
            </w:r>
            <w:r w:rsidR="00E16B83">
              <w:rPr>
                <w:i/>
                <w:color w:val="000000"/>
                <w:kern w:val="2"/>
                <w:lang w:val="en-HK"/>
              </w:rPr>
              <w:t>72</w:t>
            </w:r>
            <w:r w:rsidRPr="00FF0A64">
              <w:rPr>
                <w:i/>
                <w:color w:val="000000"/>
                <w:kern w:val="2"/>
                <w:lang w:val="en-HK"/>
              </w:rPr>
              <w:t xml:space="preserve"> </w:t>
            </w:r>
          </w:p>
        </w:tc>
        <w:tc>
          <w:tcPr>
            <w:tcW w:w="1320" w:type="dxa"/>
          </w:tcPr>
          <w:p w14:paraId="67A97CD2" w14:textId="6DE537E6" w:rsidR="00CE3BF0" w:rsidRPr="00FF0A64" w:rsidRDefault="00D4195C" w:rsidP="00155B55">
            <w:pPr>
              <w:pStyle w:val="ae"/>
              <w:widowControl w:val="0"/>
              <w:tabs>
                <w:tab w:val="decimal" w:pos="492"/>
              </w:tabs>
              <w:overflowPunct/>
              <w:autoSpaceDE/>
              <w:autoSpaceDN/>
              <w:adjustRightInd/>
              <w:spacing w:line="280" w:lineRule="exact"/>
              <w:jc w:val="both"/>
              <w:textAlignment w:val="auto"/>
              <w:rPr>
                <w:i/>
                <w:color w:val="000000"/>
                <w:kern w:val="2"/>
                <w:lang w:val="en-HK"/>
              </w:rPr>
            </w:pPr>
            <w:r>
              <w:rPr>
                <w:i/>
                <w:color w:val="000000"/>
                <w:kern w:val="2"/>
                <w:lang w:val="en-HK"/>
              </w:rPr>
              <w:t>4</w:t>
            </w:r>
            <w:r w:rsidR="00CE3BF0" w:rsidRPr="00FF0A64">
              <w:rPr>
                <w:i/>
                <w:color w:val="000000"/>
                <w:kern w:val="2"/>
                <w:lang w:val="en-HK"/>
              </w:rPr>
              <w:t>.</w:t>
            </w:r>
            <w:r>
              <w:rPr>
                <w:i/>
                <w:color w:val="000000"/>
                <w:kern w:val="2"/>
                <w:lang w:val="en-HK"/>
              </w:rPr>
              <w:t>29</w:t>
            </w:r>
            <w:r w:rsidR="00CE3BF0" w:rsidRPr="00FF0A64">
              <w:rPr>
                <w:i/>
                <w:color w:val="000000"/>
                <w:kern w:val="2"/>
                <w:lang w:val="en-HK"/>
              </w:rPr>
              <w:t xml:space="preserve"> </w:t>
            </w:r>
          </w:p>
        </w:tc>
      </w:tr>
      <w:tr w:rsidR="00CE3BF0" w:rsidRPr="00B429F6" w14:paraId="3C57BF9F" w14:textId="720A98CC" w:rsidTr="00B97644">
        <w:tc>
          <w:tcPr>
            <w:tcW w:w="2880" w:type="dxa"/>
          </w:tcPr>
          <w:p w14:paraId="177FE375" w14:textId="59BAB977" w:rsidR="00CE3BF0" w:rsidRPr="00FF0A64" w:rsidRDefault="00CE3BF0" w:rsidP="00155B55">
            <w:pPr>
              <w:spacing w:line="280" w:lineRule="exact"/>
              <w:ind w:left="240" w:hanging="240"/>
              <w:rPr>
                <w:color w:val="000000"/>
              </w:rPr>
            </w:pPr>
            <w:r w:rsidRPr="00FF0A64">
              <w:rPr>
                <w:color w:val="000000"/>
              </w:rPr>
              <w:t>Electricity, gas and water</w:t>
            </w:r>
          </w:p>
        </w:tc>
        <w:tc>
          <w:tcPr>
            <w:tcW w:w="1800" w:type="dxa"/>
          </w:tcPr>
          <w:p w14:paraId="2045ACB0" w14:textId="7E9866EB" w:rsidR="00CE3BF0" w:rsidRPr="00FF0A64" w:rsidRDefault="00CE3BF0" w:rsidP="00155B55">
            <w:pPr>
              <w:pStyle w:val="ae"/>
              <w:widowControl w:val="0"/>
              <w:tabs>
                <w:tab w:val="decimal" w:pos="732"/>
              </w:tabs>
              <w:overflowPunct/>
              <w:autoSpaceDE/>
              <w:autoSpaceDN/>
              <w:adjustRightInd/>
              <w:spacing w:line="280" w:lineRule="exact"/>
              <w:jc w:val="both"/>
              <w:textAlignment w:val="auto"/>
              <w:rPr>
                <w:color w:val="000000"/>
                <w:kern w:val="2"/>
                <w:lang w:val="en-HK"/>
              </w:rPr>
            </w:pPr>
            <w:r>
              <w:rPr>
                <w:color w:val="000000"/>
                <w:kern w:val="2"/>
                <w:lang w:val="en-HK"/>
              </w:rPr>
              <w:t>2.</w:t>
            </w:r>
            <w:r w:rsidR="008B2880">
              <w:rPr>
                <w:color w:val="000000"/>
                <w:kern w:val="2"/>
                <w:lang w:val="en-HK"/>
              </w:rPr>
              <w:t>80</w:t>
            </w:r>
            <w:r w:rsidRPr="00FF0A64">
              <w:rPr>
                <w:color w:val="000000"/>
                <w:kern w:val="2"/>
                <w:lang w:val="en-HK"/>
              </w:rPr>
              <w:t xml:space="preserve"> </w:t>
            </w:r>
          </w:p>
        </w:tc>
        <w:tc>
          <w:tcPr>
            <w:tcW w:w="1320" w:type="dxa"/>
          </w:tcPr>
          <w:p w14:paraId="2BFEA3B8" w14:textId="4E3483EF" w:rsidR="00CE3BF0" w:rsidRPr="00FF0A64" w:rsidRDefault="001E60A7" w:rsidP="00155B55">
            <w:pPr>
              <w:pStyle w:val="ae"/>
              <w:widowControl w:val="0"/>
              <w:tabs>
                <w:tab w:val="decimal" w:pos="492"/>
              </w:tabs>
              <w:overflowPunct/>
              <w:autoSpaceDE/>
              <w:autoSpaceDN/>
              <w:adjustRightInd/>
              <w:spacing w:line="280" w:lineRule="exact"/>
              <w:jc w:val="both"/>
              <w:textAlignment w:val="auto"/>
              <w:rPr>
                <w:color w:val="000000"/>
                <w:kern w:val="2"/>
                <w:lang w:val="en-HK"/>
              </w:rPr>
            </w:pPr>
            <w:r>
              <w:rPr>
                <w:color w:val="000000"/>
                <w:kern w:val="2"/>
                <w:lang w:val="en-HK"/>
              </w:rPr>
              <w:t>3.74</w:t>
            </w:r>
            <w:r w:rsidR="00CE3BF0" w:rsidRPr="00FF0A64">
              <w:rPr>
                <w:color w:val="000000"/>
                <w:kern w:val="2"/>
                <w:lang w:val="en-HK"/>
              </w:rPr>
              <w:t xml:space="preserve"> </w:t>
            </w:r>
          </w:p>
        </w:tc>
        <w:tc>
          <w:tcPr>
            <w:tcW w:w="1320" w:type="dxa"/>
          </w:tcPr>
          <w:p w14:paraId="62DBA421" w14:textId="17D8DF47" w:rsidR="00CE3BF0" w:rsidRPr="00FF0A64" w:rsidRDefault="00CE3BF0" w:rsidP="00155B55">
            <w:pPr>
              <w:pStyle w:val="ae"/>
              <w:widowControl w:val="0"/>
              <w:tabs>
                <w:tab w:val="decimal" w:pos="492"/>
              </w:tabs>
              <w:overflowPunct/>
              <w:autoSpaceDE/>
              <w:autoSpaceDN/>
              <w:adjustRightInd/>
              <w:spacing w:line="280" w:lineRule="exact"/>
              <w:jc w:val="both"/>
              <w:textAlignment w:val="auto"/>
              <w:rPr>
                <w:color w:val="000000"/>
                <w:kern w:val="2"/>
                <w:lang w:val="en-HK"/>
              </w:rPr>
            </w:pPr>
            <w:r w:rsidRPr="00FF0A64">
              <w:rPr>
                <w:color w:val="000000"/>
                <w:kern w:val="2"/>
                <w:lang w:val="en-HK"/>
              </w:rPr>
              <w:t>2.</w:t>
            </w:r>
            <w:r w:rsidR="00E16B83">
              <w:rPr>
                <w:color w:val="000000"/>
                <w:kern w:val="2"/>
                <w:lang w:val="en-HK"/>
              </w:rPr>
              <w:t>57</w:t>
            </w:r>
            <w:r w:rsidRPr="00FF0A64">
              <w:rPr>
                <w:color w:val="000000"/>
                <w:kern w:val="2"/>
                <w:lang w:val="en-HK"/>
              </w:rPr>
              <w:t xml:space="preserve"> </w:t>
            </w:r>
          </w:p>
        </w:tc>
        <w:tc>
          <w:tcPr>
            <w:tcW w:w="1320" w:type="dxa"/>
          </w:tcPr>
          <w:p w14:paraId="1F348179" w14:textId="1C9A99CA" w:rsidR="00CE3BF0" w:rsidRPr="00FF0A64" w:rsidRDefault="00CE3BF0" w:rsidP="00155B55">
            <w:pPr>
              <w:pStyle w:val="ae"/>
              <w:widowControl w:val="0"/>
              <w:tabs>
                <w:tab w:val="decimal" w:pos="492"/>
              </w:tabs>
              <w:overflowPunct/>
              <w:autoSpaceDE/>
              <w:autoSpaceDN/>
              <w:adjustRightInd/>
              <w:spacing w:line="280" w:lineRule="exact"/>
              <w:jc w:val="both"/>
              <w:textAlignment w:val="auto"/>
              <w:rPr>
                <w:color w:val="000000"/>
                <w:kern w:val="2"/>
                <w:lang w:val="en-HK"/>
              </w:rPr>
            </w:pPr>
            <w:r>
              <w:rPr>
                <w:color w:val="000000"/>
                <w:kern w:val="2"/>
                <w:lang w:val="en-HK"/>
              </w:rPr>
              <w:t>1.9</w:t>
            </w:r>
            <w:r w:rsidR="00D4195C">
              <w:rPr>
                <w:color w:val="000000"/>
                <w:kern w:val="2"/>
                <w:lang w:val="en-HK"/>
              </w:rPr>
              <w:t>1</w:t>
            </w:r>
            <w:r w:rsidRPr="00FF0A64">
              <w:rPr>
                <w:color w:val="000000"/>
                <w:kern w:val="2"/>
                <w:lang w:val="en-HK"/>
              </w:rPr>
              <w:t xml:space="preserve"> </w:t>
            </w:r>
          </w:p>
        </w:tc>
      </w:tr>
      <w:tr w:rsidR="00CE3BF0" w:rsidRPr="00B429F6" w14:paraId="174CC046" w14:textId="7367381A" w:rsidTr="00B97644">
        <w:tc>
          <w:tcPr>
            <w:tcW w:w="2880" w:type="dxa"/>
          </w:tcPr>
          <w:p w14:paraId="0D5F073D" w14:textId="3225BEA5" w:rsidR="00CE3BF0" w:rsidRPr="00FF0A64" w:rsidRDefault="00CE3BF0" w:rsidP="00155B55">
            <w:pPr>
              <w:spacing w:line="280" w:lineRule="exact"/>
              <w:ind w:left="240" w:hanging="240"/>
              <w:rPr>
                <w:color w:val="000000"/>
              </w:rPr>
            </w:pPr>
            <w:r w:rsidRPr="00FF0A64">
              <w:rPr>
                <w:color w:val="000000"/>
              </w:rPr>
              <w:t>Alcoholic drinks and tobacco</w:t>
            </w:r>
          </w:p>
        </w:tc>
        <w:tc>
          <w:tcPr>
            <w:tcW w:w="1800" w:type="dxa"/>
          </w:tcPr>
          <w:p w14:paraId="11A565C9" w14:textId="5DCBBD1D" w:rsidR="00CE3BF0" w:rsidRPr="00FF0A64" w:rsidRDefault="00CE3BF0" w:rsidP="00155B55">
            <w:pPr>
              <w:pStyle w:val="ae"/>
              <w:widowControl w:val="0"/>
              <w:tabs>
                <w:tab w:val="decimal" w:pos="732"/>
              </w:tabs>
              <w:overflowPunct/>
              <w:autoSpaceDE/>
              <w:autoSpaceDN/>
              <w:adjustRightInd/>
              <w:spacing w:line="280" w:lineRule="exact"/>
              <w:jc w:val="both"/>
              <w:textAlignment w:val="auto"/>
              <w:rPr>
                <w:color w:val="000000"/>
                <w:kern w:val="2"/>
                <w:lang w:val="en-HK"/>
              </w:rPr>
            </w:pPr>
            <w:r w:rsidRPr="00FF0A64">
              <w:rPr>
                <w:color w:val="000000"/>
                <w:kern w:val="2"/>
                <w:lang w:val="en-HK"/>
              </w:rPr>
              <w:t>0.</w:t>
            </w:r>
            <w:r>
              <w:rPr>
                <w:color w:val="000000"/>
                <w:kern w:val="2"/>
                <w:lang w:val="en-HK"/>
              </w:rPr>
              <w:t>4</w:t>
            </w:r>
            <w:r w:rsidR="008B2880">
              <w:rPr>
                <w:color w:val="000000"/>
                <w:kern w:val="2"/>
                <w:lang w:val="en-HK"/>
              </w:rPr>
              <w:t>1</w:t>
            </w:r>
            <w:r w:rsidRPr="00FF0A64">
              <w:rPr>
                <w:color w:val="000000"/>
                <w:kern w:val="2"/>
                <w:lang w:val="en-HK"/>
              </w:rPr>
              <w:t xml:space="preserve"> </w:t>
            </w:r>
          </w:p>
        </w:tc>
        <w:tc>
          <w:tcPr>
            <w:tcW w:w="1320" w:type="dxa"/>
          </w:tcPr>
          <w:p w14:paraId="113E9375" w14:textId="38109419" w:rsidR="00CE3BF0" w:rsidRPr="00FF0A64" w:rsidRDefault="00CE3BF0" w:rsidP="00155B55">
            <w:pPr>
              <w:pStyle w:val="ae"/>
              <w:widowControl w:val="0"/>
              <w:tabs>
                <w:tab w:val="decimal" w:pos="492"/>
              </w:tabs>
              <w:overflowPunct/>
              <w:autoSpaceDE/>
              <w:autoSpaceDN/>
              <w:adjustRightInd/>
              <w:spacing w:line="280" w:lineRule="exact"/>
              <w:jc w:val="both"/>
              <w:textAlignment w:val="auto"/>
              <w:rPr>
                <w:color w:val="000000"/>
                <w:kern w:val="2"/>
                <w:lang w:val="en-HK"/>
              </w:rPr>
            </w:pPr>
            <w:r w:rsidRPr="00FF0A64">
              <w:rPr>
                <w:color w:val="000000"/>
                <w:kern w:val="2"/>
                <w:lang w:val="en-HK"/>
              </w:rPr>
              <w:t>0.</w:t>
            </w:r>
            <w:r w:rsidR="001E60A7">
              <w:rPr>
                <w:color w:val="000000"/>
                <w:kern w:val="2"/>
                <w:lang w:val="en-HK"/>
              </w:rPr>
              <w:t>6</w:t>
            </w:r>
            <w:r>
              <w:rPr>
                <w:color w:val="000000"/>
                <w:kern w:val="2"/>
                <w:lang w:val="en-HK"/>
              </w:rPr>
              <w:t>5</w:t>
            </w:r>
            <w:r w:rsidRPr="00FF0A64">
              <w:rPr>
                <w:color w:val="000000"/>
                <w:kern w:val="2"/>
                <w:lang w:val="en-HK"/>
              </w:rPr>
              <w:t xml:space="preserve"> </w:t>
            </w:r>
          </w:p>
        </w:tc>
        <w:tc>
          <w:tcPr>
            <w:tcW w:w="1320" w:type="dxa"/>
          </w:tcPr>
          <w:p w14:paraId="28ABB544" w14:textId="371FE1ED" w:rsidR="00CE3BF0" w:rsidRPr="00FF0A64" w:rsidRDefault="00CE3BF0" w:rsidP="00155B55">
            <w:pPr>
              <w:pStyle w:val="ae"/>
              <w:widowControl w:val="0"/>
              <w:tabs>
                <w:tab w:val="decimal" w:pos="492"/>
              </w:tabs>
              <w:overflowPunct/>
              <w:autoSpaceDE/>
              <w:autoSpaceDN/>
              <w:adjustRightInd/>
              <w:spacing w:line="280" w:lineRule="exact"/>
              <w:jc w:val="both"/>
              <w:textAlignment w:val="auto"/>
              <w:rPr>
                <w:color w:val="000000"/>
                <w:kern w:val="2"/>
                <w:lang w:val="en-HK"/>
              </w:rPr>
            </w:pPr>
            <w:r w:rsidRPr="00FF0A64">
              <w:rPr>
                <w:color w:val="000000"/>
                <w:kern w:val="2"/>
                <w:lang w:val="en-HK"/>
              </w:rPr>
              <w:t>0.</w:t>
            </w:r>
            <w:r w:rsidR="00E16B83">
              <w:rPr>
                <w:color w:val="000000"/>
                <w:kern w:val="2"/>
                <w:lang w:val="en-HK"/>
              </w:rPr>
              <w:t>31</w:t>
            </w:r>
            <w:r w:rsidRPr="00FF0A64">
              <w:rPr>
                <w:color w:val="000000"/>
                <w:kern w:val="2"/>
                <w:lang w:val="en-HK"/>
              </w:rPr>
              <w:t xml:space="preserve"> </w:t>
            </w:r>
          </w:p>
        </w:tc>
        <w:tc>
          <w:tcPr>
            <w:tcW w:w="1320" w:type="dxa"/>
          </w:tcPr>
          <w:p w14:paraId="5E55A94C" w14:textId="046009DE" w:rsidR="00CE3BF0" w:rsidRPr="00FF0A64" w:rsidRDefault="00CE3BF0" w:rsidP="00155B55">
            <w:pPr>
              <w:pStyle w:val="ae"/>
              <w:widowControl w:val="0"/>
              <w:tabs>
                <w:tab w:val="decimal" w:pos="492"/>
              </w:tabs>
              <w:overflowPunct/>
              <w:autoSpaceDE/>
              <w:autoSpaceDN/>
              <w:adjustRightInd/>
              <w:spacing w:line="280" w:lineRule="exact"/>
              <w:jc w:val="both"/>
              <w:textAlignment w:val="auto"/>
              <w:rPr>
                <w:color w:val="000000"/>
                <w:kern w:val="2"/>
                <w:lang w:val="en-HK"/>
              </w:rPr>
            </w:pPr>
            <w:r w:rsidRPr="00FF0A64">
              <w:rPr>
                <w:color w:val="000000"/>
                <w:kern w:val="2"/>
                <w:lang w:val="en-HK"/>
              </w:rPr>
              <w:t>0.2</w:t>
            </w:r>
            <w:r w:rsidR="00D4195C">
              <w:rPr>
                <w:color w:val="000000"/>
                <w:kern w:val="2"/>
                <w:lang w:val="en-HK"/>
              </w:rPr>
              <w:t>2</w:t>
            </w:r>
            <w:r w:rsidRPr="00FF0A64">
              <w:rPr>
                <w:color w:val="000000"/>
                <w:kern w:val="2"/>
                <w:lang w:val="en-HK"/>
              </w:rPr>
              <w:t xml:space="preserve"> </w:t>
            </w:r>
          </w:p>
        </w:tc>
      </w:tr>
      <w:tr w:rsidR="00CE3BF0" w:rsidRPr="00B429F6" w14:paraId="1D9A6328" w14:textId="744C17A2" w:rsidTr="00B97644">
        <w:tc>
          <w:tcPr>
            <w:tcW w:w="2880" w:type="dxa"/>
          </w:tcPr>
          <w:p w14:paraId="7678F3F9" w14:textId="08767467" w:rsidR="00CE3BF0" w:rsidRPr="00FF0A64" w:rsidRDefault="00CE3BF0" w:rsidP="00155B55">
            <w:pPr>
              <w:spacing w:line="280" w:lineRule="exact"/>
              <w:ind w:left="240" w:hanging="240"/>
              <w:rPr>
                <w:color w:val="000000"/>
              </w:rPr>
            </w:pPr>
            <w:r w:rsidRPr="00FF0A64">
              <w:rPr>
                <w:color w:val="000000"/>
              </w:rPr>
              <w:t>Clothing and footwear</w:t>
            </w:r>
          </w:p>
        </w:tc>
        <w:tc>
          <w:tcPr>
            <w:tcW w:w="1800" w:type="dxa"/>
          </w:tcPr>
          <w:p w14:paraId="1934A0A7" w14:textId="64648D64" w:rsidR="00CE3BF0" w:rsidRPr="00FF0A64" w:rsidRDefault="00CE3BF0" w:rsidP="00155B55">
            <w:pPr>
              <w:pStyle w:val="ae"/>
              <w:widowControl w:val="0"/>
              <w:tabs>
                <w:tab w:val="decimal" w:pos="732"/>
              </w:tabs>
              <w:overflowPunct/>
              <w:autoSpaceDE/>
              <w:autoSpaceDN/>
              <w:adjustRightInd/>
              <w:spacing w:line="280" w:lineRule="exact"/>
              <w:jc w:val="both"/>
              <w:textAlignment w:val="auto"/>
              <w:rPr>
                <w:color w:val="000000"/>
                <w:kern w:val="2"/>
                <w:lang w:val="en-HK"/>
              </w:rPr>
            </w:pPr>
            <w:r w:rsidRPr="00FF0A64">
              <w:rPr>
                <w:color w:val="000000"/>
                <w:kern w:val="2"/>
                <w:lang w:val="en-HK"/>
              </w:rPr>
              <w:t>2.</w:t>
            </w:r>
            <w:r w:rsidR="008B2880">
              <w:rPr>
                <w:color w:val="000000"/>
                <w:kern w:val="2"/>
                <w:lang w:val="en-HK"/>
              </w:rPr>
              <w:t>10</w:t>
            </w:r>
            <w:r w:rsidRPr="00FF0A64">
              <w:rPr>
                <w:color w:val="000000"/>
                <w:kern w:val="2"/>
                <w:lang w:val="en-HK"/>
              </w:rPr>
              <w:t xml:space="preserve"> </w:t>
            </w:r>
          </w:p>
        </w:tc>
        <w:tc>
          <w:tcPr>
            <w:tcW w:w="1320" w:type="dxa"/>
          </w:tcPr>
          <w:p w14:paraId="1303F0A0" w14:textId="7AF49967" w:rsidR="00CE3BF0" w:rsidRPr="00FF0A64" w:rsidRDefault="00CE3BF0" w:rsidP="00155B55">
            <w:pPr>
              <w:pStyle w:val="ae"/>
              <w:widowControl w:val="0"/>
              <w:tabs>
                <w:tab w:val="decimal" w:pos="492"/>
              </w:tabs>
              <w:overflowPunct/>
              <w:autoSpaceDE/>
              <w:autoSpaceDN/>
              <w:adjustRightInd/>
              <w:spacing w:line="280" w:lineRule="exact"/>
              <w:jc w:val="both"/>
              <w:textAlignment w:val="auto"/>
              <w:rPr>
                <w:color w:val="000000"/>
                <w:kern w:val="2"/>
                <w:lang w:val="en-HK"/>
              </w:rPr>
            </w:pPr>
            <w:r>
              <w:rPr>
                <w:color w:val="000000"/>
                <w:kern w:val="2"/>
                <w:lang w:val="en-HK"/>
              </w:rPr>
              <w:t>1.</w:t>
            </w:r>
            <w:r w:rsidR="001E60A7">
              <w:rPr>
                <w:color w:val="000000"/>
                <w:kern w:val="2"/>
                <w:lang w:val="en-HK"/>
              </w:rPr>
              <w:t>6</w:t>
            </w:r>
            <w:r>
              <w:rPr>
                <w:color w:val="000000"/>
                <w:kern w:val="2"/>
                <w:lang w:val="en-HK"/>
              </w:rPr>
              <w:t>2</w:t>
            </w:r>
            <w:r w:rsidRPr="00FF0A64">
              <w:rPr>
                <w:color w:val="000000"/>
                <w:kern w:val="2"/>
                <w:lang w:val="en-HK"/>
              </w:rPr>
              <w:t xml:space="preserve"> </w:t>
            </w:r>
          </w:p>
        </w:tc>
        <w:tc>
          <w:tcPr>
            <w:tcW w:w="1320" w:type="dxa"/>
          </w:tcPr>
          <w:p w14:paraId="1932E851" w14:textId="00D66934" w:rsidR="00CE3BF0" w:rsidRPr="00FF0A64" w:rsidRDefault="00CE3BF0" w:rsidP="00155B55">
            <w:pPr>
              <w:pStyle w:val="ae"/>
              <w:widowControl w:val="0"/>
              <w:tabs>
                <w:tab w:val="decimal" w:pos="492"/>
              </w:tabs>
              <w:overflowPunct/>
              <w:autoSpaceDE/>
              <w:autoSpaceDN/>
              <w:adjustRightInd/>
              <w:spacing w:line="280" w:lineRule="exact"/>
              <w:jc w:val="both"/>
              <w:textAlignment w:val="auto"/>
              <w:rPr>
                <w:color w:val="000000"/>
                <w:kern w:val="2"/>
                <w:lang w:val="en-HK"/>
              </w:rPr>
            </w:pPr>
            <w:r w:rsidRPr="00FF0A64">
              <w:rPr>
                <w:color w:val="000000"/>
                <w:kern w:val="2"/>
                <w:lang w:val="en-HK"/>
              </w:rPr>
              <w:t>2.</w:t>
            </w:r>
            <w:r w:rsidR="00E16B83">
              <w:rPr>
                <w:color w:val="000000"/>
                <w:kern w:val="2"/>
                <w:lang w:val="en-HK"/>
              </w:rPr>
              <w:t>23</w:t>
            </w:r>
            <w:r w:rsidRPr="00FF0A64">
              <w:rPr>
                <w:color w:val="000000"/>
                <w:kern w:val="2"/>
                <w:lang w:val="en-HK"/>
              </w:rPr>
              <w:t xml:space="preserve"> </w:t>
            </w:r>
          </w:p>
        </w:tc>
        <w:tc>
          <w:tcPr>
            <w:tcW w:w="1320" w:type="dxa"/>
          </w:tcPr>
          <w:p w14:paraId="51073C1F" w14:textId="423131B0" w:rsidR="00CE3BF0" w:rsidRPr="00FF0A64" w:rsidRDefault="00D4195C" w:rsidP="00155B55">
            <w:pPr>
              <w:pStyle w:val="ae"/>
              <w:widowControl w:val="0"/>
              <w:tabs>
                <w:tab w:val="decimal" w:pos="492"/>
              </w:tabs>
              <w:overflowPunct/>
              <w:autoSpaceDE/>
              <w:autoSpaceDN/>
              <w:adjustRightInd/>
              <w:spacing w:line="280" w:lineRule="exact"/>
              <w:jc w:val="both"/>
              <w:textAlignment w:val="auto"/>
              <w:rPr>
                <w:color w:val="000000"/>
                <w:kern w:val="2"/>
                <w:lang w:val="en-HK"/>
              </w:rPr>
            </w:pPr>
            <w:r>
              <w:rPr>
                <w:color w:val="000000"/>
                <w:kern w:val="2"/>
                <w:lang w:val="en-HK"/>
              </w:rPr>
              <w:t>2.52</w:t>
            </w:r>
            <w:r w:rsidR="00CE3BF0" w:rsidRPr="00FF0A64">
              <w:rPr>
                <w:color w:val="000000"/>
                <w:kern w:val="2"/>
                <w:lang w:val="en-HK"/>
              </w:rPr>
              <w:t xml:space="preserve"> </w:t>
            </w:r>
          </w:p>
        </w:tc>
      </w:tr>
      <w:tr w:rsidR="00CE3BF0" w:rsidRPr="00B429F6" w14:paraId="7E706F5D" w14:textId="24913F0E" w:rsidTr="00B97644">
        <w:tc>
          <w:tcPr>
            <w:tcW w:w="2880" w:type="dxa"/>
          </w:tcPr>
          <w:p w14:paraId="46DAAC9A" w14:textId="23E2DB99" w:rsidR="00CE3BF0" w:rsidRPr="00FF0A64" w:rsidRDefault="00CE3BF0" w:rsidP="00155B55">
            <w:pPr>
              <w:spacing w:line="280" w:lineRule="exact"/>
              <w:ind w:left="240" w:hanging="240"/>
              <w:rPr>
                <w:color w:val="000000"/>
              </w:rPr>
            </w:pPr>
            <w:r w:rsidRPr="00FF0A64">
              <w:rPr>
                <w:color w:val="000000"/>
              </w:rPr>
              <w:t>Durable goods</w:t>
            </w:r>
          </w:p>
        </w:tc>
        <w:tc>
          <w:tcPr>
            <w:tcW w:w="1800" w:type="dxa"/>
          </w:tcPr>
          <w:p w14:paraId="4E1C7D31" w14:textId="24277D64" w:rsidR="00CE3BF0" w:rsidRPr="00FF0A64" w:rsidRDefault="00CE3BF0" w:rsidP="00155B55">
            <w:pPr>
              <w:pStyle w:val="ae"/>
              <w:widowControl w:val="0"/>
              <w:tabs>
                <w:tab w:val="decimal" w:pos="732"/>
              </w:tabs>
              <w:overflowPunct/>
              <w:autoSpaceDE/>
              <w:autoSpaceDN/>
              <w:adjustRightInd/>
              <w:spacing w:line="280" w:lineRule="exact"/>
              <w:jc w:val="both"/>
              <w:textAlignment w:val="auto"/>
              <w:rPr>
                <w:color w:val="000000"/>
                <w:kern w:val="2"/>
                <w:lang w:val="en-HK"/>
              </w:rPr>
            </w:pPr>
            <w:r>
              <w:rPr>
                <w:color w:val="000000"/>
                <w:kern w:val="2"/>
                <w:lang w:val="en-HK"/>
              </w:rPr>
              <w:t>3.</w:t>
            </w:r>
            <w:r w:rsidR="008B2880">
              <w:rPr>
                <w:color w:val="000000"/>
                <w:kern w:val="2"/>
                <w:lang w:val="en-HK"/>
              </w:rPr>
              <w:t>44</w:t>
            </w:r>
          </w:p>
        </w:tc>
        <w:tc>
          <w:tcPr>
            <w:tcW w:w="1320" w:type="dxa"/>
          </w:tcPr>
          <w:p w14:paraId="35FB9432" w14:textId="107CA83F" w:rsidR="00CE3BF0" w:rsidRPr="00FF0A64" w:rsidRDefault="001E60A7" w:rsidP="00155B55">
            <w:pPr>
              <w:pStyle w:val="ae"/>
              <w:widowControl w:val="0"/>
              <w:tabs>
                <w:tab w:val="decimal" w:pos="492"/>
              </w:tabs>
              <w:overflowPunct/>
              <w:autoSpaceDE/>
              <w:autoSpaceDN/>
              <w:adjustRightInd/>
              <w:spacing w:line="280" w:lineRule="exact"/>
              <w:jc w:val="both"/>
              <w:textAlignment w:val="auto"/>
              <w:rPr>
                <w:color w:val="000000"/>
                <w:kern w:val="2"/>
                <w:lang w:val="en-HK"/>
              </w:rPr>
            </w:pPr>
            <w:r>
              <w:rPr>
                <w:color w:val="000000"/>
                <w:kern w:val="2"/>
                <w:lang w:val="en-HK"/>
              </w:rPr>
              <w:t>2.64</w:t>
            </w:r>
            <w:r w:rsidR="00CE3BF0" w:rsidRPr="00FF0A64">
              <w:rPr>
                <w:color w:val="000000"/>
                <w:kern w:val="2"/>
                <w:lang w:val="en-HK"/>
              </w:rPr>
              <w:t xml:space="preserve"> </w:t>
            </w:r>
          </w:p>
        </w:tc>
        <w:tc>
          <w:tcPr>
            <w:tcW w:w="1320" w:type="dxa"/>
          </w:tcPr>
          <w:p w14:paraId="0F712260" w14:textId="3072DA8B" w:rsidR="00CE3BF0" w:rsidRPr="00FF0A64" w:rsidRDefault="00CE3BF0" w:rsidP="00155B55">
            <w:pPr>
              <w:pStyle w:val="ae"/>
              <w:widowControl w:val="0"/>
              <w:tabs>
                <w:tab w:val="decimal" w:pos="492"/>
              </w:tabs>
              <w:overflowPunct/>
              <w:autoSpaceDE/>
              <w:autoSpaceDN/>
              <w:adjustRightInd/>
              <w:spacing w:line="280" w:lineRule="exact"/>
              <w:jc w:val="both"/>
              <w:textAlignment w:val="auto"/>
              <w:rPr>
                <w:color w:val="000000"/>
                <w:kern w:val="2"/>
                <w:lang w:val="en-HK"/>
              </w:rPr>
            </w:pPr>
            <w:r>
              <w:rPr>
                <w:color w:val="000000"/>
                <w:kern w:val="2"/>
                <w:lang w:val="en-HK"/>
              </w:rPr>
              <w:t>3.</w:t>
            </w:r>
            <w:r w:rsidR="00E16B83">
              <w:rPr>
                <w:color w:val="000000"/>
                <w:kern w:val="2"/>
                <w:lang w:val="en-HK"/>
              </w:rPr>
              <w:t>62</w:t>
            </w:r>
            <w:r w:rsidRPr="00FF0A64">
              <w:rPr>
                <w:color w:val="000000"/>
                <w:kern w:val="2"/>
                <w:lang w:val="en-HK"/>
              </w:rPr>
              <w:t xml:space="preserve"> </w:t>
            </w:r>
          </w:p>
        </w:tc>
        <w:tc>
          <w:tcPr>
            <w:tcW w:w="1320" w:type="dxa"/>
          </w:tcPr>
          <w:p w14:paraId="0240790C" w14:textId="24AD39DB" w:rsidR="00CE3BF0" w:rsidRPr="00FF0A64" w:rsidRDefault="00CE3BF0" w:rsidP="00155B55">
            <w:pPr>
              <w:pStyle w:val="ae"/>
              <w:widowControl w:val="0"/>
              <w:tabs>
                <w:tab w:val="decimal" w:pos="492"/>
              </w:tabs>
              <w:overflowPunct/>
              <w:autoSpaceDE/>
              <w:autoSpaceDN/>
              <w:adjustRightInd/>
              <w:spacing w:line="280" w:lineRule="exact"/>
              <w:jc w:val="both"/>
              <w:textAlignment w:val="auto"/>
              <w:rPr>
                <w:color w:val="000000"/>
                <w:kern w:val="2"/>
                <w:lang w:val="en-HK"/>
              </w:rPr>
            </w:pPr>
            <w:r>
              <w:rPr>
                <w:color w:val="000000"/>
                <w:kern w:val="2"/>
                <w:lang w:val="en-HK"/>
              </w:rPr>
              <w:t>4.</w:t>
            </w:r>
            <w:r w:rsidR="00D4195C">
              <w:rPr>
                <w:color w:val="000000"/>
                <w:kern w:val="2"/>
                <w:lang w:val="en-HK"/>
              </w:rPr>
              <w:t>23</w:t>
            </w:r>
            <w:r w:rsidRPr="00FF0A64">
              <w:rPr>
                <w:color w:val="000000"/>
                <w:kern w:val="2"/>
                <w:lang w:val="en-HK"/>
              </w:rPr>
              <w:t xml:space="preserve"> </w:t>
            </w:r>
          </w:p>
        </w:tc>
      </w:tr>
      <w:tr w:rsidR="00CE3BF0" w:rsidRPr="00B429F6" w14:paraId="78E1CC26" w14:textId="4C7CCEDA" w:rsidTr="00B97644">
        <w:tc>
          <w:tcPr>
            <w:tcW w:w="2880" w:type="dxa"/>
          </w:tcPr>
          <w:p w14:paraId="3A6D30DC" w14:textId="19D8799E" w:rsidR="00CE3BF0" w:rsidRPr="00FF0A64" w:rsidRDefault="00CE3BF0" w:rsidP="00155B55">
            <w:pPr>
              <w:spacing w:line="280" w:lineRule="exact"/>
              <w:ind w:left="240" w:hanging="240"/>
              <w:rPr>
                <w:color w:val="000000"/>
              </w:rPr>
            </w:pPr>
            <w:r w:rsidRPr="00FF0A64">
              <w:rPr>
                <w:color w:val="000000"/>
              </w:rPr>
              <w:t>Miscellaneous goods</w:t>
            </w:r>
          </w:p>
        </w:tc>
        <w:tc>
          <w:tcPr>
            <w:tcW w:w="1800" w:type="dxa"/>
          </w:tcPr>
          <w:p w14:paraId="09F82BE3" w14:textId="46444D79" w:rsidR="00CE3BF0" w:rsidRPr="00FF0A64" w:rsidRDefault="00CE3BF0" w:rsidP="00155B55">
            <w:pPr>
              <w:pStyle w:val="ae"/>
              <w:widowControl w:val="0"/>
              <w:tabs>
                <w:tab w:val="decimal" w:pos="732"/>
              </w:tabs>
              <w:overflowPunct/>
              <w:autoSpaceDE/>
              <w:autoSpaceDN/>
              <w:adjustRightInd/>
              <w:spacing w:line="280" w:lineRule="exact"/>
              <w:jc w:val="both"/>
              <w:textAlignment w:val="auto"/>
              <w:rPr>
                <w:color w:val="000000"/>
                <w:kern w:val="2"/>
                <w:lang w:val="en-HK"/>
              </w:rPr>
            </w:pPr>
            <w:r w:rsidRPr="00FF0A64">
              <w:rPr>
                <w:color w:val="000000"/>
                <w:kern w:val="2"/>
                <w:lang w:val="en-HK"/>
              </w:rPr>
              <w:t>3.</w:t>
            </w:r>
            <w:r w:rsidR="008B2880">
              <w:rPr>
                <w:color w:val="000000"/>
                <w:kern w:val="2"/>
                <w:lang w:val="en-HK"/>
              </w:rPr>
              <w:t>1</w:t>
            </w:r>
            <w:r w:rsidRPr="00FF0A64">
              <w:rPr>
                <w:color w:val="000000"/>
                <w:kern w:val="2"/>
                <w:lang w:val="en-HK"/>
              </w:rPr>
              <w:t>3</w:t>
            </w:r>
          </w:p>
        </w:tc>
        <w:tc>
          <w:tcPr>
            <w:tcW w:w="1320" w:type="dxa"/>
          </w:tcPr>
          <w:p w14:paraId="10B84D47" w14:textId="2C2686ED" w:rsidR="00CE3BF0" w:rsidRPr="00FF0A64" w:rsidRDefault="001E60A7" w:rsidP="00155B55">
            <w:pPr>
              <w:pStyle w:val="ae"/>
              <w:widowControl w:val="0"/>
              <w:tabs>
                <w:tab w:val="decimal" w:pos="492"/>
              </w:tabs>
              <w:overflowPunct/>
              <w:autoSpaceDE/>
              <w:autoSpaceDN/>
              <w:adjustRightInd/>
              <w:spacing w:line="280" w:lineRule="exact"/>
              <w:jc w:val="both"/>
              <w:textAlignment w:val="auto"/>
              <w:rPr>
                <w:color w:val="000000"/>
                <w:kern w:val="2"/>
                <w:lang w:val="en-HK"/>
              </w:rPr>
            </w:pPr>
            <w:r>
              <w:rPr>
                <w:color w:val="000000"/>
                <w:kern w:val="2"/>
                <w:lang w:val="en-HK"/>
              </w:rPr>
              <w:t>2.96</w:t>
            </w:r>
            <w:r w:rsidR="00CE3BF0" w:rsidRPr="00FF0A64">
              <w:rPr>
                <w:color w:val="000000"/>
                <w:kern w:val="2"/>
                <w:lang w:val="en-HK"/>
              </w:rPr>
              <w:t xml:space="preserve"> </w:t>
            </w:r>
          </w:p>
        </w:tc>
        <w:tc>
          <w:tcPr>
            <w:tcW w:w="1320" w:type="dxa"/>
          </w:tcPr>
          <w:p w14:paraId="09795DE9" w14:textId="5D3708A0" w:rsidR="00CE3BF0" w:rsidRPr="00FF0A64" w:rsidRDefault="00E16B83" w:rsidP="00155B55">
            <w:pPr>
              <w:pStyle w:val="ae"/>
              <w:widowControl w:val="0"/>
              <w:tabs>
                <w:tab w:val="decimal" w:pos="492"/>
              </w:tabs>
              <w:overflowPunct/>
              <w:autoSpaceDE/>
              <w:autoSpaceDN/>
              <w:adjustRightInd/>
              <w:spacing w:line="280" w:lineRule="exact"/>
              <w:jc w:val="both"/>
              <w:textAlignment w:val="auto"/>
              <w:rPr>
                <w:color w:val="000000"/>
                <w:kern w:val="2"/>
                <w:lang w:val="en-HK"/>
              </w:rPr>
            </w:pPr>
            <w:r>
              <w:rPr>
                <w:color w:val="000000"/>
                <w:kern w:val="2"/>
                <w:lang w:val="en-HK"/>
              </w:rPr>
              <w:t>2.97</w:t>
            </w:r>
            <w:r w:rsidR="00CE3BF0" w:rsidRPr="00FF0A64">
              <w:rPr>
                <w:color w:val="000000"/>
                <w:kern w:val="2"/>
                <w:lang w:val="en-HK"/>
              </w:rPr>
              <w:t xml:space="preserve"> </w:t>
            </w:r>
          </w:p>
        </w:tc>
        <w:tc>
          <w:tcPr>
            <w:tcW w:w="1320" w:type="dxa"/>
          </w:tcPr>
          <w:p w14:paraId="10146134" w14:textId="1FB3B6E9" w:rsidR="00CE3BF0" w:rsidRPr="00FF0A64" w:rsidRDefault="00CE3BF0" w:rsidP="00155B55">
            <w:pPr>
              <w:pStyle w:val="ae"/>
              <w:widowControl w:val="0"/>
              <w:tabs>
                <w:tab w:val="decimal" w:pos="492"/>
              </w:tabs>
              <w:overflowPunct/>
              <w:autoSpaceDE/>
              <w:autoSpaceDN/>
              <w:adjustRightInd/>
              <w:spacing w:line="280" w:lineRule="exact"/>
              <w:jc w:val="both"/>
              <w:textAlignment w:val="auto"/>
              <w:rPr>
                <w:color w:val="000000"/>
                <w:kern w:val="2"/>
                <w:lang w:val="en-HK"/>
              </w:rPr>
            </w:pPr>
            <w:r w:rsidRPr="00FF0A64">
              <w:rPr>
                <w:color w:val="000000"/>
                <w:kern w:val="2"/>
                <w:lang w:val="en-HK"/>
              </w:rPr>
              <w:t>3.</w:t>
            </w:r>
            <w:r w:rsidR="00D4195C">
              <w:rPr>
                <w:color w:val="000000"/>
                <w:kern w:val="2"/>
                <w:lang w:val="en-HK"/>
              </w:rPr>
              <w:t>62</w:t>
            </w:r>
            <w:r w:rsidRPr="00FF0A64">
              <w:rPr>
                <w:color w:val="000000"/>
                <w:kern w:val="2"/>
                <w:lang w:val="en-HK"/>
              </w:rPr>
              <w:t xml:space="preserve"> </w:t>
            </w:r>
          </w:p>
        </w:tc>
      </w:tr>
      <w:tr w:rsidR="00CE3BF0" w:rsidRPr="00B429F6" w14:paraId="615A85C3" w14:textId="646313FC" w:rsidTr="00B97644">
        <w:tc>
          <w:tcPr>
            <w:tcW w:w="2880" w:type="dxa"/>
          </w:tcPr>
          <w:p w14:paraId="0961B9DB" w14:textId="218B8CE2" w:rsidR="00CE3BF0" w:rsidRPr="00FF0A64" w:rsidRDefault="00CE3BF0" w:rsidP="00155B55">
            <w:pPr>
              <w:spacing w:line="280" w:lineRule="exact"/>
              <w:ind w:left="240" w:hanging="240"/>
              <w:rPr>
                <w:color w:val="000000"/>
              </w:rPr>
            </w:pPr>
            <w:r w:rsidRPr="00FF0A64">
              <w:rPr>
                <w:color w:val="000000"/>
              </w:rPr>
              <w:t>Transport</w:t>
            </w:r>
          </w:p>
        </w:tc>
        <w:tc>
          <w:tcPr>
            <w:tcW w:w="1800" w:type="dxa"/>
          </w:tcPr>
          <w:p w14:paraId="0523B757" w14:textId="2285998E" w:rsidR="00CE3BF0" w:rsidRPr="00FF0A64" w:rsidRDefault="00CE3BF0" w:rsidP="00155B55">
            <w:pPr>
              <w:pStyle w:val="ae"/>
              <w:widowControl w:val="0"/>
              <w:tabs>
                <w:tab w:val="decimal" w:pos="732"/>
              </w:tabs>
              <w:overflowPunct/>
              <w:autoSpaceDE/>
              <w:autoSpaceDN/>
              <w:adjustRightInd/>
              <w:spacing w:line="280" w:lineRule="exact"/>
              <w:jc w:val="both"/>
              <w:textAlignment w:val="auto"/>
              <w:rPr>
                <w:color w:val="000000"/>
                <w:kern w:val="2"/>
                <w:lang w:val="en-HK"/>
              </w:rPr>
            </w:pPr>
            <w:r w:rsidRPr="00FF0A64">
              <w:rPr>
                <w:color w:val="000000"/>
                <w:kern w:val="2"/>
                <w:lang w:val="en-HK"/>
              </w:rPr>
              <w:t>7.</w:t>
            </w:r>
            <w:r w:rsidR="008B2880">
              <w:rPr>
                <w:color w:val="000000"/>
                <w:kern w:val="2"/>
                <w:lang w:val="en-HK"/>
              </w:rPr>
              <w:t>5</w:t>
            </w:r>
            <w:r>
              <w:rPr>
                <w:color w:val="000000"/>
                <w:kern w:val="2"/>
                <w:lang w:val="en-HK"/>
              </w:rPr>
              <w:t>9</w:t>
            </w:r>
          </w:p>
        </w:tc>
        <w:tc>
          <w:tcPr>
            <w:tcW w:w="1320" w:type="dxa"/>
          </w:tcPr>
          <w:p w14:paraId="463D4199" w14:textId="27659686" w:rsidR="00CE3BF0" w:rsidRPr="00FF0A64" w:rsidRDefault="00CE3BF0" w:rsidP="00155B55">
            <w:pPr>
              <w:pStyle w:val="ae"/>
              <w:widowControl w:val="0"/>
              <w:tabs>
                <w:tab w:val="decimal" w:pos="492"/>
              </w:tabs>
              <w:overflowPunct/>
              <w:autoSpaceDE/>
              <w:autoSpaceDN/>
              <w:adjustRightInd/>
              <w:spacing w:line="280" w:lineRule="exact"/>
              <w:jc w:val="both"/>
              <w:textAlignment w:val="auto"/>
              <w:rPr>
                <w:color w:val="000000"/>
                <w:kern w:val="2"/>
                <w:lang w:val="en-HK"/>
              </w:rPr>
            </w:pPr>
            <w:r w:rsidRPr="00FF0A64">
              <w:rPr>
                <w:color w:val="000000"/>
                <w:kern w:val="2"/>
                <w:lang w:val="en-HK"/>
              </w:rPr>
              <w:t>5.</w:t>
            </w:r>
            <w:r>
              <w:rPr>
                <w:color w:val="000000"/>
                <w:kern w:val="2"/>
                <w:lang w:val="en-HK"/>
              </w:rPr>
              <w:t>5</w:t>
            </w:r>
            <w:r w:rsidR="001E60A7">
              <w:rPr>
                <w:color w:val="000000"/>
                <w:kern w:val="2"/>
                <w:lang w:val="en-HK"/>
              </w:rPr>
              <w:t>3</w:t>
            </w:r>
            <w:r w:rsidRPr="00FF0A64">
              <w:rPr>
                <w:color w:val="000000"/>
                <w:kern w:val="2"/>
                <w:lang w:val="en-HK"/>
              </w:rPr>
              <w:t xml:space="preserve"> </w:t>
            </w:r>
          </w:p>
        </w:tc>
        <w:tc>
          <w:tcPr>
            <w:tcW w:w="1320" w:type="dxa"/>
          </w:tcPr>
          <w:p w14:paraId="370A5EE1" w14:textId="0E4CD036" w:rsidR="00CE3BF0" w:rsidRPr="00FF0A64" w:rsidRDefault="00CE3BF0" w:rsidP="00155B55">
            <w:pPr>
              <w:pStyle w:val="ae"/>
              <w:widowControl w:val="0"/>
              <w:tabs>
                <w:tab w:val="decimal" w:pos="492"/>
              </w:tabs>
              <w:overflowPunct/>
              <w:autoSpaceDE/>
              <w:autoSpaceDN/>
              <w:adjustRightInd/>
              <w:spacing w:line="280" w:lineRule="exact"/>
              <w:jc w:val="both"/>
              <w:textAlignment w:val="auto"/>
              <w:rPr>
                <w:color w:val="000000"/>
                <w:kern w:val="2"/>
                <w:lang w:val="en-HK"/>
              </w:rPr>
            </w:pPr>
            <w:r w:rsidRPr="00FF0A64">
              <w:rPr>
                <w:color w:val="000000"/>
                <w:kern w:val="2"/>
                <w:lang w:val="en-HK"/>
              </w:rPr>
              <w:t>7.</w:t>
            </w:r>
            <w:r w:rsidR="00E16B83">
              <w:rPr>
                <w:color w:val="000000"/>
                <w:kern w:val="2"/>
                <w:lang w:val="en-HK"/>
              </w:rPr>
              <w:t>86</w:t>
            </w:r>
            <w:r w:rsidRPr="00FF0A64">
              <w:rPr>
                <w:color w:val="000000"/>
                <w:kern w:val="2"/>
                <w:lang w:val="en-HK"/>
              </w:rPr>
              <w:t xml:space="preserve"> </w:t>
            </w:r>
          </w:p>
        </w:tc>
        <w:tc>
          <w:tcPr>
            <w:tcW w:w="1320" w:type="dxa"/>
          </w:tcPr>
          <w:p w14:paraId="23E69E7A" w14:textId="415E9410" w:rsidR="00CE3BF0" w:rsidRPr="00FF0A64" w:rsidRDefault="00CE3BF0" w:rsidP="00155B55">
            <w:pPr>
              <w:pStyle w:val="ae"/>
              <w:widowControl w:val="0"/>
              <w:tabs>
                <w:tab w:val="decimal" w:pos="492"/>
              </w:tabs>
              <w:overflowPunct/>
              <w:autoSpaceDE/>
              <w:autoSpaceDN/>
              <w:adjustRightInd/>
              <w:spacing w:line="280" w:lineRule="exact"/>
              <w:jc w:val="both"/>
              <w:textAlignment w:val="auto"/>
              <w:rPr>
                <w:color w:val="000000"/>
                <w:kern w:val="2"/>
                <w:lang w:val="en-HK"/>
              </w:rPr>
            </w:pPr>
            <w:r w:rsidRPr="00FF0A64">
              <w:rPr>
                <w:color w:val="000000"/>
                <w:kern w:val="2"/>
                <w:lang w:val="en-HK"/>
              </w:rPr>
              <w:t>9.</w:t>
            </w:r>
            <w:r w:rsidR="00D4195C">
              <w:rPr>
                <w:color w:val="000000"/>
                <w:kern w:val="2"/>
                <w:lang w:val="en-HK"/>
              </w:rPr>
              <w:t>9</w:t>
            </w:r>
            <w:r>
              <w:rPr>
                <w:color w:val="000000"/>
                <w:kern w:val="2"/>
                <w:lang w:val="en-HK"/>
              </w:rPr>
              <w:t>5</w:t>
            </w:r>
          </w:p>
        </w:tc>
      </w:tr>
      <w:tr w:rsidR="00CE3BF0" w:rsidRPr="00B429F6" w14:paraId="09EC623C" w14:textId="4EAD8C67" w:rsidTr="00B97644">
        <w:trPr>
          <w:trHeight w:val="277"/>
        </w:trPr>
        <w:tc>
          <w:tcPr>
            <w:tcW w:w="2880" w:type="dxa"/>
          </w:tcPr>
          <w:p w14:paraId="68CA62B4" w14:textId="25D3E229" w:rsidR="00CE3BF0" w:rsidRPr="00FF0A64" w:rsidRDefault="00CE3BF0" w:rsidP="00155B55">
            <w:pPr>
              <w:spacing w:line="280" w:lineRule="exact"/>
              <w:ind w:left="240" w:hanging="240"/>
              <w:rPr>
                <w:color w:val="000000"/>
              </w:rPr>
            </w:pPr>
            <w:r w:rsidRPr="00FF0A64">
              <w:rPr>
                <w:color w:val="000000"/>
              </w:rPr>
              <w:t>Miscellaneous services</w:t>
            </w:r>
          </w:p>
          <w:p w14:paraId="37397D91" w14:textId="4C981211" w:rsidR="00CE3BF0" w:rsidRPr="00FF0A64" w:rsidRDefault="00CE3BF0" w:rsidP="00155B55">
            <w:pPr>
              <w:spacing w:line="280" w:lineRule="exact"/>
              <w:ind w:left="240" w:hanging="240"/>
              <w:rPr>
                <w:color w:val="000000"/>
              </w:rPr>
            </w:pPr>
          </w:p>
        </w:tc>
        <w:tc>
          <w:tcPr>
            <w:tcW w:w="1800" w:type="dxa"/>
          </w:tcPr>
          <w:p w14:paraId="3392E5EA" w14:textId="22094FD8" w:rsidR="00CE3BF0" w:rsidRPr="00FF0A64" w:rsidRDefault="00CE3BF0" w:rsidP="00155B55">
            <w:pPr>
              <w:pStyle w:val="ae"/>
              <w:widowControl w:val="0"/>
              <w:tabs>
                <w:tab w:val="decimal" w:pos="732"/>
              </w:tabs>
              <w:overflowPunct/>
              <w:autoSpaceDE/>
              <w:autoSpaceDN/>
              <w:adjustRightInd/>
              <w:spacing w:line="280" w:lineRule="exact"/>
              <w:jc w:val="both"/>
              <w:textAlignment w:val="auto"/>
              <w:rPr>
                <w:color w:val="000000"/>
                <w:kern w:val="2"/>
                <w:lang w:val="en-HK"/>
              </w:rPr>
            </w:pPr>
            <w:r w:rsidRPr="00FF0A64">
              <w:rPr>
                <w:color w:val="000000"/>
                <w:kern w:val="2"/>
                <w:lang w:val="en-HK"/>
              </w:rPr>
              <w:t>1</w:t>
            </w:r>
            <w:r>
              <w:rPr>
                <w:color w:val="000000"/>
                <w:kern w:val="2"/>
                <w:lang w:val="en-HK"/>
              </w:rPr>
              <w:t>5.</w:t>
            </w:r>
            <w:r w:rsidR="008B2880">
              <w:rPr>
                <w:color w:val="000000"/>
                <w:kern w:val="2"/>
                <w:lang w:val="en-HK"/>
              </w:rPr>
              <w:t>57</w:t>
            </w:r>
          </w:p>
        </w:tc>
        <w:tc>
          <w:tcPr>
            <w:tcW w:w="1320" w:type="dxa"/>
          </w:tcPr>
          <w:p w14:paraId="258B0B5D" w14:textId="0B6C09B2" w:rsidR="00CE3BF0" w:rsidRPr="00FF0A64" w:rsidRDefault="00CE3BF0" w:rsidP="00155B55">
            <w:pPr>
              <w:pStyle w:val="ae"/>
              <w:widowControl w:val="0"/>
              <w:tabs>
                <w:tab w:val="decimal" w:pos="492"/>
              </w:tabs>
              <w:overflowPunct/>
              <w:autoSpaceDE/>
              <w:autoSpaceDN/>
              <w:adjustRightInd/>
              <w:spacing w:line="280" w:lineRule="exact"/>
              <w:jc w:val="both"/>
              <w:textAlignment w:val="auto"/>
              <w:rPr>
                <w:color w:val="000000"/>
                <w:kern w:val="2"/>
                <w:lang w:val="en-HK"/>
              </w:rPr>
            </w:pPr>
            <w:r>
              <w:rPr>
                <w:color w:val="000000"/>
                <w:kern w:val="2"/>
                <w:lang w:val="en-HK"/>
              </w:rPr>
              <w:t>10.</w:t>
            </w:r>
            <w:r w:rsidR="001E60A7">
              <w:rPr>
                <w:color w:val="000000"/>
                <w:kern w:val="2"/>
                <w:lang w:val="en-HK"/>
              </w:rPr>
              <w:t>75</w:t>
            </w:r>
            <w:r w:rsidRPr="00FF0A64">
              <w:rPr>
                <w:color w:val="000000"/>
                <w:kern w:val="2"/>
                <w:lang w:val="en-HK"/>
              </w:rPr>
              <w:t xml:space="preserve"> </w:t>
            </w:r>
          </w:p>
        </w:tc>
        <w:tc>
          <w:tcPr>
            <w:tcW w:w="1320" w:type="dxa"/>
          </w:tcPr>
          <w:p w14:paraId="623FC1F4" w14:textId="65C2B416" w:rsidR="00CE3BF0" w:rsidRPr="00FF0A64" w:rsidRDefault="00CE3BF0" w:rsidP="00155B55">
            <w:pPr>
              <w:pStyle w:val="ae"/>
              <w:widowControl w:val="0"/>
              <w:tabs>
                <w:tab w:val="decimal" w:pos="492"/>
              </w:tabs>
              <w:overflowPunct/>
              <w:autoSpaceDE/>
              <w:autoSpaceDN/>
              <w:adjustRightInd/>
              <w:spacing w:line="280" w:lineRule="exact"/>
              <w:jc w:val="both"/>
              <w:textAlignment w:val="auto"/>
              <w:rPr>
                <w:color w:val="000000"/>
                <w:kern w:val="2"/>
                <w:lang w:val="en-HK"/>
              </w:rPr>
            </w:pPr>
            <w:r w:rsidRPr="00FF0A64">
              <w:rPr>
                <w:color w:val="000000"/>
                <w:kern w:val="2"/>
                <w:lang w:val="en-HK"/>
              </w:rPr>
              <w:t>1</w:t>
            </w:r>
            <w:r>
              <w:rPr>
                <w:color w:val="000000"/>
                <w:kern w:val="2"/>
                <w:lang w:val="en-HK"/>
              </w:rPr>
              <w:t>5.</w:t>
            </w:r>
            <w:r w:rsidR="00E16B83">
              <w:rPr>
                <w:color w:val="000000"/>
                <w:kern w:val="2"/>
                <w:lang w:val="en-HK"/>
              </w:rPr>
              <w:t>23</w:t>
            </w:r>
          </w:p>
        </w:tc>
        <w:tc>
          <w:tcPr>
            <w:tcW w:w="1320" w:type="dxa"/>
          </w:tcPr>
          <w:p w14:paraId="43009F4F" w14:textId="4D5B9D47" w:rsidR="00CE3BF0" w:rsidRPr="00FF0A64" w:rsidRDefault="00CE3BF0" w:rsidP="00155B55">
            <w:pPr>
              <w:pStyle w:val="ae"/>
              <w:widowControl w:val="0"/>
              <w:tabs>
                <w:tab w:val="decimal" w:pos="492"/>
              </w:tabs>
              <w:overflowPunct/>
              <w:autoSpaceDE/>
              <w:autoSpaceDN/>
              <w:adjustRightInd/>
              <w:spacing w:line="280" w:lineRule="exact"/>
              <w:jc w:val="both"/>
              <w:textAlignment w:val="auto"/>
              <w:rPr>
                <w:color w:val="000000"/>
                <w:kern w:val="2"/>
                <w:lang w:val="en-HK"/>
              </w:rPr>
            </w:pPr>
            <w:r>
              <w:rPr>
                <w:color w:val="000000"/>
                <w:kern w:val="2"/>
                <w:lang w:val="en-HK"/>
              </w:rPr>
              <w:t>2</w:t>
            </w:r>
            <w:r w:rsidR="00D4195C">
              <w:rPr>
                <w:color w:val="000000"/>
                <w:kern w:val="2"/>
                <w:lang w:val="en-HK"/>
              </w:rPr>
              <w:t>2</w:t>
            </w:r>
            <w:r>
              <w:rPr>
                <w:color w:val="000000"/>
                <w:kern w:val="2"/>
                <w:lang w:val="en-HK"/>
              </w:rPr>
              <w:t>.</w:t>
            </w:r>
            <w:r w:rsidR="00D4195C">
              <w:rPr>
                <w:color w:val="000000"/>
                <w:kern w:val="2"/>
                <w:lang w:val="en-HK"/>
              </w:rPr>
              <w:t>59</w:t>
            </w:r>
          </w:p>
        </w:tc>
      </w:tr>
      <w:tr w:rsidR="00CE3BF0" w:rsidRPr="00F1377C" w14:paraId="30C30D0B" w14:textId="365A9F70" w:rsidTr="00B97644">
        <w:tc>
          <w:tcPr>
            <w:tcW w:w="2880" w:type="dxa"/>
          </w:tcPr>
          <w:p w14:paraId="4C8144AE" w14:textId="0084B5A8" w:rsidR="00CE3BF0" w:rsidRPr="00FF0A64" w:rsidRDefault="00CE3BF0" w:rsidP="00155B55">
            <w:pPr>
              <w:spacing w:line="280" w:lineRule="exact"/>
              <w:ind w:left="240" w:hanging="240"/>
              <w:rPr>
                <w:color w:val="000000"/>
              </w:rPr>
            </w:pPr>
            <w:r w:rsidRPr="00FF0A64">
              <w:rPr>
                <w:color w:val="000000"/>
              </w:rPr>
              <w:t>All items</w:t>
            </w:r>
          </w:p>
        </w:tc>
        <w:tc>
          <w:tcPr>
            <w:tcW w:w="1800" w:type="dxa"/>
          </w:tcPr>
          <w:p w14:paraId="1634997C" w14:textId="00D0EE1D" w:rsidR="00CE3BF0" w:rsidRPr="00FF0A64" w:rsidRDefault="00CE3BF0" w:rsidP="00155B55">
            <w:pPr>
              <w:pStyle w:val="ae"/>
              <w:widowControl w:val="0"/>
              <w:tabs>
                <w:tab w:val="decimal" w:pos="732"/>
              </w:tabs>
              <w:overflowPunct/>
              <w:autoSpaceDE/>
              <w:autoSpaceDN/>
              <w:adjustRightInd/>
              <w:spacing w:line="280" w:lineRule="exact"/>
              <w:jc w:val="both"/>
              <w:textAlignment w:val="auto"/>
              <w:rPr>
                <w:color w:val="000000"/>
                <w:kern w:val="2"/>
              </w:rPr>
            </w:pPr>
            <w:r w:rsidRPr="00FF0A64">
              <w:rPr>
                <w:color w:val="000000"/>
                <w:kern w:val="2"/>
                <w:lang w:val="en-HK"/>
              </w:rPr>
              <w:t>100.00</w:t>
            </w:r>
          </w:p>
        </w:tc>
        <w:tc>
          <w:tcPr>
            <w:tcW w:w="1320" w:type="dxa"/>
          </w:tcPr>
          <w:p w14:paraId="7AF0EE74" w14:textId="6FE3E672" w:rsidR="00CE3BF0" w:rsidRPr="00FF0A64" w:rsidRDefault="00CE3BF0" w:rsidP="00155B55">
            <w:pPr>
              <w:pStyle w:val="ae"/>
              <w:widowControl w:val="0"/>
              <w:tabs>
                <w:tab w:val="decimal" w:pos="492"/>
              </w:tabs>
              <w:overflowPunct/>
              <w:autoSpaceDE/>
              <w:autoSpaceDN/>
              <w:adjustRightInd/>
              <w:spacing w:line="280" w:lineRule="exact"/>
              <w:jc w:val="both"/>
              <w:textAlignment w:val="auto"/>
              <w:rPr>
                <w:color w:val="000000"/>
                <w:kern w:val="2"/>
              </w:rPr>
            </w:pPr>
            <w:r w:rsidRPr="00FF0A64">
              <w:rPr>
                <w:color w:val="000000"/>
                <w:kern w:val="2"/>
                <w:lang w:val="en-HK"/>
              </w:rPr>
              <w:t>100.00</w:t>
            </w:r>
          </w:p>
        </w:tc>
        <w:tc>
          <w:tcPr>
            <w:tcW w:w="1320" w:type="dxa"/>
          </w:tcPr>
          <w:p w14:paraId="07F8D221" w14:textId="2174D025" w:rsidR="00CE3BF0" w:rsidRPr="00FF0A64" w:rsidRDefault="00CE3BF0" w:rsidP="00155B55">
            <w:pPr>
              <w:pStyle w:val="ae"/>
              <w:widowControl w:val="0"/>
              <w:tabs>
                <w:tab w:val="decimal" w:pos="492"/>
              </w:tabs>
              <w:overflowPunct/>
              <w:autoSpaceDE/>
              <w:autoSpaceDN/>
              <w:adjustRightInd/>
              <w:spacing w:line="280" w:lineRule="exact"/>
              <w:jc w:val="both"/>
              <w:textAlignment w:val="auto"/>
              <w:rPr>
                <w:color w:val="000000"/>
                <w:kern w:val="2"/>
              </w:rPr>
            </w:pPr>
            <w:r w:rsidRPr="00FF0A64">
              <w:rPr>
                <w:color w:val="000000"/>
                <w:kern w:val="2"/>
                <w:lang w:val="en-HK"/>
              </w:rPr>
              <w:t>100.00</w:t>
            </w:r>
          </w:p>
        </w:tc>
        <w:tc>
          <w:tcPr>
            <w:tcW w:w="1320" w:type="dxa"/>
          </w:tcPr>
          <w:p w14:paraId="6FA1E45F" w14:textId="5A096AFF" w:rsidR="00CE3BF0" w:rsidRPr="00026D33" w:rsidRDefault="00CE3BF0" w:rsidP="00155B55">
            <w:pPr>
              <w:pStyle w:val="ae"/>
              <w:widowControl w:val="0"/>
              <w:tabs>
                <w:tab w:val="decimal" w:pos="492"/>
              </w:tabs>
              <w:overflowPunct/>
              <w:autoSpaceDE/>
              <w:autoSpaceDN/>
              <w:adjustRightInd/>
              <w:spacing w:line="280" w:lineRule="exact"/>
              <w:jc w:val="both"/>
              <w:textAlignment w:val="auto"/>
              <w:rPr>
                <w:color w:val="000000"/>
                <w:kern w:val="2"/>
              </w:rPr>
            </w:pPr>
            <w:r w:rsidRPr="00FF0A64">
              <w:rPr>
                <w:color w:val="000000"/>
                <w:kern w:val="2"/>
                <w:lang w:val="en-HK"/>
              </w:rPr>
              <w:t>100.00</w:t>
            </w:r>
          </w:p>
        </w:tc>
      </w:tr>
    </w:tbl>
    <w:p w14:paraId="5129FD40" w14:textId="77777777" w:rsidR="00E80467" w:rsidRDefault="00E80467" w:rsidP="00155B55">
      <w:pPr>
        <w:widowControl/>
        <w:rPr>
          <w:color w:val="000000"/>
        </w:rPr>
      </w:pPr>
    </w:p>
    <w:p w14:paraId="61D3EB4A" w14:textId="2A9F6AD8" w:rsidR="00C42B8D" w:rsidRDefault="00C42B8D" w:rsidP="00155B55">
      <w:pPr>
        <w:spacing w:line="260" w:lineRule="exact"/>
        <w:ind w:left="482" w:right="28" w:hanging="482"/>
        <w:jc w:val="both"/>
        <w:rPr>
          <w:color w:val="000000"/>
        </w:rPr>
      </w:pPr>
      <w:r w:rsidRPr="004808E9">
        <w:rPr>
          <w:color w:val="000000"/>
        </w:rPr>
        <w:lastRenderedPageBreak/>
        <w:t>(2)</w:t>
      </w:r>
      <w:r w:rsidRPr="004808E9">
        <w:rPr>
          <w:color w:val="000000"/>
        </w:rPr>
        <w:tab/>
      </w:r>
      <w:r w:rsidR="00B3133E" w:rsidRPr="00FA2E0C">
        <w:rPr>
          <w:color w:val="000000"/>
        </w:rPr>
        <w:t>Labour productivity</w:t>
      </w:r>
      <w:r w:rsidR="003B4C64" w:rsidRPr="00FA2E0C">
        <w:rPr>
          <w:color w:val="000000"/>
        </w:rPr>
        <w:t xml:space="preserve"> growth</w:t>
      </w:r>
      <w:r w:rsidR="00B3133E" w:rsidRPr="00FA2E0C">
        <w:rPr>
          <w:color w:val="000000"/>
        </w:rPr>
        <w:t xml:space="preserve"> </w:t>
      </w:r>
      <w:r w:rsidR="00D70C4A" w:rsidRPr="00FA2E0C">
        <w:rPr>
          <w:color w:val="000000"/>
        </w:rPr>
        <w:t>is reflected by</w:t>
      </w:r>
      <w:r w:rsidR="00B3133E" w:rsidRPr="00FA2E0C">
        <w:rPr>
          <w:color w:val="000000"/>
        </w:rPr>
        <w:t xml:space="preserve"> the </w:t>
      </w:r>
      <w:r w:rsidR="003B4C64" w:rsidRPr="00FA2E0C">
        <w:rPr>
          <w:color w:val="000000"/>
        </w:rPr>
        <w:t>difference</w:t>
      </w:r>
      <w:r w:rsidR="00B3133E" w:rsidRPr="00FA2E0C">
        <w:rPr>
          <w:color w:val="000000"/>
        </w:rPr>
        <w:t xml:space="preserve"> </w:t>
      </w:r>
      <w:r w:rsidR="008113E9" w:rsidRPr="00FA2E0C">
        <w:rPr>
          <w:color w:val="000000"/>
        </w:rPr>
        <w:t>between</w:t>
      </w:r>
      <w:r w:rsidR="00B3133E" w:rsidRPr="00FA2E0C">
        <w:rPr>
          <w:color w:val="000000"/>
        </w:rPr>
        <w:t xml:space="preserve"> </w:t>
      </w:r>
      <w:r w:rsidR="003B4C64" w:rsidRPr="00FA2E0C">
        <w:rPr>
          <w:color w:val="000000"/>
        </w:rPr>
        <w:t>the grow</w:t>
      </w:r>
      <w:r w:rsidR="008C4EBC">
        <w:rPr>
          <w:color w:val="000000"/>
        </w:rPr>
        <w:t>th</w:t>
      </w:r>
      <w:r w:rsidR="003B4C64" w:rsidRPr="00FA2E0C">
        <w:rPr>
          <w:color w:val="000000"/>
        </w:rPr>
        <w:t xml:space="preserve"> in </w:t>
      </w:r>
      <w:r w:rsidR="00494A86" w:rsidRPr="00FA2E0C">
        <w:rPr>
          <w:color w:val="000000"/>
        </w:rPr>
        <w:t xml:space="preserve">real output </w:t>
      </w:r>
      <w:r w:rsidR="003B4C64" w:rsidRPr="00FA2E0C">
        <w:rPr>
          <w:color w:val="000000"/>
        </w:rPr>
        <w:t>and the grow</w:t>
      </w:r>
      <w:r w:rsidR="008C4EBC">
        <w:rPr>
          <w:color w:val="000000"/>
        </w:rPr>
        <w:t>th</w:t>
      </w:r>
      <w:r w:rsidR="003B4C64" w:rsidRPr="00FA2E0C">
        <w:rPr>
          <w:color w:val="000000"/>
        </w:rPr>
        <w:t xml:space="preserve"> in labour input </w:t>
      </w:r>
      <w:r w:rsidR="00494A86" w:rsidRPr="00FA2E0C">
        <w:rPr>
          <w:color w:val="000000"/>
        </w:rPr>
        <w:t>of the economy</w:t>
      </w:r>
      <w:r w:rsidR="0030576D" w:rsidRPr="00FA2E0C">
        <w:rPr>
          <w:color w:val="000000"/>
        </w:rPr>
        <w:t>.</w:t>
      </w:r>
    </w:p>
    <w:p w14:paraId="0AC7285B" w14:textId="6B6B5E63" w:rsidR="00C42B8D" w:rsidRDefault="00C42B8D" w:rsidP="00155B55">
      <w:pPr>
        <w:spacing w:line="260" w:lineRule="exact"/>
        <w:ind w:left="482" w:right="28" w:hanging="482"/>
        <w:jc w:val="both"/>
        <w:rPr>
          <w:color w:val="000000"/>
        </w:rPr>
      </w:pPr>
    </w:p>
    <w:p w14:paraId="646A306D" w14:textId="648A025C" w:rsidR="00EA13A5" w:rsidRPr="00766858" w:rsidRDefault="00EA13A5" w:rsidP="00155B55">
      <w:pPr>
        <w:spacing w:line="260" w:lineRule="exact"/>
        <w:ind w:left="482" w:right="28" w:hanging="482"/>
        <w:jc w:val="both"/>
        <w:rPr>
          <w:color w:val="000000"/>
        </w:rPr>
      </w:pPr>
      <w:r w:rsidRPr="00766858">
        <w:rPr>
          <w:color w:val="000000"/>
        </w:rPr>
        <w:t>(</w:t>
      </w:r>
      <w:r w:rsidR="00C42B8D">
        <w:rPr>
          <w:color w:val="000000"/>
        </w:rPr>
        <w:t>3</w:t>
      </w:r>
      <w:r w:rsidRPr="00766858">
        <w:rPr>
          <w:color w:val="000000"/>
        </w:rPr>
        <w:t>)</w:t>
      </w:r>
      <w:r w:rsidRPr="00766858">
        <w:rPr>
          <w:color w:val="000000"/>
        </w:rPr>
        <w:tab/>
      </w:r>
      <w:r w:rsidR="00D92CD5" w:rsidRPr="00766858">
        <w:rPr>
          <w:color w:val="000000"/>
        </w:rPr>
        <w:t>The Producer Price Indices are designed to reflect changes in the prices of goods and services received by local producers.  Producer prices refer to the transacted prices, net of any discounts or rebates allowed to the buyers.</w:t>
      </w:r>
    </w:p>
    <w:p w14:paraId="58D0BE02" w14:textId="1D8960DC" w:rsidR="00EA13A5" w:rsidRPr="00766858" w:rsidRDefault="00EA13A5" w:rsidP="00155B55">
      <w:pPr>
        <w:spacing w:line="260" w:lineRule="exact"/>
        <w:ind w:right="29"/>
        <w:jc w:val="both"/>
        <w:rPr>
          <w:color w:val="000000"/>
        </w:rPr>
      </w:pPr>
    </w:p>
    <w:p w14:paraId="5B162898" w14:textId="0FBB228C" w:rsidR="00EA13A5" w:rsidRPr="00766858" w:rsidRDefault="00EA13A5" w:rsidP="00155B55">
      <w:pPr>
        <w:spacing w:line="260" w:lineRule="exact"/>
        <w:ind w:left="482" w:right="28" w:hanging="482"/>
        <w:jc w:val="both"/>
        <w:rPr>
          <w:color w:val="000000"/>
        </w:rPr>
      </w:pPr>
      <w:r w:rsidRPr="00766858">
        <w:rPr>
          <w:color w:val="000000"/>
        </w:rPr>
        <w:t>(</w:t>
      </w:r>
      <w:r w:rsidR="00C42B8D">
        <w:rPr>
          <w:color w:val="000000"/>
        </w:rPr>
        <w:t>4</w:t>
      </w:r>
      <w:r w:rsidRPr="00766858">
        <w:rPr>
          <w:color w:val="000000"/>
        </w:rPr>
        <w:t>)</w:t>
      </w:r>
      <w:r w:rsidRPr="00766858">
        <w:rPr>
          <w:color w:val="000000"/>
        </w:rPr>
        <w:tab/>
        <w:t>The implicit price deflators of GDP and its main expenditure components are derived by dividing GDP at current prices by the corresponding chained-dollar figures.  The rate of change in the GDP deflator may differ substantially from that in the Composite CPI over the same time span.  The Composite CPI covers consumer price inflation in particular.  Yet the GDP deflator is a much broader measure of inflation for the entire economy, and takes into account all the price changes related to consumption, investment, exports and imports.  Also, the rate of change in the GDP deflator may differ appreciably from that in the total final demand deflator, depending on the movement in the prices of final demand and imports.  Likewise, the rate of change in the GDP deflator may differ appreciably from that in the domestic demand deflator, depending on the movement in the prices of imports and exports.</w:t>
      </w:r>
    </w:p>
    <w:p w14:paraId="7C202F33" w14:textId="19291381" w:rsidR="00EA13A5" w:rsidRPr="00766858" w:rsidRDefault="00EA13A5" w:rsidP="00155B55">
      <w:pPr>
        <w:spacing w:line="260" w:lineRule="exact"/>
        <w:ind w:right="29"/>
        <w:jc w:val="both"/>
        <w:rPr>
          <w:color w:val="000000"/>
        </w:rPr>
      </w:pPr>
    </w:p>
    <w:p w14:paraId="79BFAB83" w14:textId="34CA437E" w:rsidR="00EA13A5" w:rsidRPr="00481C26" w:rsidRDefault="00EA13A5" w:rsidP="00155B55">
      <w:pPr>
        <w:spacing w:line="260" w:lineRule="exact"/>
        <w:ind w:left="482" w:right="28" w:hanging="482"/>
        <w:jc w:val="both"/>
        <w:rPr>
          <w:color w:val="000000"/>
        </w:rPr>
      </w:pPr>
      <w:r w:rsidRPr="00766858">
        <w:rPr>
          <w:color w:val="000000"/>
        </w:rPr>
        <w:t>(</w:t>
      </w:r>
      <w:r w:rsidR="00C42B8D">
        <w:rPr>
          <w:color w:val="000000"/>
        </w:rPr>
        <w:t>5</w:t>
      </w:r>
      <w:r w:rsidRPr="00766858">
        <w:rPr>
          <w:color w:val="000000"/>
        </w:rPr>
        <w:t>)</w:t>
      </w:r>
      <w:r w:rsidRPr="00766858">
        <w:rPr>
          <w:color w:val="000000"/>
        </w:rPr>
        <w:tab/>
        <w:t>The terms of trade is defined as the ratio of the prices of total exports to the prices of total imports.</w:t>
      </w:r>
    </w:p>
    <w:sectPr w:rsidR="00EA13A5" w:rsidRPr="00481C26" w:rsidSect="009A338D">
      <w:footerReference w:type="even" r:id="rId19"/>
      <w:footerReference w:type="default" r:id="rId20"/>
      <w:pgSz w:w="11906" w:h="16838" w:code="9"/>
      <w:pgMar w:top="1009" w:right="1440" w:bottom="318" w:left="1440" w:header="720" w:footer="397" w:gutter="0"/>
      <w:pgNumType w:start="75"/>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F453EF" w14:textId="77777777" w:rsidR="00FF6C09" w:rsidRDefault="00FF6C09">
      <w:r>
        <w:t>n</w:t>
      </w:r>
      <w:r>
        <w:continuationSeparator/>
      </w:r>
    </w:p>
  </w:endnote>
  <w:endnote w:type="continuationSeparator" w:id="0">
    <w:p w14:paraId="03024AF2" w14:textId="77777777" w:rsidR="00FF6C09" w:rsidRDefault="00FF6C09">
      <w:r>
        <w:t>Ç</w:t>
      </w:r>
    </w:p>
  </w:endnote>
  <w:endnote w:type="continuationNotice" w:id="1">
    <w:p w14:paraId="01404290" w14:textId="77777777" w:rsidR="00FF6C09" w:rsidRDefault="00FF6C0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Ps2OcuAe">
    <w:altName w:val="Times New Roman"/>
    <w:charset w:val="00"/>
    <w:family w:val="auto"/>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華康細明體">
    <w:panose1 w:val="02020309000000000000"/>
    <w:charset w:val="88"/>
    <w:family w:val="modern"/>
    <w:pitch w:val="fixed"/>
    <w:sig w:usb0="F1002BFF" w:usb1="29DFFFFF" w:usb2="00000037" w:usb3="00000000" w:csb0="003F00FF"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DC17D" w14:textId="77777777" w:rsidR="009F489E" w:rsidRDefault="009F489E">
    <w:pPr>
      <w:pStyle w:val="af0"/>
      <w:framePr w:wrap="around" w:vAnchor="text" w:hAnchor="margin" w:xAlign="center" w:y="1"/>
      <w:rPr>
        <w:rStyle w:val="afc"/>
      </w:rPr>
    </w:pPr>
    <w:r>
      <w:rPr>
        <w:rStyle w:val="afc"/>
      </w:rPr>
      <w:t>©®ÒÊ±</w:t>
    </w:r>
    <w:r>
      <w:t>Â</w:t>
    </w:r>
    <w:r>
      <w:continuationSeparator/>
    </w:r>
    <w: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45107469"/>
      <w:docPartObj>
        <w:docPartGallery w:val="Page Numbers (Bottom of Page)"/>
        <w:docPartUnique/>
      </w:docPartObj>
    </w:sdtPr>
    <w:sdtEndPr/>
    <w:sdtContent>
      <w:p w14:paraId="720EBFED" w14:textId="77777777" w:rsidR="009F489E" w:rsidRPr="00BC5C9A" w:rsidRDefault="009F489E" w:rsidP="00BC5C9A">
        <w:pPr>
          <w:pStyle w:val="af0"/>
          <w:jc w:val="center"/>
        </w:pPr>
        <w:r w:rsidRPr="005D2945">
          <w:rPr>
            <w:sz w:val="28"/>
            <w:szCs w:val="28"/>
          </w:rPr>
          <w:fldChar w:fldCharType="begin"/>
        </w:r>
        <w:r w:rsidRPr="005D2945">
          <w:rPr>
            <w:sz w:val="28"/>
            <w:szCs w:val="28"/>
          </w:rPr>
          <w:instrText>PAGE   \* MERGEFORMAT</w:instrText>
        </w:r>
        <w:r w:rsidRPr="005D2945">
          <w:rPr>
            <w:sz w:val="28"/>
            <w:szCs w:val="28"/>
          </w:rPr>
          <w:fldChar w:fldCharType="separate"/>
        </w:r>
        <w:r w:rsidR="00393373" w:rsidRPr="00393373">
          <w:rPr>
            <w:noProof/>
            <w:sz w:val="28"/>
            <w:szCs w:val="28"/>
            <w:lang w:val="zh-TW"/>
          </w:rPr>
          <w:t>118</w:t>
        </w:r>
        <w:r w:rsidRPr="005D2945">
          <w:rPr>
            <w:sz w:val="28"/>
            <w:szCs w:val="2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9585F8" w14:textId="77777777" w:rsidR="00FF6C09" w:rsidRDefault="00FF6C09" w:rsidP="001E507B">
      <w:pPr>
        <w:jc w:val="center"/>
      </w:pPr>
      <w:r>
        <w:separator/>
      </w:r>
    </w:p>
  </w:footnote>
  <w:footnote w:type="continuationSeparator" w:id="0">
    <w:p w14:paraId="4B978D26" w14:textId="77777777" w:rsidR="00FF6C09" w:rsidRDefault="00FF6C09">
      <w:r>
        <w:t>¸Ë</w:t>
      </w:r>
    </w:p>
  </w:footnote>
  <w:footnote w:type="continuationNotice" w:id="1">
    <w:p w14:paraId="21390403" w14:textId="77777777" w:rsidR="00FF6C09" w:rsidRDefault="00FF6C09"/>
  </w:footnote>
  <w:footnote w:id="2">
    <w:p w14:paraId="2B44D80D" w14:textId="7A73FFD2" w:rsidR="003F4BD5" w:rsidRDefault="003F4BD5" w:rsidP="003F4BD5">
      <w:pPr>
        <w:pStyle w:val="af2"/>
        <w:tabs>
          <w:tab w:val="left" w:pos="426"/>
        </w:tabs>
        <w:ind w:left="424" w:hanging="424"/>
      </w:pPr>
      <w:r w:rsidRPr="00721983">
        <w:rPr>
          <w:rFonts w:hint="eastAsia"/>
        </w:rPr>
        <w:t>(</w:t>
      </w:r>
      <w:r w:rsidRPr="00721983">
        <w:rPr>
          <w:rStyle w:val="afb"/>
          <w:vertAlign w:val="baseline"/>
        </w:rPr>
        <w:footnoteRef/>
      </w:r>
      <w:r w:rsidRPr="00721983">
        <w:rPr>
          <w:rFonts w:hint="eastAsia"/>
        </w:rPr>
        <w:t>)</w:t>
      </w:r>
      <w:r>
        <w:tab/>
        <w:t>Including</w:t>
      </w:r>
      <w:r w:rsidRPr="004D64A7">
        <w:t xml:space="preserve"> </w:t>
      </w:r>
      <w:r w:rsidRPr="00D14E2E">
        <w:t>Hong Kong,</w:t>
      </w:r>
      <w:r w:rsidRPr="009D646C">
        <w:t xml:space="preserve"> the</w:t>
      </w:r>
      <w:r>
        <w:t xml:space="preserve"> Mainland, the United States, the euro area, Singapore</w:t>
      </w:r>
      <w:r w:rsidRPr="004D64A7">
        <w:t xml:space="preserve">, Korea, Taiwan, </w:t>
      </w:r>
      <w:r>
        <w:t>Malaysia, Thailand, Indonesia</w:t>
      </w:r>
      <w:r w:rsidRPr="004D64A7">
        <w:t>, the Ph</w:t>
      </w:r>
      <w:r>
        <w:t>ilippines, India and Vietnam.</w:t>
      </w:r>
    </w:p>
    <w:p w14:paraId="0B213B93" w14:textId="77777777" w:rsidR="003F4BD5" w:rsidRDefault="003F4BD5" w:rsidP="003F4BD5">
      <w:pPr>
        <w:pStyle w:val="af2"/>
        <w:tabs>
          <w:tab w:val="left" w:pos="426"/>
        </w:tabs>
        <w:ind w:left="424" w:hanging="424"/>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FFFFFF89"/>
    <w:lvl w:ilvl="0">
      <w:start w:val="1"/>
      <w:numFmt w:val="bullet"/>
      <w:lvlText w:val=""/>
      <w:lvlJc w:val="left"/>
      <w:pPr>
        <w:tabs>
          <w:tab w:val="left" w:pos="361"/>
        </w:tabs>
        <w:ind w:leftChars="200" w:left="361" w:hangingChars="200" w:hanging="360"/>
      </w:pPr>
      <w:rPr>
        <w:rFonts w:ascii="Wingdings" w:hAnsi="Wingdings" w:hint="default"/>
        <w:sz w:val="16"/>
        <w:szCs w:val="16"/>
      </w:rPr>
    </w:lvl>
  </w:abstractNum>
  <w:abstractNum w:abstractNumId="1" w15:restartNumberingAfterBreak="0">
    <w:nsid w:val="2EA23052"/>
    <w:multiLevelType w:val="hybridMultilevel"/>
    <w:tmpl w:val="2D5CAE7E"/>
    <w:lvl w:ilvl="0" w:tplc="29B21CB8">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 w15:restartNumberingAfterBreak="0">
    <w:nsid w:val="3E7E380B"/>
    <w:multiLevelType w:val="hybridMultilevel"/>
    <w:tmpl w:val="3702C8FE"/>
    <w:lvl w:ilvl="0" w:tplc="5086891C">
      <w:start w:val="1"/>
      <w:numFmt w:val="decimal"/>
      <w:lvlText w:val="(%1)"/>
      <w:lvlJc w:val="left"/>
      <w:pPr>
        <w:ind w:left="360" w:hanging="360"/>
      </w:pPr>
      <w:rPr>
        <w:rFonts w:eastAsia="SimSun" w:hint="default"/>
        <w:b w:val="0"/>
        <w:sz w:val="20"/>
        <w:szCs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411F7A40"/>
    <w:multiLevelType w:val="hybridMultilevel"/>
    <w:tmpl w:val="A222A30A"/>
    <w:lvl w:ilvl="0" w:tplc="FB64B300">
      <w:start w:val="1"/>
      <w:numFmt w:val="lowerRoman"/>
      <w:lvlText w:val="(%1)"/>
      <w:lvlJc w:val="left"/>
      <w:pPr>
        <w:ind w:left="720" w:hanging="720"/>
      </w:pPr>
      <w:rPr>
        <w:rFonts w:hint="default"/>
      </w:rPr>
    </w:lvl>
    <w:lvl w:ilvl="1" w:tplc="3C090019" w:tentative="1">
      <w:start w:val="1"/>
      <w:numFmt w:val="lowerLetter"/>
      <w:lvlText w:val="%2."/>
      <w:lvlJc w:val="left"/>
      <w:pPr>
        <w:ind w:left="1080" w:hanging="360"/>
      </w:pPr>
    </w:lvl>
    <w:lvl w:ilvl="2" w:tplc="3C09001B" w:tentative="1">
      <w:start w:val="1"/>
      <w:numFmt w:val="lowerRoman"/>
      <w:lvlText w:val="%3."/>
      <w:lvlJc w:val="right"/>
      <w:pPr>
        <w:ind w:left="1800" w:hanging="180"/>
      </w:pPr>
    </w:lvl>
    <w:lvl w:ilvl="3" w:tplc="3C09000F" w:tentative="1">
      <w:start w:val="1"/>
      <w:numFmt w:val="decimal"/>
      <w:lvlText w:val="%4."/>
      <w:lvlJc w:val="left"/>
      <w:pPr>
        <w:ind w:left="2520" w:hanging="360"/>
      </w:pPr>
    </w:lvl>
    <w:lvl w:ilvl="4" w:tplc="3C090019" w:tentative="1">
      <w:start w:val="1"/>
      <w:numFmt w:val="lowerLetter"/>
      <w:lvlText w:val="%5."/>
      <w:lvlJc w:val="left"/>
      <w:pPr>
        <w:ind w:left="3240" w:hanging="360"/>
      </w:pPr>
    </w:lvl>
    <w:lvl w:ilvl="5" w:tplc="3C09001B" w:tentative="1">
      <w:start w:val="1"/>
      <w:numFmt w:val="lowerRoman"/>
      <w:lvlText w:val="%6."/>
      <w:lvlJc w:val="right"/>
      <w:pPr>
        <w:ind w:left="3960" w:hanging="180"/>
      </w:pPr>
    </w:lvl>
    <w:lvl w:ilvl="6" w:tplc="3C09000F" w:tentative="1">
      <w:start w:val="1"/>
      <w:numFmt w:val="decimal"/>
      <w:lvlText w:val="%7."/>
      <w:lvlJc w:val="left"/>
      <w:pPr>
        <w:ind w:left="4680" w:hanging="360"/>
      </w:pPr>
    </w:lvl>
    <w:lvl w:ilvl="7" w:tplc="3C090019" w:tentative="1">
      <w:start w:val="1"/>
      <w:numFmt w:val="lowerLetter"/>
      <w:lvlText w:val="%8."/>
      <w:lvlJc w:val="left"/>
      <w:pPr>
        <w:ind w:left="5400" w:hanging="360"/>
      </w:pPr>
    </w:lvl>
    <w:lvl w:ilvl="8" w:tplc="3C09001B" w:tentative="1">
      <w:start w:val="1"/>
      <w:numFmt w:val="lowerRoman"/>
      <w:lvlText w:val="%9."/>
      <w:lvlJc w:val="right"/>
      <w:pPr>
        <w:ind w:left="6120" w:hanging="180"/>
      </w:pPr>
    </w:lvl>
  </w:abstractNum>
  <w:abstractNum w:abstractNumId="4" w15:restartNumberingAfterBreak="0">
    <w:nsid w:val="43497BA0"/>
    <w:multiLevelType w:val="hybridMultilevel"/>
    <w:tmpl w:val="26ECB794"/>
    <w:lvl w:ilvl="0" w:tplc="F67C9E1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42E4C51"/>
    <w:multiLevelType w:val="singleLevel"/>
    <w:tmpl w:val="442E4C51"/>
    <w:lvl w:ilvl="0">
      <w:start w:val="1"/>
      <w:numFmt w:val="bullet"/>
      <w:pStyle w:val="a"/>
      <w:lvlText w:val=""/>
      <w:lvlJc w:val="left"/>
      <w:pPr>
        <w:tabs>
          <w:tab w:val="left" w:pos="624"/>
        </w:tabs>
        <w:ind w:left="624" w:hanging="624"/>
      </w:pPr>
      <w:rPr>
        <w:rFonts w:ascii="Wingdings" w:hAnsi="Wingdings" w:hint="default"/>
        <w:sz w:val="16"/>
      </w:rPr>
    </w:lvl>
  </w:abstractNum>
  <w:abstractNum w:abstractNumId="6" w15:restartNumberingAfterBreak="0">
    <w:nsid w:val="468774BB"/>
    <w:multiLevelType w:val="hybridMultilevel"/>
    <w:tmpl w:val="85662486"/>
    <w:lvl w:ilvl="0" w:tplc="6E6A6F68">
      <w:start w:val="1"/>
      <w:numFmt w:val="lowerLetter"/>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7" w15:restartNumberingAfterBreak="0">
    <w:nsid w:val="543069FB"/>
    <w:multiLevelType w:val="hybridMultilevel"/>
    <w:tmpl w:val="85129BFC"/>
    <w:lvl w:ilvl="0" w:tplc="7DCEE494">
      <w:start w:val="1"/>
      <w:numFmt w:val="decimal"/>
      <w:lvlText w:val="(%1)"/>
      <w:lvlJc w:val="left"/>
      <w:pPr>
        <w:ind w:left="3904" w:hanging="360"/>
      </w:pPr>
      <w:rPr>
        <w:rFonts w:hint="default"/>
        <w:b w:val="0"/>
        <w:sz w:val="20"/>
        <w:szCs w:val="20"/>
      </w:rPr>
    </w:lvl>
    <w:lvl w:ilvl="1" w:tplc="08090019" w:tentative="1">
      <w:start w:val="1"/>
      <w:numFmt w:val="lowerLetter"/>
      <w:lvlText w:val="%2."/>
      <w:lvlJc w:val="left"/>
      <w:pPr>
        <w:ind w:left="4624" w:hanging="360"/>
      </w:pPr>
    </w:lvl>
    <w:lvl w:ilvl="2" w:tplc="0809001B" w:tentative="1">
      <w:start w:val="1"/>
      <w:numFmt w:val="lowerRoman"/>
      <w:lvlText w:val="%3."/>
      <w:lvlJc w:val="right"/>
      <w:pPr>
        <w:ind w:left="5344" w:hanging="180"/>
      </w:pPr>
    </w:lvl>
    <w:lvl w:ilvl="3" w:tplc="0809000F" w:tentative="1">
      <w:start w:val="1"/>
      <w:numFmt w:val="decimal"/>
      <w:lvlText w:val="%4."/>
      <w:lvlJc w:val="left"/>
      <w:pPr>
        <w:ind w:left="6064" w:hanging="360"/>
      </w:pPr>
    </w:lvl>
    <w:lvl w:ilvl="4" w:tplc="08090019" w:tentative="1">
      <w:start w:val="1"/>
      <w:numFmt w:val="lowerLetter"/>
      <w:lvlText w:val="%5."/>
      <w:lvlJc w:val="left"/>
      <w:pPr>
        <w:ind w:left="6784" w:hanging="360"/>
      </w:pPr>
    </w:lvl>
    <w:lvl w:ilvl="5" w:tplc="0809001B" w:tentative="1">
      <w:start w:val="1"/>
      <w:numFmt w:val="lowerRoman"/>
      <w:lvlText w:val="%6."/>
      <w:lvlJc w:val="right"/>
      <w:pPr>
        <w:ind w:left="7504" w:hanging="180"/>
      </w:pPr>
    </w:lvl>
    <w:lvl w:ilvl="6" w:tplc="0809000F" w:tentative="1">
      <w:start w:val="1"/>
      <w:numFmt w:val="decimal"/>
      <w:lvlText w:val="%7."/>
      <w:lvlJc w:val="left"/>
      <w:pPr>
        <w:ind w:left="8224" w:hanging="360"/>
      </w:pPr>
    </w:lvl>
    <w:lvl w:ilvl="7" w:tplc="08090019" w:tentative="1">
      <w:start w:val="1"/>
      <w:numFmt w:val="lowerLetter"/>
      <w:lvlText w:val="%8."/>
      <w:lvlJc w:val="left"/>
      <w:pPr>
        <w:ind w:left="8944" w:hanging="360"/>
      </w:pPr>
    </w:lvl>
    <w:lvl w:ilvl="8" w:tplc="0809001B" w:tentative="1">
      <w:start w:val="1"/>
      <w:numFmt w:val="lowerRoman"/>
      <w:lvlText w:val="%9."/>
      <w:lvlJc w:val="right"/>
      <w:pPr>
        <w:ind w:left="9664" w:hanging="180"/>
      </w:pPr>
    </w:lvl>
  </w:abstractNum>
  <w:abstractNum w:abstractNumId="8" w15:restartNumberingAfterBreak="0">
    <w:nsid w:val="590146A4"/>
    <w:multiLevelType w:val="hybridMultilevel"/>
    <w:tmpl w:val="3702C8FE"/>
    <w:lvl w:ilvl="0" w:tplc="5086891C">
      <w:start w:val="1"/>
      <w:numFmt w:val="decimal"/>
      <w:lvlText w:val="(%1)"/>
      <w:lvlJc w:val="left"/>
      <w:pPr>
        <w:ind w:left="360" w:hanging="360"/>
      </w:pPr>
      <w:rPr>
        <w:rFonts w:eastAsia="SimSun" w:hint="default"/>
        <w:b w:val="0"/>
        <w:sz w:val="20"/>
        <w:szCs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61862A0C"/>
    <w:multiLevelType w:val="hybridMultilevel"/>
    <w:tmpl w:val="D518A4BC"/>
    <w:lvl w:ilvl="0" w:tplc="5A1EC07C">
      <w:start w:val="1"/>
      <w:numFmt w:val="lowerRoman"/>
      <w:lvlText w:val="(%1)"/>
      <w:lvlJc w:val="left"/>
      <w:pPr>
        <w:ind w:left="1080" w:hanging="72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10" w15:restartNumberingAfterBreak="0">
    <w:nsid w:val="7A253874"/>
    <w:multiLevelType w:val="singleLevel"/>
    <w:tmpl w:val="8FC27DBA"/>
    <w:lvl w:ilvl="0">
      <w:start w:val="1"/>
      <w:numFmt w:val="bullet"/>
      <w:lvlText w:val=""/>
      <w:lvlJc w:val="left"/>
      <w:pPr>
        <w:tabs>
          <w:tab w:val="num" w:pos="425"/>
        </w:tabs>
        <w:ind w:left="425" w:hanging="425"/>
      </w:pPr>
      <w:rPr>
        <w:rFonts w:ascii="Wingdings" w:hAnsi="Wingdings" w:hint="default"/>
        <w:sz w:val="16"/>
      </w:rPr>
    </w:lvl>
  </w:abstractNum>
  <w:num w:numId="1" w16cid:durableId="1173568969">
    <w:abstractNumId w:val="5"/>
  </w:num>
  <w:num w:numId="2" w16cid:durableId="997995396">
    <w:abstractNumId w:val="0"/>
  </w:num>
  <w:num w:numId="3" w16cid:durableId="768428016">
    <w:abstractNumId w:val="10"/>
  </w:num>
  <w:num w:numId="4" w16cid:durableId="1483810788">
    <w:abstractNumId w:val="8"/>
  </w:num>
  <w:num w:numId="5" w16cid:durableId="1316647819">
    <w:abstractNumId w:val="4"/>
  </w:num>
  <w:num w:numId="6" w16cid:durableId="1242064538">
    <w:abstractNumId w:val="2"/>
  </w:num>
  <w:num w:numId="7" w16cid:durableId="1965623281">
    <w:abstractNumId w:val="7"/>
  </w:num>
  <w:num w:numId="8" w16cid:durableId="400566459">
    <w:abstractNumId w:val="6"/>
  </w:num>
  <w:num w:numId="9" w16cid:durableId="1822769013">
    <w:abstractNumId w:val="9"/>
  </w:num>
  <w:num w:numId="10" w16cid:durableId="477383565">
    <w:abstractNumId w:val="1"/>
  </w:num>
  <w:num w:numId="11" w16cid:durableId="208306554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trackRevisions/>
  <w:defaultTabStop w:val="72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AxMjMzMLYwNjE3tTRQ0lEKTi0uzszPAymwMK4FAJ41R7wtAAAA"/>
  </w:docVars>
  <w:rsids>
    <w:rsidRoot w:val="00301D65"/>
    <w:rsid w:val="00000182"/>
    <w:rsid w:val="00000294"/>
    <w:rsid w:val="0000054D"/>
    <w:rsid w:val="000006D7"/>
    <w:rsid w:val="000009C8"/>
    <w:rsid w:val="00000A28"/>
    <w:rsid w:val="00000A58"/>
    <w:rsid w:val="0000106C"/>
    <w:rsid w:val="000011EE"/>
    <w:rsid w:val="00001401"/>
    <w:rsid w:val="00001430"/>
    <w:rsid w:val="0000159B"/>
    <w:rsid w:val="000015B0"/>
    <w:rsid w:val="000016C1"/>
    <w:rsid w:val="00001890"/>
    <w:rsid w:val="000019C1"/>
    <w:rsid w:val="00001AA1"/>
    <w:rsid w:val="00001BAB"/>
    <w:rsid w:val="00001CBA"/>
    <w:rsid w:val="00001CC4"/>
    <w:rsid w:val="00001D45"/>
    <w:rsid w:val="00001E94"/>
    <w:rsid w:val="00001EF2"/>
    <w:rsid w:val="00002090"/>
    <w:rsid w:val="0000216B"/>
    <w:rsid w:val="000021F1"/>
    <w:rsid w:val="00002399"/>
    <w:rsid w:val="000025E8"/>
    <w:rsid w:val="00002655"/>
    <w:rsid w:val="0000281B"/>
    <w:rsid w:val="00002878"/>
    <w:rsid w:val="00002A0D"/>
    <w:rsid w:val="00002C87"/>
    <w:rsid w:val="00002FAF"/>
    <w:rsid w:val="000031AA"/>
    <w:rsid w:val="000031D7"/>
    <w:rsid w:val="0000320B"/>
    <w:rsid w:val="000033CC"/>
    <w:rsid w:val="000035A6"/>
    <w:rsid w:val="000036F4"/>
    <w:rsid w:val="0000387F"/>
    <w:rsid w:val="00003A11"/>
    <w:rsid w:val="00003B44"/>
    <w:rsid w:val="00003CC7"/>
    <w:rsid w:val="00003E3B"/>
    <w:rsid w:val="00003EEE"/>
    <w:rsid w:val="00003FCC"/>
    <w:rsid w:val="000043A4"/>
    <w:rsid w:val="00004419"/>
    <w:rsid w:val="000044D4"/>
    <w:rsid w:val="000044D8"/>
    <w:rsid w:val="000045D2"/>
    <w:rsid w:val="00004731"/>
    <w:rsid w:val="00004754"/>
    <w:rsid w:val="000047C8"/>
    <w:rsid w:val="000048F1"/>
    <w:rsid w:val="000049BA"/>
    <w:rsid w:val="000049D6"/>
    <w:rsid w:val="00004A15"/>
    <w:rsid w:val="00004C3C"/>
    <w:rsid w:val="00004C62"/>
    <w:rsid w:val="00004CA9"/>
    <w:rsid w:val="000058F8"/>
    <w:rsid w:val="00005A23"/>
    <w:rsid w:val="00005AF6"/>
    <w:rsid w:val="00006174"/>
    <w:rsid w:val="00006287"/>
    <w:rsid w:val="00006463"/>
    <w:rsid w:val="00006837"/>
    <w:rsid w:val="00006A1C"/>
    <w:rsid w:val="00006BC2"/>
    <w:rsid w:val="00006EEC"/>
    <w:rsid w:val="00006F1C"/>
    <w:rsid w:val="00006FDB"/>
    <w:rsid w:val="00007474"/>
    <w:rsid w:val="000078AD"/>
    <w:rsid w:val="00007B38"/>
    <w:rsid w:val="00007B69"/>
    <w:rsid w:val="00010080"/>
    <w:rsid w:val="000100F3"/>
    <w:rsid w:val="000101E1"/>
    <w:rsid w:val="000103E9"/>
    <w:rsid w:val="0001057B"/>
    <w:rsid w:val="00010625"/>
    <w:rsid w:val="000106BE"/>
    <w:rsid w:val="00010737"/>
    <w:rsid w:val="00010B4C"/>
    <w:rsid w:val="00010B54"/>
    <w:rsid w:val="00010B9D"/>
    <w:rsid w:val="00010BDA"/>
    <w:rsid w:val="00010D93"/>
    <w:rsid w:val="00010E14"/>
    <w:rsid w:val="00010EC3"/>
    <w:rsid w:val="00010F5E"/>
    <w:rsid w:val="00011260"/>
    <w:rsid w:val="000112BA"/>
    <w:rsid w:val="000113F6"/>
    <w:rsid w:val="00011465"/>
    <w:rsid w:val="000114F6"/>
    <w:rsid w:val="0001161D"/>
    <w:rsid w:val="00011978"/>
    <w:rsid w:val="00011A63"/>
    <w:rsid w:val="00011BF4"/>
    <w:rsid w:val="00011C0A"/>
    <w:rsid w:val="00011C82"/>
    <w:rsid w:val="00011CDC"/>
    <w:rsid w:val="00011D22"/>
    <w:rsid w:val="00011D5C"/>
    <w:rsid w:val="00011DD7"/>
    <w:rsid w:val="00011E67"/>
    <w:rsid w:val="00011F81"/>
    <w:rsid w:val="0001203D"/>
    <w:rsid w:val="0001207D"/>
    <w:rsid w:val="00012225"/>
    <w:rsid w:val="00012416"/>
    <w:rsid w:val="0001243A"/>
    <w:rsid w:val="00012441"/>
    <w:rsid w:val="000124D7"/>
    <w:rsid w:val="00012501"/>
    <w:rsid w:val="0001279A"/>
    <w:rsid w:val="000127B4"/>
    <w:rsid w:val="000127F4"/>
    <w:rsid w:val="00012824"/>
    <w:rsid w:val="00012918"/>
    <w:rsid w:val="000129C8"/>
    <w:rsid w:val="00012B0C"/>
    <w:rsid w:val="00012DFD"/>
    <w:rsid w:val="00013060"/>
    <w:rsid w:val="00013283"/>
    <w:rsid w:val="00013434"/>
    <w:rsid w:val="00013475"/>
    <w:rsid w:val="0001348D"/>
    <w:rsid w:val="000135B0"/>
    <w:rsid w:val="000136C0"/>
    <w:rsid w:val="0001389D"/>
    <w:rsid w:val="0001392E"/>
    <w:rsid w:val="00013CF6"/>
    <w:rsid w:val="00013E65"/>
    <w:rsid w:val="00013ED0"/>
    <w:rsid w:val="00013FEC"/>
    <w:rsid w:val="00014032"/>
    <w:rsid w:val="00014077"/>
    <w:rsid w:val="0001440E"/>
    <w:rsid w:val="00014441"/>
    <w:rsid w:val="000146C7"/>
    <w:rsid w:val="0001472C"/>
    <w:rsid w:val="00014A58"/>
    <w:rsid w:val="00014A9B"/>
    <w:rsid w:val="00014C06"/>
    <w:rsid w:val="00014C48"/>
    <w:rsid w:val="00014F82"/>
    <w:rsid w:val="00014FC4"/>
    <w:rsid w:val="00015012"/>
    <w:rsid w:val="00015254"/>
    <w:rsid w:val="00015B5B"/>
    <w:rsid w:val="00015D55"/>
    <w:rsid w:val="00015E10"/>
    <w:rsid w:val="0001621D"/>
    <w:rsid w:val="000163FF"/>
    <w:rsid w:val="000166A2"/>
    <w:rsid w:val="00016770"/>
    <w:rsid w:val="00016785"/>
    <w:rsid w:val="000167FF"/>
    <w:rsid w:val="0001682C"/>
    <w:rsid w:val="000168CD"/>
    <w:rsid w:val="000169A8"/>
    <w:rsid w:val="000169F3"/>
    <w:rsid w:val="00016A95"/>
    <w:rsid w:val="00016AD2"/>
    <w:rsid w:val="00016DD4"/>
    <w:rsid w:val="00017267"/>
    <w:rsid w:val="0001754C"/>
    <w:rsid w:val="000175DB"/>
    <w:rsid w:val="0001766E"/>
    <w:rsid w:val="000179E6"/>
    <w:rsid w:val="00017ACE"/>
    <w:rsid w:val="00017B18"/>
    <w:rsid w:val="00017B6B"/>
    <w:rsid w:val="00017DA2"/>
    <w:rsid w:val="00017F94"/>
    <w:rsid w:val="00017FA9"/>
    <w:rsid w:val="00020348"/>
    <w:rsid w:val="000204D1"/>
    <w:rsid w:val="00020636"/>
    <w:rsid w:val="00020747"/>
    <w:rsid w:val="000207F8"/>
    <w:rsid w:val="00020896"/>
    <w:rsid w:val="00020ACE"/>
    <w:rsid w:val="00020DEA"/>
    <w:rsid w:val="0002109B"/>
    <w:rsid w:val="000212A2"/>
    <w:rsid w:val="00021734"/>
    <w:rsid w:val="00021AF9"/>
    <w:rsid w:val="00021B14"/>
    <w:rsid w:val="00021EDA"/>
    <w:rsid w:val="0002201A"/>
    <w:rsid w:val="000222FF"/>
    <w:rsid w:val="00022530"/>
    <w:rsid w:val="0002258F"/>
    <w:rsid w:val="00022678"/>
    <w:rsid w:val="000227BD"/>
    <w:rsid w:val="000228C2"/>
    <w:rsid w:val="000229C1"/>
    <w:rsid w:val="000229D0"/>
    <w:rsid w:val="00022CC7"/>
    <w:rsid w:val="00022E47"/>
    <w:rsid w:val="00022FA3"/>
    <w:rsid w:val="00023350"/>
    <w:rsid w:val="00023447"/>
    <w:rsid w:val="00023490"/>
    <w:rsid w:val="00023548"/>
    <w:rsid w:val="000238A8"/>
    <w:rsid w:val="00023986"/>
    <w:rsid w:val="00023AB3"/>
    <w:rsid w:val="00023E0A"/>
    <w:rsid w:val="00023FAD"/>
    <w:rsid w:val="00024495"/>
    <w:rsid w:val="000245AC"/>
    <w:rsid w:val="000246CC"/>
    <w:rsid w:val="00024DEE"/>
    <w:rsid w:val="0002506B"/>
    <w:rsid w:val="000251BF"/>
    <w:rsid w:val="0002531B"/>
    <w:rsid w:val="000257DA"/>
    <w:rsid w:val="00025CCA"/>
    <w:rsid w:val="00025F38"/>
    <w:rsid w:val="000260B5"/>
    <w:rsid w:val="000263DB"/>
    <w:rsid w:val="000265C0"/>
    <w:rsid w:val="00026891"/>
    <w:rsid w:val="00026B91"/>
    <w:rsid w:val="00026CEA"/>
    <w:rsid w:val="00026DD7"/>
    <w:rsid w:val="00026EA8"/>
    <w:rsid w:val="00027010"/>
    <w:rsid w:val="000270D0"/>
    <w:rsid w:val="00027193"/>
    <w:rsid w:val="0002734B"/>
    <w:rsid w:val="00027422"/>
    <w:rsid w:val="00027962"/>
    <w:rsid w:val="00027A1E"/>
    <w:rsid w:val="00027A5F"/>
    <w:rsid w:val="00027B12"/>
    <w:rsid w:val="00027F86"/>
    <w:rsid w:val="000300A0"/>
    <w:rsid w:val="00030114"/>
    <w:rsid w:val="00030404"/>
    <w:rsid w:val="00030CD7"/>
    <w:rsid w:val="0003128E"/>
    <w:rsid w:val="0003145E"/>
    <w:rsid w:val="0003173D"/>
    <w:rsid w:val="00031895"/>
    <w:rsid w:val="000319D2"/>
    <w:rsid w:val="00031B0C"/>
    <w:rsid w:val="00031C2C"/>
    <w:rsid w:val="00031DBA"/>
    <w:rsid w:val="00031E07"/>
    <w:rsid w:val="00031E7F"/>
    <w:rsid w:val="00031F8C"/>
    <w:rsid w:val="00032090"/>
    <w:rsid w:val="000320C6"/>
    <w:rsid w:val="000323A4"/>
    <w:rsid w:val="000324FF"/>
    <w:rsid w:val="000326B2"/>
    <w:rsid w:val="00032710"/>
    <w:rsid w:val="000327C5"/>
    <w:rsid w:val="00032890"/>
    <w:rsid w:val="00032B82"/>
    <w:rsid w:val="00032BF3"/>
    <w:rsid w:val="00032C8A"/>
    <w:rsid w:val="00032E3C"/>
    <w:rsid w:val="0003305D"/>
    <w:rsid w:val="00033139"/>
    <w:rsid w:val="0003349B"/>
    <w:rsid w:val="00033657"/>
    <w:rsid w:val="00033766"/>
    <w:rsid w:val="00033A5E"/>
    <w:rsid w:val="00033B70"/>
    <w:rsid w:val="00034020"/>
    <w:rsid w:val="000340A7"/>
    <w:rsid w:val="000342F7"/>
    <w:rsid w:val="0003439C"/>
    <w:rsid w:val="0003443D"/>
    <w:rsid w:val="000344B9"/>
    <w:rsid w:val="0003475E"/>
    <w:rsid w:val="00034855"/>
    <w:rsid w:val="00034905"/>
    <w:rsid w:val="00034956"/>
    <w:rsid w:val="00034AA2"/>
    <w:rsid w:val="00034B8F"/>
    <w:rsid w:val="00034C6C"/>
    <w:rsid w:val="00034CE8"/>
    <w:rsid w:val="00034EC8"/>
    <w:rsid w:val="00034F72"/>
    <w:rsid w:val="0003512D"/>
    <w:rsid w:val="0003525E"/>
    <w:rsid w:val="000354C2"/>
    <w:rsid w:val="000357E5"/>
    <w:rsid w:val="000358ED"/>
    <w:rsid w:val="0003595D"/>
    <w:rsid w:val="00035EE4"/>
    <w:rsid w:val="00035FA6"/>
    <w:rsid w:val="00036061"/>
    <w:rsid w:val="00036311"/>
    <w:rsid w:val="0003636D"/>
    <w:rsid w:val="00036399"/>
    <w:rsid w:val="000363B3"/>
    <w:rsid w:val="00036484"/>
    <w:rsid w:val="000366F4"/>
    <w:rsid w:val="000367F4"/>
    <w:rsid w:val="00036B02"/>
    <w:rsid w:val="00036B9E"/>
    <w:rsid w:val="00036D04"/>
    <w:rsid w:val="00036E05"/>
    <w:rsid w:val="00036E5B"/>
    <w:rsid w:val="00037124"/>
    <w:rsid w:val="000372CF"/>
    <w:rsid w:val="00037ABB"/>
    <w:rsid w:val="00037AF5"/>
    <w:rsid w:val="00037B56"/>
    <w:rsid w:val="00037D3E"/>
    <w:rsid w:val="00037E67"/>
    <w:rsid w:val="00037EE0"/>
    <w:rsid w:val="00037F25"/>
    <w:rsid w:val="000402B5"/>
    <w:rsid w:val="00040348"/>
    <w:rsid w:val="0004042F"/>
    <w:rsid w:val="00040648"/>
    <w:rsid w:val="0004071E"/>
    <w:rsid w:val="00040750"/>
    <w:rsid w:val="00040773"/>
    <w:rsid w:val="00040BEC"/>
    <w:rsid w:val="00040E79"/>
    <w:rsid w:val="00040FBF"/>
    <w:rsid w:val="00041015"/>
    <w:rsid w:val="0004145D"/>
    <w:rsid w:val="000414BD"/>
    <w:rsid w:val="000415C1"/>
    <w:rsid w:val="000417C9"/>
    <w:rsid w:val="000418D4"/>
    <w:rsid w:val="000419E3"/>
    <w:rsid w:val="000419F5"/>
    <w:rsid w:val="00041D78"/>
    <w:rsid w:val="00041EE7"/>
    <w:rsid w:val="00041EFB"/>
    <w:rsid w:val="00041F6A"/>
    <w:rsid w:val="0004291C"/>
    <w:rsid w:val="00042B8D"/>
    <w:rsid w:val="00042BE0"/>
    <w:rsid w:val="00042DF6"/>
    <w:rsid w:val="00042EBB"/>
    <w:rsid w:val="00042EC6"/>
    <w:rsid w:val="00043097"/>
    <w:rsid w:val="000431B6"/>
    <w:rsid w:val="00043789"/>
    <w:rsid w:val="00043840"/>
    <w:rsid w:val="00043AD3"/>
    <w:rsid w:val="00043B23"/>
    <w:rsid w:val="00043C47"/>
    <w:rsid w:val="000440A7"/>
    <w:rsid w:val="00044337"/>
    <w:rsid w:val="00044379"/>
    <w:rsid w:val="0004458D"/>
    <w:rsid w:val="0004461C"/>
    <w:rsid w:val="0004461F"/>
    <w:rsid w:val="00044708"/>
    <w:rsid w:val="00044797"/>
    <w:rsid w:val="00044835"/>
    <w:rsid w:val="00044BFD"/>
    <w:rsid w:val="00044C1C"/>
    <w:rsid w:val="00044C57"/>
    <w:rsid w:val="00044D99"/>
    <w:rsid w:val="00044EC6"/>
    <w:rsid w:val="00044ED5"/>
    <w:rsid w:val="000452B1"/>
    <w:rsid w:val="0004545F"/>
    <w:rsid w:val="00045490"/>
    <w:rsid w:val="00045851"/>
    <w:rsid w:val="00045979"/>
    <w:rsid w:val="000459FA"/>
    <w:rsid w:val="00045BBD"/>
    <w:rsid w:val="00045D33"/>
    <w:rsid w:val="00045D6F"/>
    <w:rsid w:val="00045F00"/>
    <w:rsid w:val="00046235"/>
    <w:rsid w:val="000462A7"/>
    <w:rsid w:val="000464D3"/>
    <w:rsid w:val="00046541"/>
    <w:rsid w:val="0004654E"/>
    <w:rsid w:val="00046675"/>
    <w:rsid w:val="0004670C"/>
    <w:rsid w:val="0004682E"/>
    <w:rsid w:val="00046CB5"/>
    <w:rsid w:val="000471DA"/>
    <w:rsid w:val="0004736A"/>
    <w:rsid w:val="00047436"/>
    <w:rsid w:val="00047457"/>
    <w:rsid w:val="00047600"/>
    <w:rsid w:val="00047606"/>
    <w:rsid w:val="00047C4F"/>
    <w:rsid w:val="00047CBC"/>
    <w:rsid w:val="00047D60"/>
    <w:rsid w:val="00047DEF"/>
    <w:rsid w:val="00050127"/>
    <w:rsid w:val="000503EA"/>
    <w:rsid w:val="000506A8"/>
    <w:rsid w:val="000508B2"/>
    <w:rsid w:val="00050A7C"/>
    <w:rsid w:val="00050A87"/>
    <w:rsid w:val="00050C07"/>
    <w:rsid w:val="00050F28"/>
    <w:rsid w:val="00050F7D"/>
    <w:rsid w:val="00050FB1"/>
    <w:rsid w:val="000514EA"/>
    <w:rsid w:val="0005157F"/>
    <w:rsid w:val="00051796"/>
    <w:rsid w:val="00051814"/>
    <w:rsid w:val="000518CA"/>
    <w:rsid w:val="000519C8"/>
    <w:rsid w:val="00051A57"/>
    <w:rsid w:val="00051AB7"/>
    <w:rsid w:val="00052185"/>
    <w:rsid w:val="000521D8"/>
    <w:rsid w:val="00052205"/>
    <w:rsid w:val="0005226A"/>
    <w:rsid w:val="000523B2"/>
    <w:rsid w:val="00052448"/>
    <w:rsid w:val="00052524"/>
    <w:rsid w:val="00052787"/>
    <w:rsid w:val="00052934"/>
    <w:rsid w:val="00052AEB"/>
    <w:rsid w:val="00052EC9"/>
    <w:rsid w:val="00052F3B"/>
    <w:rsid w:val="00052F3D"/>
    <w:rsid w:val="00053085"/>
    <w:rsid w:val="0005313A"/>
    <w:rsid w:val="00053345"/>
    <w:rsid w:val="000533BB"/>
    <w:rsid w:val="000533E0"/>
    <w:rsid w:val="00053550"/>
    <w:rsid w:val="00053567"/>
    <w:rsid w:val="00053918"/>
    <w:rsid w:val="00053AE4"/>
    <w:rsid w:val="00053AE5"/>
    <w:rsid w:val="00053E13"/>
    <w:rsid w:val="00053E18"/>
    <w:rsid w:val="00053EB9"/>
    <w:rsid w:val="000541A6"/>
    <w:rsid w:val="000541AC"/>
    <w:rsid w:val="00054368"/>
    <w:rsid w:val="0005446A"/>
    <w:rsid w:val="00054675"/>
    <w:rsid w:val="0005485E"/>
    <w:rsid w:val="000549AC"/>
    <w:rsid w:val="00054AF1"/>
    <w:rsid w:val="00054B0E"/>
    <w:rsid w:val="000550C8"/>
    <w:rsid w:val="000555D8"/>
    <w:rsid w:val="00055886"/>
    <w:rsid w:val="000559A4"/>
    <w:rsid w:val="00055D25"/>
    <w:rsid w:val="00056191"/>
    <w:rsid w:val="0005627C"/>
    <w:rsid w:val="0005640A"/>
    <w:rsid w:val="0005675C"/>
    <w:rsid w:val="00056F5F"/>
    <w:rsid w:val="00056FE8"/>
    <w:rsid w:val="0005750D"/>
    <w:rsid w:val="00057914"/>
    <w:rsid w:val="000579F2"/>
    <w:rsid w:val="00057BB9"/>
    <w:rsid w:val="00057BE7"/>
    <w:rsid w:val="00057E32"/>
    <w:rsid w:val="000606F0"/>
    <w:rsid w:val="000609A2"/>
    <w:rsid w:val="00060B52"/>
    <w:rsid w:val="00060C33"/>
    <w:rsid w:val="00060EF3"/>
    <w:rsid w:val="000610E2"/>
    <w:rsid w:val="000611A4"/>
    <w:rsid w:val="000613D6"/>
    <w:rsid w:val="00061433"/>
    <w:rsid w:val="00061738"/>
    <w:rsid w:val="00061858"/>
    <w:rsid w:val="000619D9"/>
    <w:rsid w:val="000619FB"/>
    <w:rsid w:val="00061ACC"/>
    <w:rsid w:val="00061DE4"/>
    <w:rsid w:val="00062049"/>
    <w:rsid w:val="000620FC"/>
    <w:rsid w:val="00062313"/>
    <w:rsid w:val="00062466"/>
    <w:rsid w:val="000624AD"/>
    <w:rsid w:val="00062732"/>
    <w:rsid w:val="0006273F"/>
    <w:rsid w:val="0006274D"/>
    <w:rsid w:val="0006286E"/>
    <w:rsid w:val="00062AEA"/>
    <w:rsid w:val="00062B34"/>
    <w:rsid w:val="00062BD0"/>
    <w:rsid w:val="00062D39"/>
    <w:rsid w:val="00062E7B"/>
    <w:rsid w:val="00062EB7"/>
    <w:rsid w:val="000630EC"/>
    <w:rsid w:val="00063167"/>
    <w:rsid w:val="000633AF"/>
    <w:rsid w:val="000633E8"/>
    <w:rsid w:val="000635DF"/>
    <w:rsid w:val="00063856"/>
    <w:rsid w:val="000638A5"/>
    <w:rsid w:val="000639E6"/>
    <w:rsid w:val="00063A04"/>
    <w:rsid w:val="00063A18"/>
    <w:rsid w:val="00063AD0"/>
    <w:rsid w:val="00063B44"/>
    <w:rsid w:val="00063D01"/>
    <w:rsid w:val="00063EC2"/>
    <w:rsid w:val="000642AD"/>
    <w:rsid w:val="0006463F"/>
    <w:rsid w:val="00065192"/>
    <w:rsid w:val="000651EF"/>
    <w:rsid w:val="000652E1"/>
    <w:rsid w:val="000652F2"/>
    <w:rsid w:val="0006536F"/>
    <w:rsid w:val="000654C7"/>
    <w:rsid w:val="000657DF"/>
    <w:rsid w:val="000658CD"/>
    <w:rsid w:val="00065A57"/>
    <w:rsid w:val="00065DD9"/>
    <w:rsid w:val="00065F9A"/>
    <w:rsid w:val="000660E3"/>
    <w:rsid w:val="0006630F"/>
    <w:rsid w:val="0006634A"/>
    <w:rsid w:val="00066556"/>
    <w:rsid w:val="00066588"/>
    <w:rsid w:val="00066592"/>
    <w:rsid w:val="0006681B"/>
    <w:rsid w:val="000668B5"/>
    <w:rsid w:val="00066A19"/>
    <w:rsid w:val="00066A5D"/>
    <w:rsid w:val="00066A78"/>
    <w:rsid w:val="00066EFC"/>
    <w:rsid w:val="0006718B"/>
    <w:rsid w:val="000672BB"/>
    <w:rsid w:val="000674EB"/>
    <w:rsid w:val="0006772C"/>
    <w:rsid w:val="000677EE"/>
    <w:rsid w:val="00067B97"/>
    <w:rsid w:val="00067FA1"/>
    <w:rsid w:val="00070508"/>
    <w:rsid w:val="000705E3"/>
    <w:rsid w:val="0007075B"/>
    <w:rsid w:val="000707D8"/>
    <w:rsid w:val="000707DE"/>
    <w:rsid w:val="00070961"/>
    <w:rsid w:val="00070C16"/>
    <w:rsid w:val="00070FDD"/>
    <w:rsid w:val="00071357"/>
    <w:rsid w:val="00071444"/>
    <w:rsid w:val="000714B3"/>
    <w:rsid w:val="000716E8"/>
    <w:rsid w:val="00071750"/>
    <w:rsid w:val="000717F7"/>
    <w:rsid w:val="00071978"/>
    <w:rsid w:val="00071A9F"/>
    <w:rsid w:val="00071CE3"/>
    <w:rsid w:val="00071DE6"/>
    <w:rsid w:val="00071EC0"/>
    <w:rsid w:val="00071EEE"/>
    <w:rsid w:val="000720B0"/>
    <w:rsid w:val="00072261"/>
    <w:rsid w:val="000722EF"/>
    <w:rsid w:val="000726CB"/>
    <w:rsid w:val="00072924"/>
    <w:rsid w:val="00072A92"/>
    <w:rsid w:val="00072AA3"/>
    <w:rsid w:val="00072ACE"/>
    <w:rsid w:val="00072B73"/>
    <w:rsid w:val="00072BE3"/>
    <w:rsid w:val="00072D10"/>
    <w:rsid w:val="00072D31"/>
    <w:rsid w:val="000732F9"/>
    <w:rsid w:val="0007335A"/>
    <w:rsid w:val="0007348E"/>
    <w:rsid w:val="0007376C"/>
    <w:rsid w:val="000737BC"/>
    <w:rsid w:val="000739D4"/>
    <w:rsid w:val="00073B14"/>
    <w:rsid w:val="00073E38"/>
    <w:rsid w:val="00073E86"/>
    <w:rsid w:val="00073ED1"/>
    <w:rsid w:val="00073EEB"/>
    <w:rsid w:val="00074051"/>
    <w:rsid w:val="00074166"/>
    <w:rsid w:val="000743E7"/>
    <w:rsid w:val="0007450E"/>
    <w:rsid w:val="0007481D"/>
    <w:rsid w:val="00074885"/>
    <w:rsid w:val="00074C5E"/>
    <w:rsid w:val="00075128"/>
    <w:rsid w:val="000756B2"/>
    <w:rsid w:val="00075821"/>
    <w:rsid w:val="00075A3A"/>
    <w:rsid w:val="00075A3B"/>
    <w:rsid w:val="00075C04"/>
    <w:rsid w:val="00075C6D"/>
    <w:rsid w:val="00075D60"/>
    <w:rsid w:val="00075DCA"/>
    <w:rsid w:val="00075E28"/>
    <w:rsid w:val="00075E93"/>
    <w:rsid w:val="00075F94"/>
    <w:rsid w:val="000762B4"/>
    <w:rsid w:val="000763B5"/>
    <w:rsid w:val="00076485"/>
    <w:rsid w:val="00076526"/>
    <w:rsid w:val="0007660C"/>
    <w:rsid w:val="000766FF"/>
    <w:rsid w:val="00076AAA"/>
    <w:rsid w:val="00076C10"/>
    <w:rsid w:val="00076FA9"/>
    <w:rsid w:val="00077299"/>
    <w:rsid w:val="00077313"/>
    <w:rsid w:val="0007737F"/>
    <w:rsid w:val="0007741A"/>
    <w:rsid w:val="00077488"/>
    <w:rsid w:val="000774FA"/>
    <w:rsid w:val="0007753A"/>
    <w:rsid w:val="00077833"/>
    <w:rsid w:val="00077BED"/>
    <w:rsid w:val="00077C00"/>
    <w:rsid w:val="00077E2A"/>
    <w:rsid w:val="00077E87"/>
    <w:rsid w:val="00077FCA"/>
    <w:rsid w:val="0008060A"/>
    <w:rsid w:val="00080B0D"/>
    <w:rsid w:val="00080F34"/>
    <w:rsid w:val="00080F82"/>
    <w:rsid w:val="000811A2"/>
    <w:rsid w:val="00081218"/>
    <w:rsid w:val="0008128A"/>
    <w:rsid w:val="0008155A"/>
    <w:rsid w:val="00081579"/>
    <w:rsid w:val="000816F9"/>
    <w:rsid w:val="00081768"/>
    <w:rsid w:val="00081923"/>
    <w:rsid w:val="00081A1D"/>
    <w:rsid w:val="00081A8A"/>
    <w:rsid w:val="00081AA7"/>
    <w:rsid w:val="00081E0A"/>
    <w:rsid w:val="000821D2"/>
    <w:rsid w:val="0008257F"/>
    <w:rsid w:val="000825E4"/>
    <w:rsid w:val="000826A7"/>
    <w:rsid w:val="00082902"/>
    <w:rsid w:val="000829C7"/>
    <w:rsid w:val="000829EE"/>
    <w:rsid w:val="00082B06"/>
    <w:rsid w:val="00082BF8"/>
    <w:rsid w:val="00082C6A"/>
    <w:rsid w:val="00082C9A"/>
    <w:rsid w:val="00082E54"/>
    <w:rsid w:val="00082F39"/>
    <w:rsid w:val="00083162"/>
    <w:rsid w:val="00083487"/>
    <w:rsid w:val="000836F4"/>
    <w:rsid w:val="00083707"/>
    <w:rsid w:val="0008384C"/>
    <w:rsid w:val="00083A28"/>
    <w:rsid w:val="00083BD4"/>
    <w:rsid w:val="00083D79"/>
    <w:rsid w:val="00083DBA"/>
    <w:rsid w:val="000840BA"/>
    <w:rsid w:val="0008448A"/>
    <w:rsid w:val="00084529"/>
    <w:rsid w:val="000845D5"/>
    <w:rsid w:val="0008463F"/>
    <w:rsid w:val="00084790"/>
    <w:rsid w:val="000849D9"/>
    <w:rsid w:val="00084CB1"/>
    <w:rsid w:val="00084D3B"/>
    <w:rsid w:val="00084F9C"/>
    <w:rsid w:val="0008513B"/>
    <w:rsid w:val="00085223"/>
    <w:rsid w:val="0008530F"/>
    <w:rsid w:val="0008534D"/>
    <w:rsid w:val="000856B8"/>
    <w:rsid w:val="00085737"/>
    <w:rsid w:val="00085844"/>
    <w:rsid w:val="00085A4D"/>
    <w:rsid w:val="00085ADC"/>
    <w:rsid w:val="00085F53"/>
    <w:rsid w:val="0008605D"/>
    <w:rsid w:val="0008623B"/>
    <w:rsid w:val="0008629F"/>
    <w:rsid w:val="000865D9"/>
    <w:rsid w:val="000866C1"/>
    <w:rsid w:val="00086990"/>
    <w:rsid w:val="0008699F"/>
    <w:rsid w:val="00086DCA"/>
    <w:rsid w:val="00086DDE"/>
    <w:rsid w:val="00086DFE"/>
    <w:rsid w:val="00086F5A"/>
    <w:rsid w:val="000870BC"/>
    <w:rsid w:val="000874DF"/>
    <w:rsid w:val="00087507"/>
    <w:rsid w:val="000878B0"/>
    <w:rsid w:val="00087E73"/>
    <w:rsid w:val="00087EB1"/>
    <w:rsid w:val="00090006"/>
    <w:rsid w:val="0009014D"/>
    <w:rsid w:val="00090391"/>
    <w:rsid w:val="000904C1"/>
    <w:rsid w:val="000904CA"/>
    <w:rsid w:val="000904DB"/>
    <w:rsid w:val="0009059D"/>
    <w:rsid w:val="00090A8D"/>
    <w:rsid w:val="00090B8D"/>
    <w:rsid w:val="00090C73"/>
    <w:rsid w:val="00090D66"/>
    <w:rsid w:val="00090E28"/>
    <w:rsid w:val="0009113E"/>
    <w:rsid w:val="000911F4"/>
    <w:rsid w:val="00091722"/>
    <w:rsid w:val="000917B7"/>
    <w:rsid w:val="000917DE"/>
    <w:rsid w:val="0009182A"/>
    <w:rsid w:val="00091972"/>
    <w:rsid w:val="000919EC"/>
    <w:rsid w:val="00091AAF"/>
    <w:rsid w:val="00091ED8"/>
    <w:rsid w:val="00091EFD"/>
    <w:rsid w:val="00091F69"/>
    <w:rsid w:val="0009275B"/>
    <w:rsid w:val="000927E2"/>
    <w:rsid w:val="00092947"/>
    <w:rsid w:val="000929DF"/>
    <w:rsid w:val="00092A55"/>
    <w:rsid w:val="00092C71"/>
    <w:rsid w:val="00092CBF"/>
    <w:rsid w:val="0009303B"/>
    <w:rsid w:val="00093273"/>
    <w:rsid w:val="00093416"/>
    <w:rsid w:val="00093535"/>
    <w:rsid w:val="00093689"/>
    <w:rsid w:val="00093726"/>
    <w:rsid w:val="0009395F"/>
    <w:rsid w:val="00093B09"/>
    <w:rsid w:val="0009421B"/>
    <w:rsid w:val="000942B5"/>
    <w:rsid w:val="000945B4"/>
    <w:rsid w:val="00094737"/>
    <w:rsid w:val="0009489B"/>
    <w:rsid w:val="00094A2A"/>
    <w:rsid w:val="00094D69"/>
    <w:rsid w:val="00094DED"/>
    <w:rsid w:val="00094E94"/>
    <w:rsid w:val="00094F3D"/>
    <w:rsid w:val="00095027"/>
    <w:rsid w:val="000950CB"/>
    <w:rsid w:val="0009535E"/>
    <w:rsid w:val="0009561B"/>
    <w:rsid w:val="0009576E"/>
    <w:rsid w:val="00095F2F"/>
    <w:rsid w:val="00096206"/>
    <w:rsid w:val="0009626C"/>
    <w:rsid w:val="00096309"/>
    <w:rsid w:val="000963F0"/>
    <w:rsid w:val="0009642E"/>
    <w:rsid w:val="0009654C"/>
    <w:rsid w:val="000965A2"/>
    <w:rsid w:val="000965E7"/>
    <w:rsid w:val="00096775"/>
    <w:rsid w:val="0009686B"/>
    <w:rsid w:val="00096AE2"/>
    <w:rsid w:val="00096B80"/>
    <w:rsid w:val="00096CAC"/>
    <w:rsid w:val="00096DE2"/>
    <w:rsid w:val="00096E82"/>
    <w:rsid w:val="00096EBE"/>
    <w:rsid w:val="00097479"/>
    <w:rsid w:val="0009749E"/>
    <w:rsid w:val="00097841"/>
    <w:rsid w:val="00097860"/>
    <w:rsid w:val="000978C6"/>
    <w:rsid w:val="00097905"/>
    <w:rsid w:val="00097A2D"/>
    <w:rsid w:val="00097D87"/>
    <w:rsid w:val="00097DF8"/>
    <w:rsid w:val="00097E62"/>
    <w:rsid w:val="00097F17"/>
    <w:rsid w:val="000A018E"/>
    <w:rsid w:val="000A06A4"/>
    <w:rsid w:val="000A0B2F"/>
    <w:rsid w:val="000A0CA5"/>
    <w:rsid w:val="000A0D3B"/>
    <w:rsid w:val="000A0EEA"/>
    <w:rsid w:val="000A0F03"/>
    <w:rsid w:val="000A1025"/>
    <w:rsid w:val="000A10B8"/>
    <w:rsid w:val="000A142C"/>
    <w:rsid w:val="000A164B"/>
    <w:rsid w:val="000A1692"/>
    <w:rsid w:val="000A18A5"/>
    <w:rsid w:val="000A1947"/>
    <w:rsid w:val="000A1951"/>
    <w:rsid w:val="000A1AB1"/>
    <w:rsid w:val="000A1B47"/>
    <w:rsid w:val="000A1B94"/>
    <w:rsid w:val="000A1D4B"/>
    <w:rsid w:val="000A243A"/>
    <w:rsid w:val="000A24CC"/>
    <w:rsid w:val="000A2832"/>
    <w:rsid w:val="000A2BBF"/>
    <w:rsid w:val="000A3281"/>
    <w:rsid w:val="000A35C1"/>
    <w:rsid w:val="000A36C2"/>
    <w:rsid w:val="000A3983"/>
    <w:rsid w:val="000A3E80"/>
    <w:rsid w:val="000A4180"/>
    <w:rsid w:val="000A4220"/>
    <w:rsid w:val="000A4227"/>
    <w:rsid w:val="000A45D0"/>
    <w:rsid w:val="000A4624"/>
    <w:rsid w:val="000A48BF"/>
    <w:rsid w:val="000A48C1"/>
    <w:rsid w:val="000A4AAE"/>
    <w:rsid w:val="000A4CE7"/>
    <w:rsid w:val="000A50F6"/>
    <w:rsid w:val="000A52F2"/>
    <w:rsid w:val="000A53C9"/>
    <w:rsid w:val="000A5610"/>
    <w:rsid w:val="000A5900"/>
    <w:rsid w:val="000A5AFD"/>
    <w:rsid w:val="000A5EFE"/>
    <w:rsid w:val="000A5F8F"/>
    <w:rsid w:val="000A649B"/>
    <w:rsid w:val="000A6C35"/>
    <w:rsid w:val="000A6CA1"/>
    <w:rsid w:val="000A6CB9"/>
    <w:rsid w:val="000A6DBB"/>
    <w:rsid w:val="000A6DF9"/>
    <w:rsid w:val="000A7141"/>
    <w:rsid w:val="000A71DB"/>
    <w:rsid w:val="000A7295"/>
    <w:rsid w:val="000A734F"/>
    <w:rsid w:val="000A736E"/>
    <w:rsid w:val="000A73DE"/>
    <w:rsid w:val="000A7541"/>
    <w:rsid w:val="000A75A2"/>
    <w:rsid w:val="000A7675"/>
    <w:rsid w:val="000A773D"/>
    <w:rsid w:val="000A77D4"/>
    <w:rsid w:val="000A7868"/>
    <w:rsid w:val="000A795A"/>
    <w:rsid w:val="000A7B80"/>
    <w:rsid w:val="000A7D05"/>
    <w:rsid w:val="000A7F46"/>
    <w:rsid w:val="000A7FDD"/>
    <w:rsid w:val="000B0005"/>
    <w:rsid w:val="000B01B3"/>
    <w:rsid w:val="000B02EB"/>
    <w:rsid w:val="000B04FC"/>
    <w:rsid w:val="000B059C"/>
    <w:rsid w:val="000B08F2"/>
    <w:rsid w:val="000B0ADF"/>
    <w:rsid w:val="000B0B46"/>
    <w:rsid w:val="000B0B53"/>
    <w:rsid w:val="000B0BB9"/>
    <w:rsid w:val="000B0BDF"/>
    <w:rsid w:val="000B0D26"/>
    <w:rsid w:val="000B0F4F"/>
    <w:rsid w:val="000B0F8C"/>
    <w:rsid w:val="000B0FFE"/>
    <w:rsid w:val="000B113D"/>
    <w:rsid w:val="000B1218"/>
    <w:rsid w:val="000B138B"/>
    <w:rsid w:val="000B1BB7"/>
    <w:rsid w:val="000B1E06"/>
    <w:rsid w:val="000B2167"/>
    <w:rsid w:val="000B23B5"/>
    <w:rsid w:val="000B23C0"/>
    <w:rsid w:val="000B25DB"/>
    <w:rsid w:val="000B261B"/>
    <w:rsid w:val="000B264F"/>
    <w:rsid w:val="000B26D8"/>
    <w:rsid w:val="000B2726"/>
    <w:rsid w:val="000B282E"/>
    <w:rsid w:val="000B29BC"/>
    <w:rsid w:val="000B2A8C"/>
    <w:rsid w:val="000B2E18"/>
    <w:rsid w:val="000B3298"/>
    <w:rsid w:val="000B33B0"/>
    <w:rsid w:val="000B33EE"/>
    <w:rsid w:val="000B34B5"/>
    <w:rsid w:val="000B35AD"/>
    <w:rsid w:val="000B36DA"/>
    <w:rsid w:val="000B3B5E"/>
    <w:rsid w:val="000B3E7A"/>
    <w:rsid w:val="000B410C"/>
    <w:rsid w:val="000B4147"/>
    <w:rsid w:val="000B44A4"/>
    <w:rsid w:val="000B49F1"/>
    <w:rsid w:val="000B4AD3"/>
    <w:rsid w:val="000B4F48"/>
    <w:rsid w:val="000B5000"/>
    <w:rsid w:val="000B525D"/>
    <w:rsid w:val="000B54C0"/>
    <w:rsid w:val="000B5714"/>
    <w:rsid w:val="000B57BF"/>
    <w:rsid w:val="000B588D"/>
    <w:rsid w:val="000B5960"/>
    <w:rsid w:val="000B5AE7"/>
    <w:rsid w:val="000B5D28"/>
    <w:rsid w:val="000B5DCD"/>
    <w:rsid w:val="000B5F40"/>
    <w:rsid w:val="000B6632"/>
    <w:rsid w:val="000B6757"/>
    <w:rsid w:val="000B69A2"/>
    <w:rsid w:val="000B705F"/>
    <w:rsid w:val="000B70F4"/>
    <w:rsid w:val="000B726D"/>
    <w:rsid w:val="000B72D3"/>
    <w:rsid w:val="000B74B1"/>
    <w:rsid w:val="000B75A0"/>
    <w:rsid w:val="000B76E1"/>
    <w:rsid w:val="000B796E"/>
    <w:rsid w:val="000B7977"/>
    <w:rsid w:val="000B7E7B"/>
    <w:rsid w:val="000B7E9E"/>
    <w:rsid w:val="000B7FBD"/>
    <w:rsid w:val="000C0088"/>
    <w:rsid w:val="000C016C"/>
    <w:rsid w:val="000C0207"/>
    <w:rsid w:val="000C026E"/>
    <w:rsid w:val="000C0370"/>
    <w:rsid w:val="000C0732"/>
    <w:rsid w:val="000C0903"/>
    <w:rsid w:val="000C0AAF"/>
    <w:rsid w:val="000C0BDF"/>
    <w:rsid w:val="000C0BE9"/>
    <w:rsid w:val="000C0C11"/>
    <w:rsid w:val="000C0D18"/>
    <w:rsid w:val="000C0D3A"/>
    <w:rsid w:val="000C0E39"/>
    <w:rsid w:val="000C0E7E"/>
    <w:rsid w:val="000C0FD5"/>
    <w:rsid w:val="000C1293"/>
    <w:rsid w:val="000C12E1"/>
    <w:rsid w:val="000C1351"/>
    <w:rsid w:val="000C14EF"/>
    <w:rsid w:val="000C1614"/>
    <w:rsid w:val="000C1649"/>
    <w:rsid w:val="000C1664"/>
    <w:rsid w:val="000C16DD"/>
    <w:rsid w:val="000C1749"/>
    <w:rsid w:val="000C1AD5"/>
    <w:rsid w:val="000C1C1D"/>
    <w:rsid w:val="000C1C94"/>
    <w:rsid w:val="000C1DB3"/>
    <w:rsid w:val="000C1E00"/>
    <w:rsid w:val="000C1F23"/>
    <w:rsid w:val="000C1F24"/>
    <w:rsid w:val="000C20C4"/>
    <w:rsid w:val="000C211F"/>
    <w:rsid w:val="000C21C4"/>
    <w:rsid w:val="000C22AC"/>
    <w:rsid w:val="000C2452"/>
    <w:rsid w:val="000C2564"/>
    <w:rsid w:val="000C2735"/>
    <w:rsid w:val="000C27E0"/>
    <w:rsid w:val="000C27EB"/>
    <w:rsid w:val="000C2876"/>
    <w:rsid w:val="000C288F"/>
    <w:rsid w:val="000C28BC"/>
    <w:rsid w:val="000C2AF0"/>
    <w:rsid w:val="000C2C5E"/>
    <w:rsid w:val="000C2DA9"/>
    <w:rsid w:val="000C3345"/>
    <w:rsid w:val="000C354D"/>
    <w:rsid w:val="000C36A2"/>
    <w:rsid w:val="000C3922"/>
    <w:rsid w:val="000C3BD2"/>
    <w:rsid w:val="000C3D9C"/>
    <w:rsid w:val="000C3DB0"/>
    <w:rsid w:val="000C402C"/>
    <w:rsid w:val="000C4367"/>
    <w:rsid w:val="000C4388"/>
    <w:rsid w:val="000C45D0"/>
    <w:rsid w:val="000C4637"/>
    <w:rsid w:val="000C4988"/>
    <w:rsid w:val="000C4DD6"/>
    <w:rsid w:val="000C4F8D"/>
    <w:rsid w:val="000C4F91"/>
    <w:rsid w:val="000C5055"/>
    <w:rsid w:val="000C50D3"/>
    <w:rsid w:val="000C511C"/>
    <w:rsid w:val="000C53BA"/>
    <w:rsid w:val="000C53EC"/>
    <w:rsid w:val="000C55E8"/>
    <w:rsid w:val="000C5754"/>
    <w:rsid w:val="000C576D"/>
    <w:rsid w:val="000C5940"/>
    <w:rsid w:val="000C5A0F"/>
    <w:rsid w:val="000C5B22"/>
    <w:rsid w:val="000C5B9D"/>
    <w:rsid w:val="000C605D"/>
    <w:rsid w:val="000C6185"/>
    <w:rsid w:val="000C61A3"/>
    <w:rsid w:val="000C646F"/>
    <w:rsid w:val="000C64B1"/>
    <w:rsid w:val="000C657C"/>
    <w:rsid w:val="000C66B5"/>
    <w:rsid w:val="000C6729"/>
    <w:rsid w:val="000C67D9"/>
    <w:rsid w:val="000C6827"/>
    <w:rsid w:val="000C6C71"/>
    <w:rsid w:val="000C6CEA"/>
    <w:rsid w:val="000C6DE1"/>
    <w:rsid w:val="000C7181"/>
    <w:rsid w:val="000C72BC"/>
    <w:rsid w:val="000C7368"/>
    <w:rsid w:val="000C73BD"/>
    <w:rsid w:val="000C75D8"/>
    <w:rsid w:val="000C7A4B"/>
    <w:rsid w:val="000C7ABC"/>
    <w:rsid w:val="000C7BB5"/>
    <w:rsid w:val="000C7BF6"/>
    <w:rsid w:val="000C7D04"/>
    <w:rsid w:val="000C7DDA"/>
    <w:rsid w:val="000D00C1"/>
    <w:rsid w:val="000D0165"/>
    <w:rsid w:val="000D0168"/>
    <w:rsid w:val="000D01C3"/>
    <w:rsid w:val="000D0380"/>
    <w:rsid w:val="000D04EE"/>
    <w:rsid w:val="000D050C"/>
    <w:rsid w:val="000D0722"/>
    <w:rsid w:val="000D0741"/>
    <w:rsid w:val="000D07C4"/>
    <w:rsid w:val="000D0898"/>
    <w:rsid w:val="000D08AE"/>
    <w:rsid w:val="000D08B7"/>
    <w:rsid w:val="000D0B99"/>
    <w:rsid w:val="000D1080"/>
    <w:rsid w:val="000D1196"/>
    <w:rsid w:val="000D18D0"/>
    <w:rsid w:val="000D1AC7"/>
    <w:rsid w:val="000D1F99"/>
    <w:rsid w:val="000D20CD"/>
    <w:rsid w:val="000D2608"/>
    <w:rsid w:val="000D28A9"/>
    <w:rsid w:val="000D2CE8"/>
    <w:rsid w:val="000D2D96"/>
    <w:rsid w:val="000D2F2C"/>
    <w:rsid w:val="000D2FEA"/>
    <w:rsid w:val="000D33AF"/>
    <w:rsid w:val="000D33D7"/>
    <w:rsid w:val="000D34B7"/>
    <w:rsid w:val="000D381E"/>
    <w:rsid w:val="000D38D7"/>
    <w:rsid w:val="000D3BE5"/>
    <w:rsid w:val="000D3F0B"/>
    <w:rsid w:val="000D40B3"/>
    <w:rsid w:val="000D41D2"/>
    <w:rsid w:val="000D427E"/>
    <w:rsid w:val="000D4456"/>
    <w:rsid w:val="000D4818"/>
    <w:rsid w:val="000D483E"/>
    <w:rsid w:val="000D4AD1"/>
    <w:rsid w:val="000D4D96"/>
    <w:rsid w:val="000D4F21"/>
    <w:rsid w:val="000D51CA"/>
    <w:rsid w:val="000D5635"/>
    <w:rsid w:val="000D56EF"/>
    <w:rsid w:val="000D56FD"/>
    <w:rsid w:val="000D5AF8"/>
    <w:rsid w:val="000D5B01"/>
    <w:rsid w:val="000D5B3D"/>
    <w:rsid w:val="000D5B61"/>
    <w:rsid w:val="000D5BC3"/>
    <w:rsid w:val="000D5C18"/>
    <w:rsid w:val="000D5E59"/>
    <w:rsid w:val="000D5E9E"/>
    <w:rsid w:val="000D5F87"/>
    <w:rsid w:val="000D6288"/>
    <w:rsid w:val="000D62BD"/>
    <w:rsid w:val="000D642B"/>
    <w:rsid w:val="000D6A98"/>
    <w:rsid w:val="000D6B7F"/>
    <w:rsid w:val="000D6D1B"/>
    <w:rsid w:val="000D72A7"/>
    <w:rsid w:val="000D7642"/>
    <w:rsid w:val="000D765F"/>
    <w:rsid w:val="000D7701"/>
    <w:rsid w:val="000D7A6F"/>
    <w:rsid w:val="000D7B74"/>
    <w:rsid w:val="000D7E79"/>
    <w:rsid w:val="000E002F"/>
    <w:rsid w:val="000E0184"/>
    <w:rsid w:val="000E01B1"/>
    <w:rsid w:val="000E0399"/>
    <w:rsid w:val="000E0614"/>
    <w:rsid w:val="000E0801"/>
    <w:rsid w:val="000E08A5"/>
    <w:rsid w:val="000E0922"/>
    <w:rsid w:val="000E0B17"/>
    <w:rsid w:val="000E0B39"/>
    <w:rsid w:val="000E0B69"/>
    <w:rsid w:val="000E0C1A"/>
    <w:rsid w:val="000E0CC7"/>
    <w:rsid w:val="000E0D03"/>
    <w:rsid w:val="000E0FBC"/>
    <w:rsid w:val="000E1057"/>
    <w:rsid w:val="000E1195"/>
    <w:rsid w:val="000E11C3"/>
    <w:rsid w:val="000E124E"/>
    <w:rsid w:val="000E1278"/>
    <w:rsid w:val="000E127F"/>
    <w:rsid w:val="000E15C2"/>
    <w:rsid w:val="000E15D8"/>
    <w:rsid w:val="000E189B"/>
    <w:rsid w:val="000E1AB1"/>
    <w:rsid w:val="000E1AF9"/>
    <w:rsid w:val="000E1C47"/>
    <w:rsid w:val="000E1C6B"/>
    <w:rsid w:val="000E2372"/>
    <w:rsid w:val="000E244F"/>
    <w:rsid w:val="000E26CD"/>
    <w:rsid w:val="000E2899"/>
    <w:rsid w:val="000E2A19"/>
    <w:rsid w:val="000E2AEE"/>
    <w:rsid w:val="000E2CB4"/>
    <w:rsid w:val="000E2EA0"/>
    <w:rsid w:val="000E3036"/>
    <w:rsid w:val="000E31A0"/>
    <w:rsid w:val="000E33D9"/>
    <w:rsid w:val="000E3407"/>
    <w:rsid w:val="000E384B"/>
    <w:rsid w:val="000E386F"/>
    <w:rsid w:val="000E3A49"/>
    <w:rsid w:val="000E3E26"/>
    <w:rsid w:val="000E3ECB"/>
    <w:rsid w:val="000E4085"/>
    <w:rsid w:val="000E41D1"/>
    <w:rsid w:val="000E420E"/>
    <w:rsid w:val="000E4289"/>
    <w:rsid w:val="000E4497"/>
    <w:rsid w:val="000E4585"/>
    <w:rsid w:val="000E459C"/>
    <w:rsid w:val="000E45BF"/>
    <w:rsid w:val="000E46AC"/>
    <w:rsid w:val="000E4759"/>
    <w:rsid w:val="000E48BB"/>
    <w:rsid w:val="000E495B"/>
    <w:rsid w:val="000E4ACF"/>
    <w:rsid w:val="000E4C19"/>
    <w:rsid w:val="000E4DFC"/>
    <w:rsid w:val="000E500B"/>
    <w:rsid w:val="000E5039"/>
    <w:rsid w:val="000E520D"/>
    <w:rsid w:val="000E54B3"/>
    <w:rsid w:val="000E57EB"/>
    <w:rsid w:val="000E58DA"/>
    <w:rsid w:val="000E5A02"/>
    <w:rsid w:val="000E5A22"/>
    <w:rsid w:val="000E5B80"/>
    <w:rsid w:val="000E5F81"/>
    <w:rsid w:val="000E6220"/>
    <w:rsid w:val="000E6343"/>
    <w:rsid w:val="000E6506"/>
    <w:rsid w:val="000E675B"/>
    <w:rsid w:val="000E6CCC"/>
    <w:rsid w:val="000E6D07"/>
    <w:rsid w:val="000E6FB5"/>
    <w:rsid w:val="000E7529"/>
    <w:rsid w:val="000E761F"/>
    <w:rsid w:val="000E782D"/>
    <w:rsid w:val="000E79D3"/>
    <w:rsid w:val="000E7C5F"/>
    <w:rsid w:val="000E7DE7"/>
    <w:rsid w:val="000E7E5D"/>
    <w:rsid w:val="000F0195"/>
    <w:rsid w:val="000F02F9"/>
    <w:rsid w:val="000F034B"/>
    <w:rsid w:val="000F03E9"/>
    <w:rsid w:val="000F057C"/>
    <w:rsid w:val="000F1306"/>
    <w:rsid w:val="000F1674"/>
    <w:rsid w:val="000F16E7"/>
    <w:rsid w:val="000F17F2"/>
    <w:rsid w:val="000F1865"/>
    <w:rsid w:val="000F1D91"/>
    <w:rsid w:val="000F1ED7"/>
    <w:rsid w:val="000F26E1"/>
    <w:rsid w:val="000F27D4"/>
    <w:rsid w:val="000F2801"/>
    <w:rsid w:val="000F2B90"/>
    <w:rsid w:val="000F2BAE"/>
    <w:rsid w:val="000F2D88"/>
    <w:rsid w:val="000F2DB2"/>
    <w:rsid w:val="000F2E0F"/>
    <w:rsid w:val="000F3061"/>
    <w:rsid w:val="000F3431"/>
    <w:rsid w:val="000F3522"/>
    <w:rsid w:val="000F3775"/>
    <w:rsid w:val="000F39AF"/>
    <w:rsid w:val="000F3AA2"/>
    <w:rsid w:val="000F3B3F"/>
    <w:rsid w:val="000F3B8E"/>
    <w:rsid w:val="000F3BCB"/>
    <w:rsid w:val="000F3C91"/>
    <w:rsid w:val="000F3CE9"/>
    <w:rsid w:val="000F3ED8"/>
    <w:rsid w:val="000F3F8F"/>
    <w:rsid w:val="000F41BD"/>
    <w:rsid w:val="000F447C"/>
    <w:rsid w:val="000F44D4"/>
    <w:rsid w:val="000F456A"/>
    <w:rsid w:val="000F48DC"/>
    <w:rsid w:val="000F49E3"/>
    <w:rsid w:val="000F4AF3"/>
    <w:rsid w:val="000F4BB0"/>
    <w:rsid w:val="000F4C39"/>
    <w:rsid w:val="000F4C51"/>
    <w:rsid w:val="000F4D2E"/>
    <w:rsid w:val="000F4F3C"/>
    <w:rsid w:val="000F4FB6"/>
    <w:rsid w:val="000F50A8"/>
    <w:rsid w:val="000F50CE"/>
    <w:rsid w:val="000F54C6"/>
    <w:rsid w:val="000F567D"/>
    <w:rsid w:val="000F5897"/>
    <w:rsid w:val="000F58FF"/>
    <w:rsid w:val="000F5C4A"/>
    <w:rsid w:val="000F5CDA"/>
    <w:rsid w:val="000F5CFF"/>
    <w:rsid w:val="000F5EB9"/>
    <w:rsid w:val="000F633F"/>
    <w:rsid w:val="000F65CC"/>
    <w:rsid w:val="000F680A"/>
    <w:rsid w:val="000F68AB"/>
    <w:rsid w:val="000F7029"/>
    <w:rsid w:val="000F7069"/>
    <w:rsid w:val="000F71D9"/>
    <w:rsid w:val="000F71F6"/>
    <w:rsid w:val="000F72A1"/>
    <w:rsid w:val="000F72A6"/>
    <w:rsid w:val="000F7369"/>
    <w:rsid w:val="000F759C"/>
    <w:rsid w:val="000F7A29"/>
    <w:rsid w:val="000F7A65"/>
    <w:rsid w:val="000F7A71"/>
    <w:rsid w:val="000F7AC3"/>
    <w:rsid w:val="000F7D4D"/>
    <w:rsid w:val="00100164"/>
    <w:rsid w:val="00100185"/>
    <w:rsid w:val="001002DB"/>
    <w:rsid w:val="00100327"/>
    <w:rsid w:val="00100495"/>
    <w:rsid w:val="001004A1"/>
    <w:rsid w:val="00100622"/>
    <w:rsid w:val="00100869"/>
    <w:rsid w:val="00100880"/>
    <w:rsid w:val="001008FF"/>
    <w:rsid w:val="00100A00"/>
    <w:rsid w:val="00100AD8"/>
    <w:rsid w:val="00100C6C"/>
    <w:rsid w:val="00101144"/>
    <w:rsid w:val="0010119D"/>
    <w:rsid w:val="00101380"/>
    <w:rsid w:val="001013ED"/>
    <w:rsid w:val="0010159A"/>
    <w:rsid w:val="001016D0"/>
    <w:rsid w:val="001018D4"/>
    <w:rsid w:val="001019BB"/>
    <w:rsid w:val="001019EF"/>
    <w:rsid w:val="00101C55"/>
    <w:rsid w:val="00101CB5"/>
    <w:rsid w:val="00101FDC"/>
    <w:rsid w:val="001020D2"/>
    <w:rsid w:val="00102174"/>
    <w:rsid w:val="001024B9"/>
    <w:rsid w:val="001025F8"/>
    <w:rsid w:val="001025F9"/>
    <w:rsid w:val="00102641"/>
    <w:rsid w:val="00102660"/>
    <w:rsid w:val="00102BB2"/>
    <w:rsid w:val="00102E7C"/>
    <w:rsid w:val="00102FFE"/>
    <w:rsid w:val="00103038"/>
    <w:rsid w:val="00103690"/>
    <w:rsid w:val="0010389D"/>
    <w:rsid w:val="001038B7"/>
    <w:rsid w:val="00103971"/>
    <w:rsid w:val="00103B1C"/>
    <w:rsid w:val="00103CB7"/>
    <w:rsid w:val="00103FC3"/>
    <w:rsid w:val="001040F6"/>
    <w:rsid w:val="0010422C"/>
    <w:rsid w:val="00104361"/>
    <w:rsid w:val="001049FF"/>
    <w:rsid w:val="00104ABA"/>
    <w:rsid w:val="00104EB8"/>
    <w:rsid w:val="001051D1"/>
    <w:rsid w:val="0010530B"/>
    <w:rsid w:val="00105933"/>
    <w:rsid w:val="00105C08"/>
    <w:rsid w:val="00105E12"/>
    <w:rsid w:val="0010618F"/>
    <w:rsid w:val="0010624D"/>
    <w:rsid w:val="00106348"/>
    <w:rsid w:val="0010647B"/>
    <w:rsid w:val="0010666B"/>
    <w:rsid w:val="00106887"/>
    <w:rsid w:val="00106936"/>
    <w:rsid w:val="001069FB"/>
    <w:rsid w:val="00106B18"/>
    <w:rsid w:val="00106CD8"/>
    <w:rsid w:val="00106E4F"/>
    <w:rsid w:val="00106FAF"/>
    <w:rsid w:val="00106FDE"/>
    <w:rsid w:val="0010707E"/>
    <w:rsid w:val="0010714C"/>
    <w:rsid w:val="0010742D"/>
    <w:rsid w:val="00107A0D"/>
    <w:rsid w:val="00107F8C"/>
    <w:rsid w:val="0011036D"/>
    <w:rsid w:val="001103DF"/>
    <w:rsid w:val="00110520"/>
    <w:rsid w:val="001105E1"/>
    <w:rsid w:val="0011073C"/>
    <w:rsid w:val="001109F6"/>
    <w:rsid w:val="00110AC8"/>
    <w:rsid w:val="00110C8F"/>
    <w:rsid w:val="00110FBD"/>
    <w:rsid w:val="00111051"/>
    <w:rsid w:val="00111231"/>
    <w:rsid w:val="0011126B"/>
    <w:rsid w:val="001113F3"/>
    <w:rsid w:val="00111694"/>
    <w:rsid w:val="00111872"/>
    <w:rsid w:val="0011197E"/>
    <w:rsid w:val="00111C1A"/>
    <w:rsid w:val="00111DDD"/>
    <w:rsid w:val="00111FE6"/>
    <w:rsid w:val="001121BA"/>
    <w:rsid w:val="00112780"/>
    <w:rsid w:val="001129C7"/>
    <w:rsid w:val="00112A2D"/>
    <w:rsid w:val="00112CD8"/>
    <w:rsid w:val="00112CDB"/>
    <w:rsid w:val="001131B1"/>
    <w:rsid w:val="001135A0"/>
    <w:rsid w:val="001135A8"/>
    <w:rsid w:val="00113630"/>
    <w:rsid w:val="0011369D"/>
    <w:rsid w:val="001137D9"/>
    <w:rsid w:val="00113848"/>
    <w:rsid w:val="001139D8"/>
    <w:rsid w:val="00113BE1"/>
    <w:rsid w:val="00113BEF"/>
    <w:rsid w:val="00113DAE"/>
    <w:rsid w:val="00113F33"/>
    <w:rsid w:val="00114076"/>
    <w:rsid w:val="00114162"/>
    <w:rsid w:val="0011438C"/>
    <w:rsid w:val="0011453E"/>
    <w:rsid w:val="00114963"/>
    <w:rsid w:val="00114A42"/>
    <w:rsid w:val="00114BFE"/>
    <w:rsid w:val="00114C9D"/>
    <w:rsid w:val="00114DC9"/>
    <w:rsid w:val="00114FC1"/>
    <w:rsid w:val="00115324"/>
    <w:rsid w:val="00115B41"/>
    <w:rsid w:val="00115B72"/>
    <w:rsid w:val="00115D36"/>
    <w:rsid w:val="00115D8E"/>
    <w:rsid w:val="00115F3D"/>
    <w:rsid w:val="00116060"/>
    <w:rsid w:val="001160D8"/>
    <w:rsid w:val="0011617F"/>
    <w:rsid w:val="00116264"/>
    <w:rsid w:val="00116292"/>
    <w:rsid w:val="00116517"/>
    <w:rsid w:val="00116843"/>
    <w:rsid w:val="00116BD2"/>
    <w:rsid w:val="00116C05"/>
    <w:rsid w:val="00116F7C"/>
    <w:rsid w:val="0011738A"/>
    <w:rsid w:val="00117440"/>
    <w:rsid w:val="0011758E"/>
    <w:rsid w:val="0011778C"/>
    <w:rsid w:val="001177DB"/>
    <w:rsid w:val="00117860"/>
    <w:rsid w:val="00117A63"/>
    <w:rsid w:val="00117BF8"/>
    <w:rsid w:val="00117C7D"/>
    <w:rsid w:val="0012012A"/>
    <w:rsid w:val="00120181"/>
    <w:rsid w:val="00120968"/>
    <w:rsid w:val="00120A46"/>
    <w:rsid w:val="00120AAF"/>
    <w:rsid w:val="00120AB8"/>
    <w:rsid w:val="00120B67"/>
    <w:rsid w:val="00120B86"/>
    <w:rsid w:val="00120CDD"/>
    <w:rsid w:val="00120D49"/>
    <w:rsid w:val="00120DF2"/>
    <w:rsid w:val="00121006"/>
    <w:rsid w:val="00121286"/>
    <w:rsid w:val="00121810"/>
    <w:rsid w:val="00121812"/>
    <w:rsid w:val="001218D7"/>
    <w:rsid w:val="00121973"/>
    <w:rsid w:val="00121B29"/>
    <w:rsid w:val="00121C4C"/>
    <w:rsid w:val="00121CBB"/>
    <w:rsid w:val="00121D16"/>
    <w:rsid w:val="00122024"/>
    <w:rsid w:val="001221DA"/>
    <w:rsid w:val="00122213"/>
    <w:rsid w:val="0012226B"/>
    <w:rsid w:val="00122306"/>
    <w:rsid w:val="0012238C"/>
    <w:rsid w:val="00122598"/>
    <w:rsid w:val="00122699"/>
    <w:rsid w:val="001227C0"/>
    <w:rsid w:val="001229F6"/>
    <w:rsid w:val="00122B9B"/>
    <w:rsid w:val="00122EE5"/>
    <w:rsid w:val="00122F57"/>
    <w:rsid w:val="001230DB"/>
    <w:rsid w:val="00123153"/>
    <w:rsid w:val="00123203"/>
    <w:rsid w:val="0012347E"/>
    <w:rsid w:val="001234A3"/>
    <w:rsid w:val="00123700"/>
    <w:rsid w:val="001238B4"/>
    <w:rsid w:val="00123A13"/>
    <w:rsid w:val="00123B47"/>
    <w:rsid w:val="00123B5B"/>
    <w:rsid w:val="00123CA8"/>
    <w:rsid w:val="00123E2D"/>
    <w:rsid w:val="0012449B"/>
    <w:rsid w:val="00124661"/>
    <w:rsid w:val="001247EF"/>
    <w:rsid w:val="00124B1B"/>
    <w:rsid w:val="00124B26"/>
    <w:rsid w:val="00124BD4"/>
    <w:rsid w:val="00124E68"/>
    <w:rsid w:val="00124EB8"/>
    <w:rsid w:val="00124ED2"/>
    <w:rsid w:val="001250C0"/>
    <w:rsid w:val="001251BA"/>
    <w:rsid w:val="00125278"/>
    <w:rsid w:val="001252D6"/>
    <w:rsid w:val="0012568B"/>
    <w:rsid w:val="00125ADC"/>
    <w:rsid w:val="00125E34"/>
    <w:rsid w:val="00125F30"/>
    <w:rsid w:val="00125FB4"/>
    <w:rsid w:val="00126024"/>
    <w:rsid w:val="00126026"/>
    <w:rsid w:val="00126318"/>
    <w:rsid w:val="00126622"/>
    <w:rsid w:val="00126AE2"/>
    <w:rsid w:val="00126BAE"/>
    <w:rsid w:val="00126BFB"/>
    <w:rsid w:val="00126D2B"/>
    <w:rsid w:val="0012728C"/>
    <w:rsid w:val="001272D4"/>
    <w:rsid w:val="00127318"/>
    <w:rsid w:val="001278B6"/>
    <w:rsid w:val="00127A82"/>
    <w:rsid w:val="00127D8C"/>
    <w:rsid w:val="00127E33"/>
    <w:rsid w:val="00127FA8"/>
    <w:rsid w:val="00127FBD"/>
    <w:rsid w:val="0013021C"/>
    <w:rsid w:val="001303EB"/>
    <w:rsid w:val="00130454"/>
    <w:rsid w:val="0013052C"/>
    <w:rsid w:val="0013056F"/>
    <w:rsid w:val="00130742"/>
    <w:rsid w:val="00130BE0"/>
    <w:rsid w:val="00130D09"/>
    <w:rsid w:val="00130D0A"/>
    <w:rsid w:val="00130EF0"/>
    <w:rsid w:val="0013107B"/>
    <w:rsid w:val="00131303"/>
    <w:rsid w:val="00131393"/>
    <w:rsid w:val="0013173A"/>
    <w:rsid w:val="001318D1"/>
    <w:rsid w:val="0013193E"/>
    <w:rsid w:val="00131AF8"/>
    <w:rsid w:val="00131BD8"/>
    <w:rsid w:val="00131C34"/>
    <w:rsid w:val="00131C6E"/>
    <w:rsid w:val="00131DCF"/>
    <w:rsid w:val="00131FCA"/>
    <w:rsid w:val="00131FDE"/>
    <w:rsid w:val="0013205E"/>
    <w:rsid w:val="001322AC"/>
    <w:rsid w:val="0013247F"/>
    <w:rsid w:val="00132564"/>
    <w:rsid w:val="001325E0"/>
    <w:rsid w:val="00132810"/>
    <w:rsid w:val="00132833"/>
    <w:rsid w:val="00132B52"/>
    <w:rsid w:val="00132FE2"/>
    <w:rsid w:val="00133258"/>
    <w:rsid w:val="001333C1"/>
    <w:rsid w:val="001336E4"/>
    <w:rsid w:val="00133851"/>
    <w:rsid w:val="00133A1D"/>
    <w:rsid w:val="00133AC5"/>
    <w:rsid w:val="00133AFF"/>
    <w:rsid w:val="00133C27"/>
    <w:rsid w:val="00133C94"/>
    <w:rsid w:val="00133D0E"/>
    <w:rsid w:val="00133DAA"/>
    <w:rsid w:val="00133DBF"/>
    <w:rsid w:val="001340B0"/>
    <w:rsid w:val="001343EE"/>
    <w:rsid w:val="00134479"/>
    <w:rsid w:val="001347BE"/>
    <w:rsid w:val="001348A8"/>
    <w:rsid w:val="00134D47"/>
    <w:rsid w:val="00134DA0"/>
    <w:rsid w:val="00135009"/>
    <w:rsid w:val="0013518E"/>
    <w:rsid w:val="0013523D"/>
    <w:rsid w:val="00135324"/>
    <w:rsid w:val="00135373"/>
    <w:rsid w:val="00135BE0"/>
    <w:rsid w:val="00135C6D"/>
    <w:rsid w:val="00135C7C"/>
    <w:rsid w:val="00135CB9"/>
    <w:rsid w:val="0013601A"/>
    <w:rsid w:val="00136051"/>
    <w:rsid w:val="00136066"/>
    <w:rsid w:val="0013614C"/>
    <w:rsid w:val="001365C0"/>
    <w:rsid w:val="00136610"/>
    <w:rsid w:val="0013666A"/>
    <w:rsid w:val="0013682E"/>
    <w:rsid w:val="001368B8"/>
    <w:rsid w:val="001369B9"/>
    <w:rsid w:val="00136AED"/>
    <w:rsid w:val="00136C11"/>
    <w:rsid w:val="00136C49"/>
    <w:rsid w:val="00136D0F"/>
    <w:rsid w:val="00136EF5"/>
    <w:rsid w:val="00137057"/>
    <w:rsid w:val="001371D0"/>
    <w:rsid w:val="00137229"/>
    <w:rsid w:val="00137264"/>
    <w:rsid w:val="00137581"/>
    <w:rsid w:val="001379E3"/>
    <w:rsid w:val="00137A15"/>
    <w:rsid w:val="00137ADC"/>
    <w:rsid w:val="00137C03"/>
    <w:rsid w:val="00137C8A"/>
    <w:rsid w:val="00137DAC"/>
    <w:rsid w:val="00137FA5"/>
    <w:rsid w:val="001401CA"/>
    <w:rsid w:val="001401D1"/>
    <w:rsid w:val="00140804"/>
    <w:rsid w:val="001408DC"/>
    <w:rsid w:val="001409EE"/>
    <w:rsid w:val="00140B99"/>
    <w:rsid w:val="00140CF8"/>
    <w:rsid w:val="00140F96"/>
    <w:rsid w:val="00140F9A"/>
    <w:rsid w:val="00141045"/>
    <w:rsid w:val="0014104D"/>
    <w:rsid w:val="0014108F"/>
    <w:rsid w:val="001412A3"/>
    <w:rsid w:val="00141787"/>
    <w:rsid w:val="00141828"/>
    <w:rsid w:val="001419ED"/>
    <w:rsid w:val="00141A10"/>
    <w:rsid w:val="00141F57"/>
    <w:rsid w:val="00142001"/>
    <w:rsid w:val="0014203D"/>
    <w:rsid w:val="00142120"/>
    <w:rsid w:val="001422FB"/>
    <w:rsid w:val="001423E6"/>
    <w:rsid w:val="001424F3"/>
    <w:rsid w:val="00142632"/>
    <w:rsid w:val="00142D14"/>
    <w:rsid w:val="00142D1C"/>
    <w:rsid w:val="00142E7D"/>
    <w:rsid w:val="001432B1"/>
    <w:rsid w:val="00143341"/>
    <w:rsid w:val="0014349A"/>
    <w:rsid w:val="0014353E"/>
    <w:rsid w:val="0014358C"/>
    <w:rsid w:val="0014378E"/>
    <w:rsid w:val="00143827"/>
    <w:rsid w:val="00143910"/>
    <w:rsid w:val="001439E2"/>
    <w:rsid w:val="00143A2F"/>
    <w:rsid w:val="0014417B"/>
    <w:rsid w:val="0014428A"/>
    <w:rsid w:val="001442BA"/>
    <w:rsid w:val="0014437E"/>
    <w:rsid w:val="00144561"/>
    <w:rsid w:val="0014457E"/>
    <w:rsid w:val="00144794"/>
    <w:rsid w:val="00144E3F"/>
    <w:rsid w:val="001450B1"/>
    <w:rsid w:val="0014512E"/>
    <w:rsid w:val="001451AA"/>
    <w:rsid w:val="001451FA"/>
    <w:rsid w:val="001456CB"/>
    <w:rsid w:val="00145711"/>
    <w:rsid w:val="001458B5"/>
    <w:rsid w:val="001459DD"/>
    <w:rsid w:val="00145C59"/>
    <w:rsid w:val="00145C9C"/>
    <w:rsid w:val="00145E06"/>
    <w:rsid w:val="00145F07"/>
    <w:rsid w:val="00146233"/>
    <w:rsid w:val="00146236"/>
    <w:rsid w:val="00146403"/>
    <w:rsid w:val="00146B58"/>
    <w:rsid w:val="00146CE5"/>
    <w:rsid w:val="00146D90"/>
    <w:rsid w:val="0014709D"/>
    <w:rsid w:val="00147711"/>
    <w:rsid w:val="00147AAC"/>
    <w:rsid w:val="00147B4E"/>
    <w:rsid w:val="001500D0"/>
    <w:rsid w:val="00150100"/>
    <w:rsid w:val="001501E6"/>
    <w:rsid w:val="001503BA"/>
    <w:rsid w:val="001506C0"/>
    <w:rsid w:val="00150766"/>
    <w:rsid w:val="001508B1"/>
    <w:rsid w:val="00150B88"/>
    <w:rsid w:val="00150F40"/>
    <w:rsid w:val="00150FC0"/>
    <w:rsid w:val="00150FC3"/>
    <w:rsid w:val="001510C3"/>
    <w:rsid w:val="0015118F"/>
    <w:rsid w:val="0015133C"/>
    <w:rsid w:val="00151412"/>
    <w:rsid w:val="0015147A"/>
    <w:rsid w:val="0015147F"/>
    <w:rsid w:val="0015156C"/>
    <w:rsid w:val="001515A4"/>
    <w:rsid w:val="0015166D"/>
    <w:rsid w:val="00151A1F"/>
    <w:rsid w:val="00151A49"/>
    <w:rsid w:val="00151A64"/>
    <w:rsid w:val="00151B7F"/>
    <w:rsid w:val="00151C16"/>
    <w:rsid w:val="00151DF0"/>
    <w:rsid w:val="00151E87"/>
    <w:rsid w:val="00151FAA"/>
    <w:rsid w:val="00152079"/>
    <w:rsid w:val="001521CA"/>
    <w:rsid w:val="001527DA"/>
    <w:rsid w:val="0015295E"/>
    <w:rsid w:val="00152A50"/>
    <w:rsid w:val="00152B43"/>
    <w:rsid w:val="00152D1E"/>
    <w:rsid w:val="00152EAA"/>
    <w:rsid w:val="00152ECB"/>
    <w:rsid w:val="00152ED9"/>
    <w:rsid w:val="00152F1F"/>
    <w:rsid w:val="00153004"/>
    <w:rsid w:val="001530EA"/>
    <w:rsid w:val="00153206"/>
    <w:rsid w:val="001533DC"/>
    <w:rsid w:val="001533EC"/>
    <w:rsid w:val="001535E4"/>
    <w:rsid w:val="001536A0"/>
    <w:rsid w:val="0015381E"/>
    <w:rsid w:val="001539AE"/>
    <w:rsid w:val="00153A73"/>
    <w:rsid w:val="00153ABE"/>
    <w:rsid w:val="00153AC6"/>
    <w:rsid w:val="00153BCB"/>
    <w:rsid w:val="00153BD3"/>
    <w:rsid w:val="00153C33"/>
    <w:rsid w:val="00153D19"/>
    <w:rsid w:val="00153D45"/>
    <w:rsid w:val="00153DE7"/>
    <w:rsid w:val="00153EAB"/>
    <w:rsid w:val="00153FC9"/>
    <w:rsid w:val="001540E8"/>
    <w:rsid w:val="00154108"/>
    <w:rsid w:val="001541F3"/>
    <w:rsid w:val="001541F6"/>
    <w:rsid w:val="001543F9"/>
    <w:rsid w:val="001544AB"/>
    <w:rsid w:val="00154603"/>
    <w:rsid w:val="00154A29"/>
    <w:rsid w:val="00154C24"/>
    <w:rsid w:val="00154C5F"/>
    <w:rsid w:val="00154DF6"/>
    <w:rsid w:val="00154FF4"/>
    <w:rsid w:val="001550A9"/>
    <w:rsid w:val="00155122"/>
    <w:rsid w:val="001552D1"/>
    <w:rsid w:val="00155682"/>
    <w:rsid w:val="001556C7"/>
    <w:rsid w:val="00155A8D"/>
    <w:rsid w:val="00155B1F"/>
    <w:rsid w:val="00155B55"/>
    <w:rsid w:val="00155B7B"/>
    <w:rsid w:val="00155C7C"/>
    <w:rsid w:val="001561E5"/>
    <w:rsid w:val="0015643D"/>
    <w:rsid w:val="00156572"/>
    <w:rsid w:val="001565B1"/>
    <w:rsid w:val="001565D0"/>
    <w:rsid w:val="001566B1"/>
    <w:rsid w:val="00156721"/>
    <w:rsid w:val="00156753"/>
    <w:rsid w:val="0015698D"/>
    <w:rsid w:val="00156AEB"/>
    <w:rsid w:val="00156C7B"/>
    <w:rsid w:val="00156E9A"/>
    <w:rsid w:val="00156F2C"/>
    <w:rsid w:val="00156FED"/>
    <w:rsid w:val="0015714F"/>
    <w:rsid w:val="00157195"/>
    <w:rsid w:val="001572D2"/>
    <w:rsid w:val="0015743D"/>
    <w:rsid w:val="001574B7"/>
    <w:rsid w:val="001576E7"/>
    <w:rsid w:val="0015770F"/>
    <w:rsid w:val="001578FF"/>
    <w:rsid w:val="00157923"/>
    <w:rsid w:val="001579AC"/>
    <w:rsid w:val="00157C4D"/>
    <w:rsid w:val="00157E23"/>
    <w:rsid w:val="00157ECF"/>
    <w:rsid w:val="0016046F"/>
    <w:rsid w:val="001607CD"/>
    <w:rsid w:val="001607F1"/>
    <w:rsid w:val="00160840"/>
    <w:rsid w:val="00160AAA"/>
    <w:rsid w:val="00160B46"/>
    <w:rsid w:val="00160CE8"/>
    <w:rsid w:val="00160F2E"/>
    <w:rsid w:val="00161156"/>
    <w:rsid w:val="00161163"/>
    <w:rsid w:val="00161198"/>
    <w:rsid w:val="001614D5"/>
    <w:rsid w:val="0016155D"/>
    <w:rsid w:val="00161594"/>
    <w:rsid w:val="001616D9"/>
    <w:rsid w:val="001617B9"/>
    <w:rsid w:val="00161DAC"/>
    <w:rsid w:val="00161DC8"/>
    <w:rsid w:val="00161E4A"/>
    <w:rsid w:val="00161F76"/>
    <w:rsid w:val="0016228B"/>
    <w:rsid w:val="001625C0"/>
    <w:rsid w:val="001625EF"/>
    <w:rsid w:val="00162855"/>
    <w:rsid w:val="001628F7"/>
    <w:rsid w:val="001629ED"/>
    <w:rsid w:val="00162E67"/>
    <w:rsid w:val="001633CA"/>
    <w:rsid w:val="00163441"/>
    <w:rsid w:val="001634A9"/>
    <w:rsid w:val="001635A9"/>
    <w:rsid w:val="001635FE"/>
    <w:rsid w:val="0016371B"/>
    <w:rsid w:val="00163792"/>
    <w:rsid w:val="00163960"/>
    <w:rsid w:val="00163B95"/>
    <w:rsid w:val="00163BE4"/>
    <w:rsid w:val="00163CC6"/>
    <w:rsid w:val="00163E00"/>
    <w:rsid w:val="00163E3E"/>
    <w:rsid w:val="00164085"/>
    <w:rsid w:val="001640EB"/>
    <w:rsid w:val="00164241"/>
    <w:rsid w:val="001642BA"/>
    <w:rsid w:val="00164331"/>
    <w:rsid w:val="00164403"/>
    <w:rsid w:val="001645E5"/>
    <w:rsid w:val="001646C0"/>
    <w:rsid w:val="001646DF"/>
    <w:rsid w:val="0016477E"/>
    <w:rsid w:val="001647B7"/>
    <w:rsid w:val="00164AB9"/>
    <w:rsid w:val="00164AFA"/>
    <w:rsid w:val="00164B86"/>
    <w:rsid w:val="00164EAC"/>
    <w:rsid w:val="00164FE1"/>
    <w:rsid w:val="0016522B"/>
    <w:rsid w:val="00165553"/>
    <w:rsid w:val="00165681"/>
    <w:rsid w:val="00165A3E"/>
    <w:rsid w:val="00165ACB"/>
    <w:rsid w:val="00165B86"/>
    <w:rsid w:val="00165C67"/>
    <w:rsid w:val="00165D0C"/>
    <w:rsid w:val="00165F3B"/>
    <w:rsid w:val="00166396"/>
    <w:rsid w:val="00166428"/>
    <w:rsid w:val="0016650B"/>
    <w:rsid w:val="001665F6"/>
    <w:rsid w:val="00166CFA"/>
    <w:rsid w:val="00166DB3"/>
    <w:rsid w:val="00166E2D"/>
    <w:rsid w:val="00166F36"/>
    <w:rsid w:val="001670C9"/>
    <w:rsid w:val="001670EB"/>
    <w:rsid w:val="00167135"/>
    <w:rsid w:val="001672C0"/>
    <w:rsid w:val="00167409"/>
    <w:rsid w:val="00167427"/>
    <w:rsid w:val="001675EF"/>
    <w:rsid w:val="001676EE"/>
    <w:rsid w:val="001678E6"/>
    <w:rsid w:val="0016794C"/>
    <w:rsid w:val="00167989"/>
    <w:rsid w:val="00167B00"/>
    <w:rsid w:val="00167E90"/>
    <w:rsid w:val="00170076"/>
    <w:rsid w:val="001700E1"/>
    <w:rsid w:val="00170148"/>
    <w:rsid w:val="0017027B"/>
    <w:rsid w:val="00170812"/>
    <w:rsid w:val="00170A5B"/>
    <w:rsid w:val="00170BCD"/>
    <w:rsid w:val="00170CEC"/>
    <w:rsid w:val="00170DD6"/>
    <w:rsid w:val="00170F65"/>
    <w:rsid w:val="00171024"/>
    <w:rsid w:val="0017108F"/>
    <w:rsid w:val="001713A0"/>
    <w:rsid w:val="0017140B"/>
    <w:rsid w:val="0017147B"/>
    <w:rsid w:val="001716BA"/>
    <w:rsid w:val="00171A0E"/>
    <w:rsid w:val="00171B47"/>
    <w:rsid w:val="00171E18"/>
    <w:rsid w:val="00171EF4"/>
    <w:rsid w:val="00172363"/>
    <w:rsid w:val="001725F5"/>
    <w:rsid w:val="0017278B"/>
    <w:rsid w:val="00172861"/>
    <w:rsid w:val="00172C2A"/>
    <w:rsid w:val="00172D2D"/>
    <w:rsid w:val="00172DF8"/>
    <w:rsid w:val="00172F24"/>
    <w:rsid w:val="00173059"/>
    <w:rsid w:val="00173216"/>
    <w:rsid w:val="001737E4"/>
    <w:rsid w:val="0017389C"/>
    <w:rsid w:val="00173EB9"/>
    <w:rsid w:val="00173F27"/>
    <w:rsid w:val="00173FD9"/>
    <w:rsid w:val="001740CB"/>
    <w:rsid w:val="00174195"/>
    <w:rsid w:val="00174649"/>
    <w:rsid w:val="001748F1"/>
    <w:rsid w:val="001748FB"/>
    <w:rsid w:val="00174A15"/>
    <w:rsid w:val="00174DB4"/>
    <w:rsid w:val="00174F67"/>
    <w:rsid w:val="00175038"/>
    <w:rsid w:val="001751DF"/>
    <w:rsid w:val="00175247"/>
    <w:rsid w:val="0017526A"/>
    <w:rsid w:val="00175384"/>
    <w:rsid w:val="00175836"/>
    <w:rsid w:val="00175AC2"/>
    <w:rsid w:val="00175DD0"/>
    <w:rsid w:val="00175E7C"/>
    <w:rsid w:val="00175F36"/>
    <w:rsid w:val="00176011"/>
    <w:rsid w:val="0017613B"/>
    <w:rsid w:val="001762C9"/>
    <w:rsid w:val="00176338"/>
    <w:rsid w:val="00176486"/>
    <w:rsid w:val="0017686B"/>
    <w:rsid w:val="00176AF2"/>
    <w:rsid w:val="00176B49"/>
    <w:rsid w:val="00176CAE"/>
    <w:rsid w:val="00176F0B"/>
    <w:rsid w:val="00177326"/>
    <w:rsid w:val="0017762B"/>
    <w:rsid w:val="001800BD"/>
    <w:rsid w:val="00180271"/>
    <w:rsid w:val="001805AD"/>
    <w:rsid w:val="00180824"/>
    <w:rsid w:val="00180A54"/>
    <w:rsid w:val="00180B7C"/>
    <w:rsid w:val="00180C07"/>
    <w:rsid w:val="00180E85"/>
    <w:rsid w:val="00180EA2"/>
    <w:rsid w:val="00180EBD"/>
    <w:rsid w:val="001814E7"/>
    <w:rsid w:val="001817F5"/>
    <w:rsid w:val="0018185A"/>
    <w:rsid w:val="00181985"/>
    <w:rsid w:val="00181B4D"/>
    <w:rsid w:val="00181C1F"/>
    <w:rsid w:val="00181D15"/>
    <w:rsid w:val="00181DF8"/>
    <w:rsid w:val="00181E1C"/>
    <w:rsid w:val="00182561"/>
    <w:rsid w:val="0018268A"/>
    <w:rsid w:val="001826FD"/>
    <w:rsid w:val="0018281C"/>
    <w:rsid w:val="00182A7B"/>
    <w:rsid w:val="00182CF6"/>
    <w:rsid w:val="00182D70"/>
    <w:rsid w:val="00182DD9"/>
    <w:rsid w:val="00182E76"/>
    <w:rsid w:val="00182EAC"/>
    <w:rsid w:val="00182FDC"/>
    <w:rsid w:val="0018312D"/>
    <w:rsid w:val="00183794"/>
    <w:rsid w:val="00183827"/>
    <w:rsid w:val="00183DA7"/>
    <w:rsid w:val="001841CB"/>
    <w:rsid w:val="00184591"/>
    <w:rsid w:val="001845A2"/>
    <w:rsid w:val="001846B9"/>
    <w:rsid w:val="001846C2"/>
    <w:rsid w:val="00184742"/>
    <w:rsid w:val="001849C3"/>
    <w:rsid w:val="00184A1F"/>
    <w:rsid w:val="00184BAF"/>
    <w:rsid w:val="00184C62"/>
    <w:rsid w:val="00184F46"/>
    <w:rsid w:val="00185069"/>
    <w:rsid w:val="00185084"/>
    <w:rsid w:val="001850C9"/>
    <w:rsid w:val="001850D7"/>
    <w:rsid w:val="00185128"/>
    <w:rsid w:val="001851A8"/>
    <w:rsid w:val="001854B9"/>
    <w:rsid w:val="001857E4"/>
    <w:rsid w:val="0018585D"/>
    <w:rsid w:val="0018589B"/>
    <w:rsid w:val="001859F3"/>
    <w:rsid w:val="00185A57"/>
    <w:rsid w:val="00185AB2"/>
    <w:rsid w:val="00185B0C"/>
    <w:rsid w:val="00185DAB"/>
    <w:rsid w:val="001862DF"/>
    <w:rsid w:val="00186915"/>
    <w:rsid w:val="00186ACC"/>
    <w:rsid w:val="00186B29"/>
    <w:rsid w:val="00186C48"/>
    <w:rsid w:val="00186DF1"/>
    <w:rsid w:val="00186E32"/>
    <w:rsid w:val="00186E80"/>
    <w:rsid w:val="00186E85"/>
    <w:rsid w:val="00186F43"/>
    <w:rsid w:val="00187085"/>
    <w:rsid w:val="0018715E"/>
    <w:rsid w:val="001871B0"/>
    <w:rsid w:val="0018739B"/>
    <w:rsid w:val="0018741B"/>
    <w:rsid w:val="001874C7"/>
    <w:rsid w:val="001875DC"/>
    <w:rsid w:val="001877FB"/>
    <w:rsid w:val="001878EA"/>
    <w:rsid w:val="00187A9A"/>
    <w:rsid w:val="00187ACF"/>
    <w:rsid w:val="001900DE"/>
    <w:rsid w:val="0019011B"/>
    <w:rsid w:val="00190178"/>
    <w:rsid w:val="001901BE"/>
    <w:rsid w:val="0019034D"/>
    <w:rsid w:val="001903A7"/>
    <w:rsid w:val="00190A4F"/>
    <w:rsid w:val="00190DCA"/>
    <w:rsid w:val="00190DF7"/>
    <w:rsid w:val="00190EC7"/>
    <w:rsid w:val="00190F73"/>
    <w:rsid w:val="0019113A"/>
    <w:rsid w:val="00191200"/>
    <w:rsid w:val="00191607"/>
    <w:rsid w:val="00191912"/>
    <w:rsid w:val="00192105"/>
    <w:rsid w:val="00192119"/>
    <w:rsid w:val="00192338"/>
    <w:rsid w:val="00192432"/>
    <w:rsid w:val="0019261C"/>
    <w:rsid w:val="001927A2"/>
    <w:rsid w:val="0019280A"/>
    <w:rsid w:val="001929A1"/>
    <w:rsid w:val="001929E5"/>
    <w:rsid w:val="00192AAF"/>
    <w:rsid w:val="0019321B"/>
    <w:rsid w:val="00193738"/>
    <w:rsid w:val="00193839"/>
    <w:rsid w:val="00193B1D"/>
    <w:rsid w:val="00193B2B"/>
    <w:rsid w:val="00193E1F"/>
    <w:rsid w:val="00193FF8"/>
    <w:rsid w:val="001942E9"/>
    <w:rsid w:val="001949A9"/>
    <w:rsid w:val="00194B89"/>
    <w:rsid w:val="00194C20"/>
    <w:rsid w:val="00194C7B"/>
    <w:rsid w:val="00194C95"/>
    <w:rsid w:val="0019511A"/>
    <w:rsid w:val="001951DF"/>
    <w:rsid w:val="00195292"/>
    <w:rsid w:val="001954B5"/>
    <w:rsid w:val="0019562B"/>
    <w:rsid w:val="001957C6"/>
    <w:rsid w:val="00195C8F"/>
    <w:rsid w:val="00195D28"/>
    <w:rsid w:val="001960A4"/>
    <w:rsid w:val="00196155"/>
    <w:rsid w:val="00196627"/>
    <w:rsid w:val="00196952"/>
    <w:rsid w:val="0019696E"/>
    <w:rsid w:val="00196C85"/>
    <w:rsid w:val="00196F21"/>
    <w:rsid w:val="00197003"/>
    <w:rsid w:val="00197482"/>
    <w:rsid w:val="001975CA"/>
    <w:rsid w:val="00197956"/>
    <w:rsid w:val="001979D2"/>
    <w:rsid w:val="00197AD4"/>
    <w:rsid w:val="00197AF6"/>
    <w:rsid w:val="00197B3D"/>
    <w:rsid w:val="00197C63"/>
    <w:rsid w:val="00197D42"/>
    <w:rsid w:val="00197E2C"/>
    <w:rsid w:val="00197ED0"/>
    <w:rsid w:val="00197F44"/>
    <w:rsid w:val="001A0158"/>
    <w:rsid w:val="001A04C3"/>
    <w:rsid w:val="001A08BD"/>
    <w:rsid w:val="001A0A0C"/>
    <w:rsid w:val="001A0CE6"/>
    <w:rsid w:val="001A0EBA"/>
    <w:rsid w:val="001A1253"/>
    <w:rsid w:val="001A171B"/>
    <w:rsid w:val="001A1841"/>
    <w:rsid w:val="001A1890"/>
    <w:rsid w:val="001A19A3"/>
    <w:rsid w:val="001A1A71"/>
    <w:rsid w:val="001A1A94"/>
    <w:rsid w:val="001A1AAE"/>
    <w:rsid w:val="001A1CBF"/>
    <w:rsid w:val="001A1CE7"/>
    <w:rsid w:val="001A1D51"/>
    <w:rsid w:val="001A21C1"/>
    <w:rsid w:val="001A21DD"/>
    <w:rsid w:val="001A2430"/>
    <w:rsid w:val="001A24AB"/>
    <w:rsid w:val="001A257B"/>
    <w:rsid w:val="001A2599"/>
    <w:rsid w:val="001A2608"/>
    <w:rsid w:val="001A2735"/>
    <w:rsid w:val="001A2760"/>
    <w:rsid w:val="001A2900"/>
    <w:rsid w:val="001A2F6D"/>
    <w:rsid w:val="001A322E"/>
    <w:rsid w:val="001A3293"/>
    <w:rsid w:val="001A32A5"/>
    <w:rsid w:val="001A32CB"/>
    <w:rsid w:val="001A3D6F"/>
    <w:rsid w:val="001A3E5D"/>
    <w:rsid w:val="001A3F7F"/>
    <w:rsid w:val="001A3FB0"/>
    <w:rsid w:val="001A408D"/>
    <w:rsid w:val="001A4401"/>
    <w:rsid w:val="001A44EB"/>
    <w:rsid w:val="001A48B2"/>
    <w:rsid w:val="001A4A9C"/>
    <w:rsid w:val="001A4AEC"/>
    <w:rsid w:val="001A4AFA"/>
    <w:rsid w:val="001A4CF1"/>
    <w:rsid w:val="001A501F"/>
    <w:rsid w:val="001A5136"/>
    <w:rsid w:val="001A52DC"/>
    <w:rsid w:val="001A53EB"/>
    <w:rsid w:val="001A548D"/>
    <w:rsid w:val="001A55A1"/>
    <w:rsid w:val="001A560B"/>
    <w:rsid w:val="001A56F0"/>
    <w:rsid w:val="001A5700"/>
    <w:rsid w:val="001A5756"/>
    <w:rsid w:val="001A5764"/>
    <w:rsid w:val="001A5A1A"/>
    <w:rsid w:val="001A5C8E"/>
    <w:rsid w:val="001A5D4A"/>
    <w:rsid w:val="001A5EBD"/>
    <w:rsid w:val="001A5F5B"/>
    <w:rsid w:val="001A6229"/>
    <w:rsid w:val="001A644A"/>
    <w:rsid w:val="001A6579"/>
    <w:rsid w:val="001A677D"/>
    <w:rsid w:val="001A686B"/>
    <w:rsid w:val="001A6C78"/>
    <w:rsid w:val="001A6FA0"/>
    <w:rsid w:val="001A6FB7"/>
    <w:rsid w:val="001A6FFC"/>
    <w:rsid w:val="001A712D"/>
    <w:rsid w:val="001A7216"/>
    <w:rsid w:val="001A72DB"/>
    <w:rsid w:val="001A7511"/>
    <w:rsid w:val="001A7561"/>
    <w:rsid w:val="001A7951"/>
    <w:rsid w:val="001A7A0E"/>
    <w:rsid w:val="001A7D56"/>
    <w:rsid w:val="001B002B"/>
    <w:rsid w:val="001B00D7"/>
    <w:rsid w:val="001B02FB"/>
    <w:rsid w:val="001B0434"/>
    <w:rsid w:val="001B04F6"/>
    <w:rsid w:val="001B07DC"/>
    <w:rsid w:val="001B08F9"/>
    <w:rsid w:val="001B0942"/>
    <w:rsid w:val="001B0A2B"/>
    <w:rsid w:val="001B0BCD"/>
    <w:rsid w:val="001B0CA1"/>
    <w:rsid w:val="001B0DC0"/>
    <w:rsid w:val="001B0DEE"/>
    <w:rsid w:val="001B1034"/>
    <w:rsid w:val="001B1051"/>
    <w:rsid w:val="001B10A1"/>
    <w:rsid w:val="001B1207"/>
    <w:rsid w:val="001B19D0"/>
    <w:rsid w:val="001B1ABB"/>
    <w:rsid w:val="001B1B27"/>
    <w:rsid w:val="001B1B58"/>
    <w:rsid w:val="001B1C38"/>
    <w:rsid w:val="001B1DB6"/>
    <w:rsid w:val="001B1DF6"/>
    <w:rsid w:val="001B1EF2"/>
    <w:rsid w:val="001B1FE5"/>
    <w:rsid w:val="001B2137"/>
    <w:rsid w:val="001B2167"/>
    <w:rsid w:val="001B21F3"/>
    <w:rsid w:val="001B221E"/>
    <w:rsid w:val="001B232F"/>
    <w:rsid w:val="001B2428"/>
    <w:rsid w:val="001B247C"/>
    <w:rsid w:val="001B2831"/>
    <w:rsid w:val="001B291E"/>
    <w:rsid w:val="001B29DC"/>
    <w:rsid w:val="001B2D5D"/>
    <w:rsid w:val="001B2F41"/>
    <w:rsid w:val="001B2FEF"/>
    <w:rsid w:val="001B31A9"/>
    <w:rsid w:val="001B3385"/>
    <w:rsid w:val="001B3438"/>
    <w:rsid w:val="001B3604"/>
    <w:rsid w:val="001B37A6"/>
    <w:rsid w:val="001B3800"/>
    <w:rsid w:val="001B3846"/>
    <w:rsid w:val="001B3E0D"/>
    <w:rsid w:val="001B3F20"/>
    <w:rsid w:val="001B4182"/>
    <w:rsid w:val="001B44F1"/>
    <w:rsid w:val="001B4578"/>
    <w:rsid w:val="001B46B2"/>
    <w:rsid w:val="001B475D"/>
    <w:rsid w:val="001B47A1"/>
    <w:rsid w:val="001B47AD"/>
    <w:rsid w:val="001B487E"/>
    <w:rsid w:val="001B48C1"/>
    <w:rsid w:val="001B4999"/>
    <w:rsid w:val="001B49C7"/>
    <w:rsid w:val="001B4C02"/>
    <w:rsid w:val="001B4C95"/>
    <w:rsid w:val="001B4DA6"/>
    <w:rsid w:val="001B5026"/>
    <w:rsid w:val="001B502E"/>
    <w:rsid w:val="001B5364"/>
    <w:rsid w:val="001B5589"/>
    <w:rsid w:val="001B5630"/>
    <w:rsid w:val="001B568A"/>
    <w:rsid w:val="001B5BDF"/>
    <w:rsid w:val="001B5C7E"/>
    <w:rsid w:val="001B5CB8"/>
    <w:rsid w:val="001B5D3D"/>
    <w:rsid w:val="001B5D8A"/>
    <w:rsid w:val="001B5E82"/>
    <w:rsid w:val="001B5E93"/>
    <w:rsid w:val="001B5EB2"/>
    <w:rsid w:val="001B5FAF"/>
    <w:rsid w:val="001B6320"/>
    <w:rsid w:val="001B6331"/>
    <w:rsid w:val="001B650B"/>
    <w:rsid w:val="001B6722"/>
    <w:rsid w:val="001B69F4"/>
    <w:rsid w:val="001B6A8F"/>
    <w:rsid w:val="001B6D5F"/>
    <w:rsid w:val="001B6DC0"/>
    <w:rsid w:val="001B6F5D"/>
    <w:rsid w:val="001B7010"/>
    <w:rsid w:val="001B70E0"/>
    <w:rsid w:val="001B70E1"/>
    <w:rsid w:val="001B72A6"/>
    <w:rsid w:val="001B77A0"/>
    <w:rsid w:val="001B7A1C"/>
    <w:rsid w:val="001B7A4B"/>
    <w:rsid w:val="001B7A8A"/>
    <w:rsid w:val="001B7ADC"/>
    <w:rsid w:val="001B7C03"/>
    <w:rsid w:val="001B7D8B"/>
    <w:rsid w:val="001C02CA"/>
    <w:rsid w:val="001C02CB"/>
    <w:rsid w:val="001C02EC"/>
    <w:rsid w:val="001C0376"/>
    <w:rsid w:val="001C03AE"/>
    <w:rsid w:val="001C0599"/>
    <w:rsid w:val="001C082A"/>
    <w:rsid w:val="001C08DE"/>
    <w:rsid w:val="001C0FEC"/>
    <w:rsid w:val="001C11CB"/>
    <w:rsid w:val="001C11CC"/>
    <w:rsid w:val="001C1388"/>
    <w:rsid w:val="001C15DB"/>
    <w:rsid w:val="001C1635"/>
    <w:rsid w:val="001C1755"/>
    <w:rsid w:val="001C1A65"/>
    <w:rsid w:val="001C1A70"/>
    <w:rsid w:val="001C1BC1"/>
    <w:rsid w:val="001C1C0D"/>
    <w:rsid w:val="001C1C3A"/>
    <w:rsid w:val="001C1D98"/>
    <w:rsid w:val="001C1E2D"/>
    <w:rsid w:val="001C1E66"/>
    <w:rsid w:val="001C1F47"/>
    <w:rsid w:val="001C2256"/>
    <w:rsid w:val="001C225C"/>
    <w:rsid w:val="001C228D"/>
    <w:rsid w:val="001C2AF7"/>
    <w:rsid w:val="001C2B87"/>
    <w:rsid w:val="001C2D14"/>
    <w:rsid w:val="001C2E99"/>
    <w:rsid w:val="001C2F8A"/>
    <w:rsid w:val="001C30FD"/>
    <w:rsid w:val="001C33A8"/>
    <w:rsid w:val="001C378F"/>
    <w:rsid w:val="001C3AC0"/>
    <w:rsid w:val="001C3AEA"/>
    <w:rsid w:val="001C3C80"/>
    <w:rsid w:val="001C3E24"/>
    <w:rsid w:val="001C3F74"/>
    <w:rsid w:val="001C40B7"/>
    <w:rsid w:val="001C421B"/>
    <w:rsid w:val="001C46F2"/>
    <w:rsid w:val="001C4846"/>
    <w:rsid w:val="001C4A11"/>
    <w:rsid w:val="001C4C64"/>
    <w:rsid w:val="001C4F1C"/>
    <w:rsid w:val="001C5100"/>
    <w:rsid w:val="001C5511"/>
    <w:rsid w:val="001C5571"/>
    <w:rsid w:val="001C55A7"/>
    <w:rsid w:val="001C56C3"/>
    <w:rsid w:val="001C5B4F"/>
    <w:rsid w:val="001C5B51"/>
    <w:rsid w:val="001C5D9E"/>
    <w:rsid w:val="001C6193"/>
    <w:rsid w:val="001C6278"/>
    <w:rsid w:val="001C6439"/>
    <w:rsid w:val="001C6630"/>
    <w:rsid w:val="001C6723"/>
    <w:rsid w:val="001C67E2"/>
    <w:rsid w:val="001C685A"/>
    <w:rsid w:val="001C6A3F"/>
    <w:rsid w:val="001C708C"/>
    <w:rsid w:val="001C7111"/>
    <w:rsid w:val="001C7241"/>
    <w:rsid w:val="001C72E0"/>
    <w:rsid w:val="001C74C5"/>
    <w:rsid w:val="001C7753"/>
    <w:rsid w:val="001C7B5E"/>
    <w:rsid w:val="001C7DAC"/>
    <w:rsid w:val="001D0098"/>
    <w:rsid w:val="001D00AB"/>
    <w:rsid w:val="001D00F6"/>
    <w:rsid w:val="001D019C"/>
    <w:rsid w:val="001D0290"/>
    <w:rsid w:val="001D0529"/>
    <w:rsid w:val="001D0B4D"/>
    <w:rsid w:val="001D0B84"/>
    <w:rsid w:val="001D0CC0"/>
    <w:rsid w:val="001D15D0"/>
    <w:rsid w:val="001D1637"/>
    <w:rsid w:val="001D16E7"/>
    <w:rsid w:val="001D17FE"/>
    <w:rsid w:val="001D1815"/>
    <w:rsid w:val="001D1BE7"/>
    <w:rsid w:val="001D1C0E"/>
    <w:rsid w:val="001D1C7B"/>
    <w:rsid w:val="001D1F0D"/>
    <w:rsid w:val="001D204B"/>
    <w:rsid w:val="001D2108"/>
    <w:rsid w:val="001D2311"/>
    <w:rsid w:val="001D2389"/>
    <w:rsid w:val="001D2585"/>
    <w:rsid w:val="001D2588"/>
    <w:rsid w:val="001D299B"/>
    <w:rsid w:val="001D2F3F"/>
    <w:rsid w:val="001D2F65"/>
    <w:rsid w:val="001D2FD3"/>
    <w:rsid w:val="001D3001"/>
    <w:rsid w:val="001D3165"/>
    <w:rsid w:val="001D3200"/>
    <w:rsid w:val="001D3231"/>
    <w:rsid w:val="001D3473"/>
    <w:rsid w:val="001D34EA"/>
    <w:rsid w:val="001D3547"/>
    <w:rsid w:val="001D35B0"/>
    <w:rsid w:val="001D36AB"/>
    <w:rsid w:val="001D3A51"/>
    <w:rsid w:val="001D3C20"/>
    <w:rsid w:val="001D3D40"/>
    <w:rsid w:val="001D3DD9"/>
    <w:rsid w:val="001D3E54"/>
    <w:rsid w:val="001D3F7E"/>
    <w:rsid w:val="001D4120"/>
    <w:rsid w:val="001D4238"/>
    <w:rsid w:val="001D4542"/>
    <w:rsid w:val="001D4631"/>
    <w:rsid w:val="001D463F"/>
    <w:rsid w:val="001D4659"/>
    <w:rsid w:val="001D48BD"/>
    <w:rsid w:val="001D499E"/>
    <w:rsid w:val="001D4AB6"/>
    <w:rsid w:val="001D4DBD"/>
    <w:rsid w:val="001D4DD8"/>
    <w:rsid w:val="001D4E69"/>
    <w:rsid w:val="001D4EEC"/>
    <w:rsid w:val="001D506F"/>
    <w:rsid w:val="001D5109"/>
    <w:rsid w:val="001D525C"/>
    <w:rsid w:val="001D5279"/>
    <w:rsid w:val="001D53B2"/>
    <w:rsid w:val="001D5811"/>
    <w:rsid w:val="001D581A"/>
    <w:rsid w:val="001D587B"/>
    <w:rsid w:val="001D5933"/>
    <w:rsid w:val="001D59C8"/>
    <w:rsid w:val="001D5A5C"/>
    <w:rsid w:val="001D5B07"/>
    <w:rsid w:val="001D5B2A"/>
    <w:rsid w:val="001D5D39"/>
    <w:rsid w:val="001D5E5C"/>
    <w:rsid w:val="001D6225"/>
    <w:rsid w:val="001D652A"/>
    <w:rsid w:val="001D66C2"/>
    <w:rsid w:val="001D68B9"/>
    <w:rsid w:val="001D6900"/>
    <w:rsid w:val="001D6A53"/>
    <w:rsid w:val="001D6AB3"/>
    <w:rsid w:val="001D6B84"/>
    <w:rsid w:val="001D6E8F"/>
    <w:rsid w:val="001D7058"/>
    <w:rsid w:val="001D70D0"/>
    <w:rsid w:val="001D71C4"/>
    <w:rsid w:val="001D76E4"/>
    <w:rsid w:val="001D77C8"/>
    <w:rsid w:val="001D7819"/>
    <w:rsid w:val="001D789A"/>
    <w:rsid w:val="001D7AB1"/>
    <w:rsid w:val="001D7D5C"/>
    <w:rsid w:val="001D7D61"/>
    <w:rsid w:val="001D7D6C"/>
    <w:rsid w:val="001D7D87"/>
    <w:rsid w:val="001E01C0"/>
    <w:rsid w:val="001E0250"/>
    <w:rsid w:val="001E0374"/>
    <w:rsid w:val="001E0433"/>
    <w:rsid w:val="001E057E"/>
    <w:rsid w:val="001E05E6"/>
    <w:rsid w:val="001E097A"/>
    <w:rsid w:val="001E0FC2"/>
    <w:rsid w:val="001E1076"/>
    <w:rsid w:val="001E1250"/>
    <w:rsid w:val="001E129F"/>
    <w:rsid w:val="001E12A8"/>
    <w:rsid w:val="001E13CA"/>
    <w:rsid w:val="001E144E"/>
    <w:rsid w:val="001E15A4"/>
    <w:rsid w:val="001E17B1"/>
    <w:rsid w:val="001E1CFB"/>
    <w:rsid w:val="001E2014"/>
    <w:rsid w:val="001E2050"/>
    <w:rsid w:val="001E25A9"/>
    <w:rsid w:val="001E2652"/>
    <w:rsid w:val="001E2688"/>
    <w:rsid w:val="001E2777"/>
    <w:rsid w:val="001E2886"/>
    <w:rsid w:val="001E2988"/>
    <w:rsid w:val="001E2A02"/>
    <w:rsid w:val="001E2F9F"/>
    <w:rsid w:val="001E30EC"/>
    <w:rsid w:val="001E350E"/>
    <w:rsid w:val="001E35B7"/>
    <w:rsid w:val="001E3719"/>
    <w:rsid w:val="001E3736"/>
    <w:rsid w:val="001E37EC"/>
    <w:rsid w:val="001E384D"/>
    <w:rsid w:val="001E3902"/>
    <w:rsid w:val="001E3940"/>
    <w:rsid w:val="001E3A4D"/>
    <w:rsid w:val="001E3FDA"/>
    <w:rsid w:val="001E44F7"/>
    <w:rsid w:val="001E47FB"/>
    <w:rsid w:val="001E4A68"/>
    <w:rsid w:val="001E4ACA"/>
    <w:rsid w:val="001E4D0D"/>
    <w:rsid w:val="001E4DA4"/>
    <w:rsid w:val="001E4F06"/>
    <w:rsid w:val="001E507B"/>
    <w:rsid w:val="001E5269"/>
    <w:rsid w:val="001E561E"/>
    <w:rsid w:val="001E5B83"/>
    <w:rsid w:val="001E5EF1"/>
    <w:rsid w:val="001E5F24"/>
    <w:rsid w:val="001E603E"/>
    <w:rsid w:val="001E60A7"/>
    <w:rsid w:val="001E645C"/>
    <w:rsid w:val="001E667E"/>
    <w:rsid w:val="001E6741"/>
    <w:rsid w:val="001E677B"/>
    <w:rsid w:val="001E6921"/>
    <w:rsid w:val="001E6A92"/>
    <w:rsid w:val="001E6A9E"/>
    <w:rsid w:val="001E6B52"/>
    <w:rsid w:val="001E6DB6"/>
    <w:rsid w:val="001E6EBD"/>
    <w:rsid w:val="001E733D"/>
    <w:rsid w:val="001E7363"/>
    <w:rsid w:val="001E771C"/>
    <w:rsid w:val="001E780D"/>
    <w:rsid w:val="001E7829"/>
    <w:rsid w:val="001E7837"/>
    <w:rsid w:val="001E78FD"/>
    <w:rsid w:val="001E7E2D"/>
    <w:rsid w:val="001E7E4F"/>
    <w:rsid w:val="001E7F06"/>
    <w:rsid w:val="001F023D"/>
    <w:rsid w:val="001F02A7"/>
    <w:rsid w:val="001F03C8"/>
    <w:rsid w:val="001F04D7"/>
    <w:rsid w:val="001F08D3"/>
    <w:rsid w:val="001F0A02"/>
    <w:rsid w:val="001F0B1C"/>
    <w:rsid w:val="001F0FF7"/>
    <w:rsid w:val="001F1080"/>
    <w:rsid w:val="001F1207"/>
    <w:rsid w:val="001F132A"/>
    <w:rsid w:val="001F13A3"/>
    <w:rsid w:val="001F159A"/>
    <w:rsid w:val="001F17BC"/>
    <w:rsid w:val="001F1893"/>
    <w:rsid w:val="001F1BFC"/>
    <w:rsid w:val="001F1C43"/>
    <w:rsid w:val="001F1E58"/>
    <w:rsid w:val="001F227D"/>
    <w:rsid w:val="001F22D3"/>
    <w:rsid w:val="001F23C3"/>
    <w:rsid w:val="001F2654"/>
    <w:rsid w:val="001F2683"/>
    <w:rsid w:val="001F2855"/>
    <w:rsid w:val="001F2B38"/>
    <w:rsid w:val="001F3096"/>
    <w:rsid w:val="001F3137"/>
    <w:rsid w:val="001F31D0"/>
    <w:rsid w:val="001F336F"/>
    <w:rsid w:val="001F3462"/>
    <w:rsid w:val="001F35A7"/>
    <w:rsid w:val="001F362A"/>
    <w:rsid w:val="001F3815"/>
    <w:rsid w:val="001F38B7"/>
    <w:rsid w:val="001F3983"/>
    <w:rsid w:val="001F3A08"/>
    <w:rsid w:val="001F3A92"/>
    <w:rsid w:val="001F3BB8"/>
    <w:rsid w:val="001F3C5E"/>
    <w:rsid w:val="001F3D5E"/>
    <w:rsid w:val="001F3EC2"/>
    <w:rsid w:val="001F3EF1"/>
    <w:rsid w:val="001F415D"/>
    <w:rsid w:val="001F439D"/>
    <w:rsid w:val="001F43BF"/>
    <w:rsid w:val="001F45B6"/>
    <w:rsid w:val="001F4691"/>
    <w:rsid w:val="001F46FE"/>
    <w:rsid w:val="001F47EC"/>
    <w:rsid w:val="001F4830"/>
    <w:rsid w:val="001F49E6"/>
    <w:rsid w:val="001F4C9F"/>
    <w:rsid w:val="001F4D25"/>
    <w:rsid w:val="001F4DE1"/>
    <w:rsid w:val="001F5023"/>
    <w:rsid w:val="001F509E"/>
    <w:rsid w:val="001F5237"/>
    <w:rsid w:val="001F5261"/>
    <w:rsid w:val="001F5368"/>
    <w:rsid w:val="001F5586"/>
    <w:rsid w:val="001F55CB"/>
    <w:rsid w:val="001F55FD"/>
    <w:rsid w:val="001F565A"/>
    <w:rsid w:val="001F56D3"/>
    <w:rsid w:val="001F5850"/>
    <w:rsid w:val="001F58E3"/>
    <w:rsid w:val="001F594A"/>
    <w:rsid w:val="001F5C2E"/>
    <w:rsid w:val="001F5CF0"/>
    <w:rsid w:val="001F5D01"/>
    <w:rsid w:val="001F5DFF"/>
    <w:rsid w:val="001F608C"/>
    <w:rsid w:val="001F609E"/>
    <w:rsid w:val="001F62CC"/>
    <w:rsid w:val="001F652F"/>
    <w:rsid w:val="001F69D5"/>
    <w:rsid w:val="001F6A07"/>
    <w:rsid w:val="001F6A60"/>
    <w:rsid w:val="001F6A9B"/>
    <w:rsid w:val="001F6D1A"/>
    <w:rsid w:val="001F6EF2"/>
    <w:rsid w:val="001F6F99"/>
    <w:rsid w:val="001F7110"/>
    <w:rsid w:val="001F71E1"/>
    <w:rsid w:val="001F72C9"/>
    <w:rsid w:val="001F732A"/>
    <w:rsid w:val="001F7653"/>
    <w:rsid w:val="001F76B8"/>
    <w:rsid w:val="001F7796"/>
    <w:rsid w:val="001F7903"/>
    <w:rsid w:val="001F7E33"/>
    <w:rsid w:val="00200451"/>
    <w:rsid w:val="002008F7"/>
    <w:rsid w:val="00200C21"/>
    <w:rsid w:val="00200CB3"/>
    <w:rsid w:val="00200CFD"/>
    <w:rsid w:val="00200E10"/>
    <w:rsid w:val="0020124C"/>
    <w:rsid w:val="0020131C"/>
    <w:rsid w:val="0020167D"/>
    <w:rsid w:val="002016BF"/>
    <w:rsid w:val="00201770"/>
    <w:rsid w:val="002017FA"/>
    <w:rsid w:val="002018CF"/>
    <w:rsid w:val="00201937"/>
    <w:rsid w:val="00201B98"/>
    <w:rsid w:val="00201DB0"/>
    <w:rsid w:val="00202178"/>
    <w:rsid w:val="002021B0"/>
    <w:rsid w:val="00202205"/>
    <w:rsid w:val="0020246B"/>
    <w:rsid w:val="002024A1"/>
    <w:rsid w:val="00202595"/>
    <w:rsid w:val="00202604"/>
    <w:rsid w:val="00202607"/>
    <w:rsid w:val="0020261C"/>
    <w:rsid w:val="00202788"/>
    <w:rsid w:val="002027BA"/>
    <w:rsid w:val="002027CA"/>
    <w:rsid w:val="0020281F"/>
    <w:rsid w:val="002028A9"/>
    <w:rsid w:val="00202B54"/>
    <w:rsid w:val="00202C32"/>
    <w:rsid w:val="00202F8D"/>
    <w:rsid w:val="002034B7"/>
    <w:rsid w:val="002035B0"/>
    <w:rsid w:val="002035C5"/>
    <w:rsid w:val="00203610"/>
    <w:rsid w:val="002037C2"/>
    <w:rsid w:val="002038CB"/>
    <w:rsid w:val="00203C91"/>
    <w:rsid w:val="00203DB8"/>
    <w:rsid w:val="00203DDE"/>
    <w:rsid w:val="00203DE1"/>
    <w:rsid w:val="00203F3C"/>
    <w:rsid w:val="00203F95"/>
    <w:rsid w:val="00203F96"/>
    <w:rsid w:val="00204024"/>
    <w:rsid w:val="002048EA"/>
    <w:rsid w:val="00204973"/>
    <w:rsid w:val="00204B66"/>
    <w:rsid w:val="00204D07"/>
    <w:rsid w:val="00205067"/>
    <w:rsid w:val="0020531B"/>
    <w:rsid w:val="00205572"/>
    <w:rsid w:val="00205740"/>
    <w:rsid w:val="00205884"/>
    <w:rsid w:val="002058F5"/>
    <w:rsid w:val="00205997"/>
    <w:rsid w:val="00205BFF"/>
    <w:rsid w:val="00205CE5"/>
    <w:rsid w:val="00205D06"/>
    <w:rsid w:val="00205FD9"/>
    <w:rsid w:val="002060B7"/>
    <w:rsid w:val="002061F9"/>
    <w:rsid w:val="002063EB"/>
    <w:rsid w:val="00206415"/>
    <w:rsid w:val="0020657D"/>
    <w:rsid w:val="002065E7"/>
    <w:rsid w:val="00206714"/>
    <w:rsid w:val="0020685F"/>
    <w:rsid w:val="00206993"/>
    <w:rsid w:val="002069A5"/>
    <w:rsid w:val="00206CF2"/>
    <w:rsid w:val="00206D8D"/>
    <w:rsid w:val="00207178"/>
    <w:rsid w:val="002072A1"/>
    <w:rsid w:val="002072E5"/>
    <w:rsid w:val="00207353"/>
    <w:rsid w:val="00207574"/>
    <w:rsid w:val="0020757E"/>
    <w:rsid w:val="002077F2"/>
    <w:rsid w:val="002078CC"/>
    <w:rsid w:val="00207A17"/>
    <w:rsid w:val="00207C74"/>
    <w:rsid w:val="00207E7D"/>
    <w:rsid w:val="00210083"/>
    <w:rsid w:val="002101C7"/>
    <w:rsid w:val="0021023B"/>
    <w:rsid w:val="00210654"/>
    <w:rsid w:val="00210724"/>
    <w:rsid w:val="002109DE"/>
    <w:rsid w:val="00210A41"/>
    <w:rsid w:val="00210B75"/>
    <w:rsid w:val="00210C8F"/>
    <w:rsid w:val="0021104C"/>
    <w:rsid w:val="00211254"/>
    <w:rsid w:val="00211375"/>
    <w:rsid w:val="0021171F"/>
    <w:rsid w:val="002119FA"/>
    <w:rsid w:val="00211B11"/>
    <w:rsid w:val="00211B78"/>
    <w:rsid w:val="00211D45"/>
    <w:rsid w:val="00211E30"/>
    <w:rsid w:val="00211E5F"/>
    <w:rsid w:val="00211EBF"/>
    <w:rsid w:val="00211FAE"/>
    <w:rsid w:val="00211FF3"/>
    <w:rsid w:val="0021212B"/>
    <w:rsid w:val="00212152"/>
    <w:rsid w:val="002121D2"/>
    <w:rsid w:val="0021225A"/>
    <w:rsid w:val="002123CC"/>
    <w:rsid w:val="002123CD"/>
    <w:rsid w:val="002123F3"/>
    <w:rsid w:val="0021250A"/>
    <w:rsid w:val="0021253D"/>
    <w:rsid w:val="00212AC9"/>
    <w:rsid w:val="00212EA7"/>
    <w:rsid w:val="0021327A"/>
    <w:rsid w:val="002132A5"/>
    <w:rsid w:val="0021353B"/>
    <w:rsid w:val="002135FD"/>
    <w:rsid w:val="002136DD"/>
    <w:rsid w:val="002137DA"/>
    <w:rsid w:val="00213832"/>
    <w:rsid w:val="00213921"/>
    <w:rsid w:val="002139B0"/>
    <w:rsid w:val="00213BBF"/>
    <w:rsid w:val="00213BCD"/>
    <w:rsid w:val="00213FC4"/>
    <w:rsid w:val="002140B2"/>
    <w:rsid w:val="00214157"/>
    <w:rsid w:val="00214245"/>
    <w:rsid w:val="00214278"/>
    <w:rsid w:val="002144CB"/>
    <w:rsid w:val="00214646"/>
    <w:rsid w:val="002149DD"/>
    <w:rsid w:val="00214A84"/>
    <w:rsid w:val="00214B57"/>
    <w:rsid w:val="00214B99"/>
    <w:rsid w:val="00214ECC"/>
    <w:rsid w:val="002150C1"/>
    <w:rsid w:val="002150DA"/>
    <w:rsid w:val="0021514E"/>
    <w:rsid w:val="002152CB"/>
    <w:rsid w:val="00215691"/>
    <w:rsid w:val="002157CC"/>
    <w:rsid w:val="00215B37"/>
    <w:rsid w:val="00215C99"/>
    <w:rsid w:val="00215CCB"/>
    <w:rsid w:val="00215DAE"/>
    <w:rsid w:val="00215DBB"/>
    <w:rsid w:val="002162A2"/>
    <w:rsid w:val="00216384"/>
    <w:rsid w:val="002165C0"/>
    <w:rsid w:val="00216867"/>
    <w:rsid w:val="00216A34"/>
    <w:rsid w:val="00216A87"/>
    <w:rsid w:val="00216CD5"/>
    <w:rsid w:val="00216E1A"/>
    <w:rsid w:val="002170C4"/>
    <w:rsid w:val="00217674"/>
    <w:rsid w:val="002176B8"/>
    <w:rsid w:val="0021773E"/>
    <w:rsid w:val="00217766"/>
    <w:rsid w:val="00217D68"/>
    <w:rsid w:val="00217DB1"/>
    <w:rsid w:val="00217E38"/>
    <w:rsid w:val="00217E41"/>
    <w:rsid w:val="00220003"/>
    <w:rsid w:val="00220210"/>
    <w:rsid w:val="00220590"/>
    <w:rsid w:val="00220622"/>
    <w:rsid w:val="0022062D"/>
    <w:rsid w:val="00220930"/>
    <w:rsid w:val="002209A8"/>
    <w:rsid w:val="00220C12"/>
    <w:rsid w:val="00221308"/>
    <w:rsid w:val="00221329"/>
    <w:rsid w:val="002214CF"/>
    <w:rsid w:val="00221601"/>
    <w:rsid w:val="00221838"/>
    <w:rsid w:val="002219C9"/>
    <w:rsid w:val="00221D32"/>
    <w:rsid w:val="00221D75"/>
    <w:rsid w:val="00221E06"/>
    <w:rsid w:val="00221E41"/>
    <w:rsid w:val="0022200A"/>
    <w:rsid w:val="0022225E"/>
    <w:rsid w:val="00222289"/>
    <w:rsid w:val="00222384"/>
    <w:rsid w:val="00222699"/>
    <w:rsid w:val="0022272F"/>
    <w:rsid w:val="00222745"/>
    <w:rsid w:val="00222923"/>
    <w:rsid w:val="00222A09"/>
    <w:rsid w:val="00222B91"/>
    <w:rsid w:val="00222C4A"/>
    <w:rsid w:val="00222DAE"/>
    <w:rsid w:val="00223488"/>
    <w:rsid w:val="002237C9"/>
    <w:rsid w:val="002237D4"/>
    <w:rsid w:val="0022384A"/>
    <w:rsid w:val="0022385D"/>
    <w:rsid w:val="00223A22"/>
    <w:rsid w:val="00223DFC"/>
    <w:rsid w:val="00224165"/>
    <w:rsid w:val="002243DB"/>
    <w:rsid w:val="00224823"/>
    <w:rsid w:val="002249F9"/>
    <w:rsid w:val="00224A70"/>
    <w:rsid w:val="00224B19"/>
    <w:rsid w:val="00224CD4"/>
    <w:rsid w:val="00224F20"/>
    <w:rsid w:val="00224FD6"/>
    <w:rsid w:val="002252E5"/>
    <w:rsid w:val="0022534C"/>
    <w:rsid w:val="0022534F"/>
    <w:rsid w:val="0022545F"/>
    <w:rsid w:val="002258BE"/>
    <w:rsid w:val="00225ADD"/>
    <w:rsid w:val="00225C95"/>
    <w:rsid w:val="00225CF5"/>
    <w:rsid w:val="00225CFB"/>
    <w:rsid w:val="00225DF9"/>
    <w:rsid w:val="00225E63"/>
    <w:rsid w:val="002260DF"/>
    <w:rsid w:val="002265C0"/>
    <w:rsid w:val="00226746"/>
    <w:rsid w:val="00226BF1"/>
    <w:rsid w:val="00226E0B"/>
    <w:rsid w:val="00226E23"/>
    <w:rsid w:val="00226F3A"/>
    <w:rsid w:val="00226F59"/>
    <w:rsid w:val="00227044"/>
    <w:rsid w:val="00227122"/>
    <w:rsid w:val="00227174"/>
    <w:rsid w:val="002271C0"/>
    <w:rsid w:val="0022730F"/>
    <w:rsid w:val="0022748A"/>
    <w:rsid w:val="0022767B"/>
    <w:rsid w:val="00227A7B"/>
    <w:rsid w:val="00227CBA"/>
    <w:rsid w:val="00227DE7"/>
    <w:rsid w:val="002301B9"/>
    <w:rsid w:val="00230C8D"/>
    <w:rsid w:val="00230DC8"/>
    <w:rsid w:val="00230FB4"/>
    <w:rsid w:val="002311F2"/>
    <w:rsid w:val="002314E9"/>
    <w:rsid w:val="00231621"/>
    <w:rsid w:val="00231898"/>
    <w:rsid w:val="0023191C"/>
    <w:rsid w:val="00231AF6"/>
    <w:rsid w:val="00231C05"/>
    <w:rsid w:val="00231C97"/>
    <w:rsid w:val="00231F88"/>
    <w:rsid w:val="00231F99"/>
    <w:rsid w:val="00231FCB"/>
    <w:rsid w:val="00231FD4"/>
    <w:rsid w:val="00232364"/>
    <w:rsid w:val="002324C7"/>
    <w:rsid w:val="00232590"/>
    <w:rsid w:val="002326CE"/>
    <w:rsid w:val="00232701"/>
    <w:rsid w:val="00232795"/>
    <w:rsid w:val="002327AA"/>
    <w:rsid w:val="0023281B"/>
    <w:rsid w:val="0023287C"/>
    <w:rsid w:val="00232892"/>
    <w:rsid w:val="002328D5"/>
    <w:rsid w:val="00232A47"/>
    <w:rsid w:val="00232AAC"/>
    <w:rsid w:val="00232B4A"/>
    <w:rsid w:val="00232E76"/>
    <w:rsid w:val="002332E3"/>
    <w:rsid w:val="002333DE"/>
    <w:rsid w:val="00233487"/>
    <w:rsid w:val="002337FF"/>
    <w:rsid w:val="0023383C"/>
    <w:rsid w:val="002339BA"/>
    <w:rsid w:val="00233A02"/>
    <w:rsid w:val="00233A2D"/>
    <w:rsid w:val="00233E0F"/>
    <w:rsid w:val="00233E81"/>
    <w:rsid w:val="00234039"/>
    <w:rsid w:val="00234077"/>
    <w:rsid w:val="002342CF"/>
    <w:rsid w:val="002342F8"/>
    <w:rsid w:val="002344C1"/>
    <w:rsid w:val="00234593"/>
    <w:rsid w:val="00234747"/>
    <w:rsid w:val="002347C1"/>
    <w:rsid w:val="00234989"/>
    <w:rsid w:val="00234C02"/>
    <w:rsid w:val="00234CB3"/>
    <w:rsid w:val="00234F31"/>
    <w:rsid w:val="00235072"/>
    <w:rsid w:val="00235415"/>
    <w:rsid w:val="00235917"/>
    <w:rsid w:val="00235953"/>
    <w:rsid w:val="00235978"/>
    <w:rsid w:val="002359F7"/>
    <w:rsid w:val="00235A1F"/>
    <w:rsid w:val="00235DA0"/>
    <w:rsid w:val="00235E47"/>
    <w:rsid w:val="00235FE0"/>
    <w:rsid w:val="00236163"/>
    <w:rsid w:val="0023617F"/>
    <w:rsid w:val="002362D8"/>
    <w:rsid w:val="0023636F"/>
    <w:rsid w:val="00236396"/>
    <w:rsid w:val="00236570"/>
    <w:rsid w:val="0023658C"/>
    <w:rsid w:val="00236970"/>
    <w:rsid w:val="00236AA7"/>
    <w:rsid w:val="00236B2C"/>
    <w:rsid w:val="00236C8A"/>
    <w:rsid w:val="00236D64"/>
    <w:rsid w:val="00236E4A"/>
    <w:rsid w:val="00236E9F"/>
    <w:rsid w:val="00237103"/>
    <w:rsid w:val="00237191"/>
    <w:rsid w:val="00237214"/>
    <w:rsid w:val="00237902"/>
    <w:rsid w:val="002379C9"/>
    <w:rsid w:val="00237BA6"/>
    <w:rsid w:val="00237BD5"/>
    <w:rsid w:val="00237CFB"/>
    <w:rsid w:val="00237D59"/>
    <w:rsid w:val="00237FCC"/>
    <w:rsid w:val="0024019C"/>
    <w:rsid w:val="00240231"/>
    <w:rsid w:val="002402DB"/>
    <w:rsid w:val="002403A4"/>
    <w:rsid w:val="002406A5"/>
    <w:rsid w:val="002406F6"/>
    <w:rsid w:val="002408E9"/>
    <w:rsid w:val="00240AD2"/>
    <w:rsid w:val="00240BC6"/>
    <w:rsid w:val="00240E91"/>
    <w:rsid w:val="002410F3"/>
    <w:rsid w:val="002411BB"/>
    <w:rsid w:val="0024149B"/>
    <w:rsid w:val="0024177E"/>
    <w:rsid w:val="002419F0"/>
    <w:rsid w:val="002419FD"/>
    <w:rsid w:val="00241A5E"/>
    <w:rsid w:val="00241CE8"/>
    <w:rsid w:val="00241D04"/>
    <w:rsid w:val="00241DAB"/>
    <w:rsid w:val="00241DBF"/>
    <w:rsid w:val="00241ECA"/>
    <w:rsid w:val="00241F26"/>
    <w:rsid w:val="002421DC"/>
    <w:rsid w:val="00242263"/>
    <w:rsid w:val="002422BC"/>
    <w:rsid w:val="002424C0"/>
    <w:rsid w:val="00242550"/>
    <w:rsid w:val="002425F6"/>
    <w:rsid w:val="002425FF"/>
    <w:rsid w:val="0024289D"/>
    <w:rsid w:val="00242B9F"/>
    <w:rsid w:val="00242BB8"/>
    <w:rsid w:val="00242CDF"/>
    <w:rsid w:val="00242D9E"/>
    <w:rsid w:val="00242E3A"/>
    <w:rsid w:val="0024347A"/>
    <w:rsid w:val="002434F0"/>
    <w:rsid w:val="0024359A"/>
    <w:rsid w:val="0024362B"/>
    <w:rsid w:val="00243814"/>
    <w:rsid w:val="00243AB7"/>
    <w:rsid w:val="00243C8D"/>
    <w:rsid w:val="00243F48"/>
    <w:rsid w:val="00243FF5"/>
    <w:rsid w:val="002440F1"/>
    <w:rsid w:val="002441C8"/>
    <w:rsid w:val="002447B6"/>
    <w:rsid w:val="002448E9"/>
    <w:rsid w:val="0024499E"/>
    <w:rsid w:val="002449AF"/>
    <w:rsid w:val="00244A33"/>
    <w:rsid w:val="00244C49"/>
    <w:rsid w:val="00244CA1"/>
    <w:rsid w:val="0024514A"/>
    <w:rsid w:val="0024522E"/>
    <w:rsid w:val="00245576"/>
    <w:rsid w:val="00245A85"/>
    <w:rsid w:val="00245DA4"/>
    <w:rsid w:val="00245ED9"/>
    <w:rsid w:val="00245F79"/>
    <w:rsid w:val="00245FCC"/>
    <w:rsid w:val="00245FE1"/>
    <w:rsid w:val="002461AF"/>
    <w:rsid w:val="002463C9"/>
    <w:rsid w:val="002464ED"/>
    <w:rsid w:val="0024651A"/>
    <w:rsid w:val="00246561"/>
    <w:rsid w:val="002466AD"/>
    <w:rsid w:val="002466D3"/>
    <w:rsid w:val="002469F8"/>
    <w:rsid w:val="00246C14"/>
    <w:rsid w:val="00246F73"/>
    <w:rsid w:val="0024705F"/>
    <w:rsid w:val="0024710C"/>
    <w:rsid w:val="002472FA"/>
    <w:rsid w:val="00247382"/>
    <w:rsid w:val="002473CD"/>
    <w:rsid w:val="002473F8"/>
    <w:rsid w:val="00247421"/>
    <w:rsid w:val="002475D5"/>
    <w:rsid w:val="002475DA"/>
    <w:rsid w:val="00247741"/>
    <w:rsid w:val="00247B6A"/>
    <w:rsid w:val="00247E2E"/>
    <w:rsid w:val="00247E98"/>
    <w:rsid w:val="00247F47"/>
    <w:rsid w:val="00250407"/>
    <w:rsid w:val="002504D6"/>
    <w:rsid w:val="00250862"/>
    <w:rsid w:val="00250959"/>
    <w:rsid w:val="00250D39"/>
    <w:rsid w:val="00250EE4"/>
    <w:rsid w:val="00251947"/>
    <w:rsid w:val="0025197E"/>
    <w:rsid w:val="00251A60"/>
    <w:rsid w:val="00251C41"/>
    <w:rsid w:val="00251ED1"/>
    <w:rsid w:val="00251F3D"/>
    <w:rsid w:val="0025204C"/>
    <w:rsid w:val="00252171"/>
    <w:rsid w:val="00252320"/>
    <w:rsid w:val="0025239C"/>
    <w:rsid w:val="002524C9"/>
    <w:rsid w:val="00252704"/>
    <w:rsid w:val="002527BF"/>
    <w:rsid w:val="002528E6"/>
    <w:rsid w:val="00252975"/>
    <w:rsid w:val="002529D4"/>
    <w:rsid w:val="00252BE6"/>
    <w:rsid w:val="00252C53"/>
    <w:rsid w:val="00252E72"/>
    <w:rsid w:val="00252EB7"/>
    <w:rsid w:val="00252F74"/>
    <w:rsid w:val="002532C3"/>
    <w:rsid w:val="002534A1"/>
    <w:rsid w:val="0025351D"/>
    <w:rsid w:val="00253607"/>
    <w:rsid w:val="00253ECB"/>
    <w:rsid w:val="00253FAF"/>
    <w:rsid w:val="0025408E"/>
    <w:rsid w:val="00254174"/>
    <w:rsid w:val="00254217"/>
    <w:rsid w:val="00254282"/>
    <w:rsid w:val="002545B1"/>
    <w:rsid w:val="002545B7"/>
    <w:rsid w:val="00254630"/>
    <w:rsid w:val="00254668"/>
    <w:rsid w:val="00255079"/>
    <w:rsid w:val="00255153"/>
    <w:rsid w:val="00255305"/>
    <w:rsid w:val="00255614"/>
    <w:rsid w:val="00256225"/>
    <w:rsid w:val="00256338"/>
    <w:rsid w:val="00256440"/>
    <w:rsid w:val="002566EB"/>
    <w:rsid w:val="00256A0C"/>
    <w:rsid w:val="00256A84"/>
    <w:rsid w:val="00256B66"/>
    <w:rsid w:val="00256BB4"/>
    <w:rsid w:val="00256C68"/>
    <w:rsid w:val="0025715D"/>
    <w:rsid w:val="0025717D"/>
    <w:rsid w:val="002571C7"/>
    <w:rsid w:val="00257203"/>
    <w:rsid w:val="002575FD"/>
    <w:rsid w:val="00257894"/>
    <w:rsid w:val="0025798D"/>
    <w:rsid w:val="00257B50"/>
    <w:rsid w:val="00257CBD"/>
    <w:rsid w:val="00257D54"/>
    <w:rsid w:val="00257E06"/>
    <w:rsid w:val="00260010"/>
    <w:rsid w:val="002600AA"/>
    <w:rsid w:val="00260310"/>
    <w:rsid w:val="00260700"/>
    <w:rsid w:val="00260A33"/>
    <w:rsid w:val="00260B48"/>
    <w:rsid w:val="00260F49"/>
    <w:rsid w:val="00260F9E"/>
    <w:rsid w:val="00260FA6"/>
    <w:rsid w:val="00261096"/>
    <w:rsid w:val="0026126A"/>
    <w:rsid w:val="002612C5"/>
    <w:rsid w:val="0026153C"/>
    <w:rsid w:val="002616E3"/>
    <w:rsid w:val="00261766"/>
    <w:rsid w:val="002618A9"/>
    <w:rsid w:val="00261C1A"/>
    <w:rsid w:val="00261D42"/>
    <w:rsid w:val="00261E23"/>
    <w:rsid w:val="002621D1"/>
    <w:rsid w:val="00262268"/>
    <w:rsid w:val="002623D2"/>
    <w:rsid w:val="0026273C"/>
    <w:rsid w:val="00262979"/>
    <w:rsid w:val="0026297E"/>
    <w:rsid w:val="00262A58"/>
    <w:rsid w:val="00262CBB"/>
    <w:rsid w:val="00262D44"/>
    <w:rsid w:val="00262E3A"/>
    <w:rsid w:val="00263257"/>
    <w:rsid w:val="00263446"/>
    <w:rsid w:val="002635E7"/>
    <w:rsid w:val="002638FF"/>
    <w:rsid w:val="002639E5"/>
    <w:rsid w:val="00263DC4"/>
    <w:rsid w:val="00263E22"/>
    <w:rsid w:val="0026489D"/>
    <w:rsid w:val="00264B20"/>
    <w:rsid w:val="00264D14"/>
    <w:rsid w:val="00264E56"/>
    <w:rsid w:val="00264FA8"/>
    <w:rsid w:val="002650E0"/>
    <w:rsid w:val="002651BA"/>
    <w:rsid w:val="002651DA"/>
    <w:rsid w:val="00265349"/>
    <w:rsid w:val="002656D4"/>
    <w:rsid w:val="00265780"/>
    <w:rsid w:val="00265A2F"/>
    <w:rsid w:val="00265D7E"/>
    <w:rsid w:val="002663B5"/>
    <w:rsid w:val="0026652A"/>
    <w:rsid w:val="002667D9"/>
    <w:rsid w:val="00266AAF"/>
    <w:rsid w:val="00266AC2"/>
    <w:rsid w:val="00266C49"/>
    <w:rsid w:val="00266CB7"/>
    <w:rsid w:val="002670BC"/>
    <w:rsid w:val="002672A7"/>
    <w:rsid w:val="002679ED"/>
    <w:rsid w:val="00267A6B"/>
    <w:rsid w:val="00267AB2"/>
    <w:rsid w:val="00267AF7"/>
    <w:rsid w:val="00267D02"/>
    <w:rsid w:val="00270051"/>
    <w:rsid w:val="0027012A"/>
    <w:rsid w:val="0027022D"/>
    <w:rsid w:val="00270266"/>
    <w:rsid w:val="0027044D"/>
    <w:rsid w:val="0027055E"/>
    <w:rsid w:val="00270570"/>
    <w:rsid w:val="00270A4B"/>
    <w:rsid w:val="00270AAE"/>
    <w:rsid w:val="00270AED"/>
    <w:rsid w:val="00270B28"/>
    <w:rsid w:val="00270D1B"/>
    <w:rsid w:val="00270EB4"/>
    <w:rsid w:val="00270FBE"/>
    <w:rsid w:val="00271180"/>
    <w:rsid w:val="0027137D"/>
    <w:rsid w:val="00271463"/>
    <w:rsid w:val="002714B3"/>
    <w:rsid w:val="00271723"/>
    <w:rsid w:val="00271760"/>
    <w:rsid w:val="00271B84"/>
    <w:rsid w:val="00271EB4"/>
    <w:rsid w:val="0027246A"/>
    <w:rsid w:val="002724BD"/>
    <w:rsid w:val="0027267F"/>
    <w:rsid w:val="002726CF"/>
    <w:rsid w:val="00272817"/>
    <w:rsid w:val="00272881"/>
    <w:rsid w:val="002728EA"/>
    <w:rsid w:val="00272DF3"/>
    <w:rsid w:val="00272E8B"/>
    <w:rsid w:val="002732DC"/>
    <w:rsid w:val="00273696"/>
    <w:rsid w:val="002737D4"/>
    <w:rsid w:val="0027381A"/>
    <w:rsid w:val="00273961"/>
    <w:rsid w:val="002739E9"/>
    <w:rsid w:val="00273A5A"/>
    <w:rsid w:val="00273B8E"/>
    <w:rsid w:val="00273BF2"/>
    <w:rsid w:val="00273D34"/>
    <w:rsid w:val="00273E66"/>
    <w:rsid w:val="00273F9C"/>
    <w:rsid w:val="0027432F"/>
    <w:rsid w:val="002743D2"/>
    <w:rsid w:val="00274467"/>
    <w:rsid w:val="0027468E"/>
    <w:rsid w:val="002747BC"/>
    <w:rsid w:val="00274805"/>
    <w:rsid w:val="002748F8"/>
    <w:rsid w:val="00274974"/>
    <w:rsid w:val="0027497A"/>
    <w:rsid w:val="00274AA1"/>
    <w:rsid w:val="00274ADA"/>
    <w:rsid w:val="00274AE4"/>
    <w:rsid w:val="00274B09"/>
    <w:rsid w:val="00274F2B"/>
    <w:rsid w:val="00275080"/>
    <w:rsid w:val="00275417"/>
    <w:rsid w:val="00275667"/>
    <w:rsid w:val="00275757"/>
    <w:rsid w:val="002757D8"/>
    <w:rsid w:val="0027587E"/>
    <w:rsid w:val="00275C75"/>
    <w:rsid w:val="00275CB2"/>
    <w:rsid w:val="00276678"/>
    <w:rsid w:val="002767D4"/>
    <w:rsid w:val="0027689D"/>
    <w:rsid w:val="00276CAD"/>
    <w:rsid w:val="002770D9"/>
    <w:rsid w:val="00277376"/>
    <w:rsid w:val="002773AB"/>
    <w:rsid w:val="0027763E"/>
    <w:rsid w:val="002778E5"/>
    <w:rsid w:val="002779E0"/>
    <w:rsid w:val="00277A30"/>
    <w:rsid w:val="00277AA3"/>
    <w:rsid w:val="00277AC8"/>
    <w:rsid w:val="00277D5C"/>
    <w:rsid w:val="00277FC6"/>
    <w:rsid w:val="00280011"/>
    <w:rsid w:val="0028045D"/>
    <w:rsid w:val="002808E3"/>
    <w:rsid w:val="00280944"/>
    <w:rsid w:val="002809C8"/>
    <w:rsid w:val="00280BEF"/>
    <w:rsid w:val="00280D03"/>
    <w:rsid w:val="00280E0E"/>
    <w:rsid w:val="00281196"/>
    <w:rsid w:val="002811AE"/>
    <w:rsid w:val="0028140F"/>
    <w:rsid w:val="002814BF"/>
    <w:rsid w:val="00281545"/>
    <w:rsid w:val="00281A21"/>
    <w:rsid w:val="00281BF1"/>
    <w:rsid w:val="00281EDD"/>
    <w:rsid w:val="00281FBB"/>
    <w:rsid w:val="002820F4"/>
    <w:rsid w:val="002821C6"/>
    <w:rsid w:val="002822E4"/>
    <w:rsid w:val="002828FD"/>
    <w:rsid w:val="002829B3"/>
    <w:rsid w:val="00282C54"/>
    <w:rsid w:val="00282D06"/>
    <w:rsid w:val="00282E71"/>
    <w:rsid w:val="00282EF6"/>
    <w:rsid w:val="00283010"/>
    <w:rsid w:val="0028306E"/>
    <w:rsid w:val="002830D1"/>
    <w:rsid w:val="002830FF"/>
    <w:rsid w:val="00283596"/>
    <w:rsid w:val="00283696"/>
    <w:rsid w:val="00283788"/>
    <w:rsid w:val="00283864"/>
    <w:rsid w:val="00283982"/>
    <w:rsid w:val="00283C20"/>
    <w:rsid w:val="00283C43"/>
    <w:rsid w:val="00283C6D"/>
    <w:rsid w:val="00283DB1"/>
    <w:rsid w:val="00283DC8"/>
    <w:rsid w:val="00283EF1"/>
    <w:rsid w:val="00284131"/>
    <w:rsid w:val="00284223"/>
    <w:rsid w:val="00284662"/>
    <w:rsid w:val="00284699"/>
    <w:rsid w:val="00284965"/>
    <w:rsid w:val="00284971"/>
    <w:rsid w:val="00284B30"/>
    <w:rsid w:val="00284BB4"/>
    <w:rsid w:val="00284BE7"/>
    <w:rsid w:val="00284D82"/>
    <w:rsid w:val="00284EC5"/>
    <w:rsid w:val="00284FEA"/>
    <w:rsid w:val="00285312"/>
    <w:rsid w:val="002853A2"/>
    <w:rsid w:val="00285479"/>
    <w:rsid w:val="002854E2"/>
    <w:rsid w:val="00285A5B"/>
    <w:rsid w:val="00285A72"/>
    <w:rsid w:val="00285B9C"/>
    <w:rsid w:val="00285C20"/>
    <w:rsid w:val="00285C57"/>
    <w:rsid w:val="00285CB1"/>
    <w:rsid w:val="00285DBD"/>
    <w:rsid w:val="00285FC9"/>
    <w:rsid w:val="0028600C"/>
    <w:rsid w:val="00286209"/>
    <w:rsid w:val="00286220"/>
    <w:rsid w:val="0028647D"/>
    <w:rsid w:val="002864D6"/>
    <w:rsid w:val="00286B4F"/>
    <w:rsid w:val="00286CD0"/>
    <w:rsid w:val="00286D22"/>
    <w:rsid w:val="00286D62"/>
    <w:rsid w:val="00286EAE"/>
    <w:rsid w:val="00286F76"/>
    <w:rsid w:val="00286FBE"/>
    <w:rsid w:val="00287403"/>
    <w:rsid w:val="0028752C"/>
    <w:rsid w:val="00287560"/>
    <w:rsid w:val="00287596"/>
    <w:rsid w:val="002877A1"/>
    <w:rsid w:val="002877E4"/>
    <w:rsid w:val="00287CB4"/>
    <w:rsid w:val="00287FC6"/>
    <w:rsid w:val="0029019E"/>
    <w:rsid w:val="00290235"/>
    <w:rsid w:val="002903EF"/>
    <w:rsid w:val="00290400"/>
    <w:rsid w:val="002904CB"/>
    <w:rsid w:val="002907F1"/>
    <w:rsid w:val="00290B5F"/>
    <w:rsid w:val="00291195"/>
    <w:rsid w:val="00291286"/>
    <w:rsid w:val="0029133D"/>
    <w:rsid w:val="002914FD"/>
    <w:rsid w:val="002915C7"/>
    <w:rsid w:val="002916ED"/>
    <w:rsid w:val="002917CA"/>
    <w:rsid w:val="0029186D"/>
    <w:rsid w:val="00291981"/>
    <w:rsid w:val="00291AF4"/>
    <w:rsid w:val="00291BA6"/>
    <w:rsid w:val="00291FA7"/>
    <w:rsid w:val="00292088"/>
    <w:rsid w:val="002920EE"/>
    <w:rsid w:val="00292105"/>
    <w:rsid w:val="002921A4"/>
    <w:rsid w:val="002921CE"/>
    <w:rsid w:val="00292465"/>
    <w:rsid w:val="0029290F"/>
    <w:rsid w:val="00292BEA"/>
    <w:rsid w:val="00292DE4"/>
    <w:rsid w:val="00292EFC"/>
    <w:rsid w:val="00293107"/>
    <w:rsid w:val="0029344F"/>
    <w:rsid w:val="0029347D"/>
    <w:rsid w:val="002937E6"/>
    <w:rsid w:val="00293945"/>
    <w:rsid w:val="0029395E"/>
    <w:rsid w:val="00293A2E"/>
    <w:rsid w:val="00293F81"/>
    <w:rsid w:val="002943E8"/>
    <w:rsid w:val="002946F5"/>
    <w:rsid w:val="00294834"/>
    <w:rsid w:val="002948FD"/>
    <w:rsid w:val="0029498B"/>
    <w:rsid w:val="00294B7A"/>
    <w:rsid w:val="00294CD3"/>
    <w:rsid w:val="00294E3F"/>
    <w:rsid w:val="00294F64"/>
    <w:rsid w:val="0029572C"/>
    <w:rsid w:val="002957F5"/>
    <w:rsid w:val="00295DB3"/>
    <w:rsid w:val="00295F17"/>
    <w:rsid w:val="00296197"/>
    <w:rsid w:val="0029626D"/>
    <w:rsid w:val="002968B6"/>
    <w:rsid w:val="00296AE1"/>
    <w:rsid w:val="00296D1A"/>
    <w:rsid w:val="00297238"/>
    <w:rsid w:val="0029734E"/>
    <w:rsid w:val="002976DA"/>
    <w:rsid w:val="002978FA"/>
    <w:rsid w:val="00297AF1"/>
    <w:rsid w:val="00297C28"/>
    <w:rsid w:val="00297CD8"/>
    <w:rsid w:val="00297D9F"/>
    <w:rsid w:val="00297F3F"/>
    <w:rsid w:val="002A0365"/>
    <w:rsid w:val="002A03CC"/>
    <w:rsid w:val="002A0417"/>
    <w:rsid w:val="002A0581"/>
    <w:rsid w:val="002A0692"/>
    <w:rsid w:val="002A0697"/>
    <w:rsid w:val="002A0954"/>
    <w:rsid w:val="002A0A17"/>
    <w:rsid w:val="002A128E"/>
    <w:rsid w:val="002A12AD"/>
    <w:rsid w:val="002A13F9"/>
    <w:rsid w:val="002A1565"/>
    <w:rsid w:val="002A1588"/>
    <w:rsid w:val="002A16A9"/>
    <w:rsid w:val="002A17D9"/>
    <w:rsid w:val="002A185D"/>
    <w:rsid w:val="002A186F"/>
    <w:rsid w:val="002A1DB3"/>
    <w:rsid w:val="002A2173"/>
    <w:rsid w:val="002A2346"/>
    <w:rsid w:val="002A23B8"/>
    <w:rsid w:val="002A2442"/>
    <w:rsid w:val="002A2491"/>
    <w:rsid w:val="002A25F9"/>
    <w:rsid w:val="002A283B"/>
    <w:rsid w:val="002A2B3C"/>
    <w:rsid w:val="002A2CED"/>
    <w:rsid w:val="002A2D02"/>
    <w:rsid w:val="002A2DF1"/>
    <w:rsid w:val="002A2E95"/>
    <w:rsid w:val="002A3034"/>
    <w:rsid w:val="002A30E2"/>
    <w:rsid w:val="002A32BC"/>
    <w:rsid w:val="002A3359"/>
    <w:rsid w:val="002A33F8"/>
    <w:rsid w:val="002A3570"/>
    <w:rsid w:val="002A3650"/>
    <w:rsid w:val="002A3656"/>
    <w:rsid w:val="002A38E2"/>
    <w:rsid w:val="002A3997"/>
    <w:rsid w:val="002A3A6E"/>
    <w:rsid w:val="002A3FBF"/>
    <w:rsid w:val="002A4032"/>
    <w:rsid w:val="002A40A4"/>
    <w:rsid w:val="002A42CC"/>
    <w:rsid w:val="002A4371"/>
    <w:rsid w:val="002A43D2"/>
    <w:rsid w:val="002A44F9"/>
    <w:rsid w:val="002A4838"/>
    <w:rsid w:val="002A48BB"/>
    <w:rsid w:val="002A4BAD"/>
    <w:rsid w:val="002A4C09"/>
    <w:rsid w:val="002A4E93"/>
    <w:rsid w:val="002A4EB3"/>
    <w:rsid w:val="002A5076"/>
    <w:rsid w:val="002A52FB"/>
    <w:rsid w:val="002A53A2"/>
    <w:rsid w:val="002A5655"/>
    <w:rsid w:val="002A588B"/>
    <w:rsid w:val="002A598A"/>
    <w:rsid w:val="002A5AD8"/>
    <w:rsid w:val="002A5B7A"/>
    <w:rsid w:val="002A5D71"/>
    <w:rsid w:val="002A5ECF"/>
    <w:rsid w:val="002A5F1A"/>
    <w:rsid w:val="002A6049"/>
    <w:rsid w:val="002A606D"/>
    <w:rsid w:val="002A61BD"/>
    <w:rsid w:val="002A61CE"/>
    <w:rsid w:val="002A63AE"/>
    <w:rsid w:val="002A6A7B"/>
    <w:rsid w:val="002A6A81"/>
    <w:rsid w:val="002A6BAE"/>
    <w:rsid w:val="002A6DD1"/>
    <w:rsid w:val="002A6E93"/>
    <w:rsid w:val="002A71F6"/>
    <w:rsid w:val="002A7213"/>
    <w:rsid w:val="002A7214"/>
    <w:rsid w:val="002A7297"/>
    <w:rsid w:val="002A7385"/>
    <w:rsid w:val="002A73DD"/>
    <w:rsid w:val="002A73E1"/>
    <w:rsid w:val="002A740B"/>
    <w:rsid w:val="002A7658"/>
    <w:rsid w:val="002A7883"/>
    <w:rsid w:val="002A78C2"/>
    <w:rsid w:val="002A7CFF"/>
    <w:rsid w:val="002A7D70"/>
    <w:rsid w:val="002A7DC9"/>
    <w:rsid w:val="002A7F1E"/>
    <w:rsid w:val="002B0350"/>
    <w:rsid w:val="002B039D"/>
    <w:rsid w:val="002B0762"/>
    <w:rsid w:val="002B0803"/>
    <w:rsid w:val="002B087E"/>
    <w:rsid w:val="002B08F2"/>
    <w:rsid w:val="002B0913"/>
    <w:rsid w:val="002B0988"/>
    <w:rsid w:val="002B0B6D"/>
    <w:rsid w:val="002B0C0F"/>
    <w:rsid w:val="002B0CCF"/>
    <w:rsid w:val="002B0E34"/>
    <w:rsid w:val="002B1016"/>
    <w:rsid w:val="002B1152"/>
    <w:rsid w:val="002B1271"/>
    <w:rsid w:val="002B1351"/>
    <w:rsid w:val="002B1413"/>
    <w:rsid w:val="002B1544"/>
    <w:rsid w:val="002B160F"/>
    <w:rsid w:val="002B171E"/>
    <w:rsid w:val="002B17C5"/>
    <w:rsid w:val="002B1A59"/>
    <w:rsid w:val="002B1DB7"/>
    <w:rsid w:val="002B1DC7"/>
    <w:rsid w:val="002B1DDB"/>
    <w:rsid w:val="002B20ED"/>
    <w:rsid w:val="002B2136"/>
    <w:rsid w:val="002B2497"/>
    <w:rsid w:val="002B24E8"/>
    <w:rsid w:val="002B253E"/>
    <w:rsid w:val="002B2725"/>
    <w:rsid w:val="002B27D7"/>
    <w:rsid w:val="002B2BC1"/>
    <w:rsid w:val="002B2CA8"/>
    <w:rsid w:val="002B2D3A"/>
    <w:rsid w:val="002B305B"/>
    <w:rsid w:val="002B31B3"/>
    <w:rsid w:val="002B3218"/>
    <w:rsid w:val="002B34AD"/>
    <w:rsid w:val="002B37F4"/>
    <w:rsid w:val="002B3986"/>
    <w:rsid w:val="002B39E0"/>
    <w:rsid w:val="002B3C6C"/>
    <w:rsid w:val="002B3D22"/>
    <w:rsid w:val="002B3E6E"/>
    <w:rsid w:val="002B3EC3"/>
    <w:rsid w:val="002B40E9"/>
    <w:rsid w:val="002B4442"/>
    <w:rsid w:val="002B4721"/>
    <w:rsid w:val="002B47BD"/>
    <w:rsid w:val="002B4877"/>
    <w:rsid w:val="002B489A"/>
    <w:rsid w:val="002B4980"/>
    <w:rsid w:val="002B4A30"/>
    <w:rsid w:val="002B4F9A"/>
    <w:rsid w:val="002B53C1"/>
    <w:rsid w:val="002B55B3"/>
    <w:rsid w:val="002B5879"/>
    <w:rsid w:val="002B59A8"/>
    <w:rsid w:val="002B5C50"/>
    <w:rsid w:val="002B5D18"/>
    <w:rsid w:val="002B6307"/>
    <w:rsid w:val="002B63C4"/>
    <w:rsid w:val="002B63F2"/>
    <w:rsid w:val="002B65EC"/>
    <w:rsid w:val="002B6927"/>
    <w:rsid w:val="002B6AA1"/>
    <w:rsid w:val="002B6ADE"/>
    <w:rsid w:val="002B6B88"/>
    <w:rsid w:val="002B6CC4"/>
    <w:rsid w:val="002B6CCD"/>
    <w:rsid w:val="002B6DB3"/>
    <w:rsid w:val="002B6EB6"/>
    <w:rsid w:val="002B7293"/>
    <w:rsid w:val="002B7436"/>
    <w:rsid w:val="002B755E"/>
    <w:rsid w:val="002B7689"/>
    <w:rsid w:val="002B77BF"/>
    <w:rsid w:val="002B781B"/>
    <w:rsid w:val="002B7A40"/>
    <w:rsid w:val="002B7A4B"/>
    <w:rsid w:val="002B7E11"/>
    <w:rsid w:val="002B7FCE"/>
    <w:rsid w:val="002B7FDC"/>
    <w:rsid w:val="002C00AE"/>
    <w:rsid w:val="002C0401"/>
    <w:rsid w:val="002C04F5"/>
    <w:rsid w:val="002C05A0"/>
    <w:rsid w:val="002C06F7"/>
    <w:rsid w:val="002C07B9"/>
    <w:rsid w:val="002C0DEC"/>
    <w:rsid w:val="002C10D1"/>
    <w:rsid w:val="002C10E6"/>
    <w:rsid w:val="002C1248"/>
    <w:rsid w:val="002C165E"/>
    <w:rsid w:val="002C170A"/>
    <w:rsid w:val="002C17A0"/>
    <w:rsid w:val="002C1A8A"/>
    <w:rsid w:val="002C1ACB"/>
    <w:rsid w:val="002C20A0"/>
    <w:rsid w:val="002C212D"/>
    <w:rsid w:val="002C217B"/>
    <w:rsid w:val="002C21EE"/>
    <w:rsid w:val="002C2491"/>
    <w:rsid w:val="002C2508"/>
    <w:rsid w:val="002C25D2"/>
    <w:rsid w:val="002C2800"/>
    <w:rsid w:val="002C280C"/>
    <w:rsid w:val="002C2B63"/>
    <w:rsid w:val="002C2D34"/>
    <w:rsid w:val="002C2D4C"/>
    <w:rsid w:val="002C2DA2"/>
    <w:rsid w:val="002C2F04"/>
    <w:rsid w:val="002C2FBF"/>
    <w:rsid w:val="002C3024"/>
    <w:rsid w:val="002C30E9"/>
    <w:rsid w:val="002C3118"/>
    <w:rsid w:val="002C3382"/>
    <w:rsid w:val="002C338A"/>
    <w:rsid w:val="002C3431"/>
    <w:rsid w:val="002C35AE"/>
    <w:rsid w:val="002C35D4"/>
    <w:rsid w:val="002C3A7D"/>
    <w:rsid w:val="002C3F7B"/>
    <w:rsid w:val="002C3FCA"/>
    <w:rsid w:val="002C423E"/>
    <w:rsid w:val="002C4317"/>
    <w:rsid w:val="002C4326"/>
    <w:rsid w:val="002C43DF"/>
    <w:rsid w:val="002C43E1"/>
    <w:rsid w:val="002C46C8"/>
    <w:rsid w:val="002C4728"/>
    <w:rsid w:val="002C4DBF"/>
    <w:rsid w:val="002C4ED9"/>
    <w:rsid w:val="002C4F19"/>
    <w:rsid w:val="002C4F7A"/>
    <w:rsid w:val="002C50F7"/>
    <w:rsid w:val="002C5157"/>
    <w:rsid w:val="002C5390"/>
    <w:rsid w:val="002C53A8"/>
    <w:rsid w:val="002C58AE"/>
    <w:rsid w:val="002C59E8"/>
    <w:rsid w:val="002C5AAA"/>
    <w:rsid w:val="002C5C4D"/>
    <w:rsid w:val="002C5D02"/>
    <w:rsid w:val="002C6052"/>
    <w:rsid w:val="002C641F"/>
    <w:rsid w:val="002C64D2"/>
    <w:rsid w:val="002C67C9"/>
    <w:rsid w:val="002C6B9F"/>
    <w:rsid w:val="002C6C1E"/>
    <w:rsid w:val="002C6DB3"/>
    <w:rsid w:val="002C6E85"/>
    <w:rsid w:val="002C712D"/>
    <w:rsid w:val="002C71A1"/>
    <w:rsid w:val="002C71BD"/>
    <w:rsid w:val="002C77A0"/>
    <w:rsid w:val="002C78FE"/>
    <w:rsid w:val="002C7981"/>
    <w:rsid w:val="002C7A17"/>
    <w:rsid w:val="002C7CA4"/>
    <w:rsid w:val="002C7DC1"/>
    <w:rsid w:val="002C7E4A"/>
    <w:rsid w:val="002C7FC4"/>
    <w:rsid w:val="002D07D3"/>
    <w:rsid w:val="002D0842"/>
    <w:rsid w:val="002D0917"/>
    <w:rsid w:val="002D0B14"/>
    <w:rsid w:val="002D0ED3"/>
    <w:rsid w:val="002D0EFE"/>
    <w:rsid w:val="002D0F1E"/>
    <w:rsid w:val="002D0F98"/>
    <w:rsid w:val="002D1054"/>
    <w:rsid w:val="002D106D"/>
    <w:rsid w:val="002D117A"/>
    <w:rsid w:val="002D13F8"/>
    <w:rsid w:val="002D1412"/>
    <w:rsid w:val="002D1541"/>
    <w:rsid w:val="002D15E1"/>
    <w:rsid w:val="002D165E"/>
    <w:rsid w:val="002D166A"/>
    <w:rsid w:val="002D16A6"/>
    <w:rsid w:val="002D18BB"/>
    <w:rsid w:val="002D1B48"/>
    <w:rsid w:val="002D1E70"/>
    <w:rsid w:val="002D1EDD"/>
    <w:rsid w:val="002D1EF6"/>
    <w:rsid w:val="002D1FEF"/>
    <w:rsid w:val="002D2057"/>
    <w:rsid w:val="002D2093"/>
    <w:rsid w:val="002D23AB"/>
    <w:rsid w:val="002D2A8B"/>
    <w:rsid w:val="002D2BE7"/>
    <w:rsid w:val="002D2CF8"/>
    <w:rsid w:val="002D2DD5"/>
    <w:rsid w:val="002D2F5C"/>
    <w:rsid w:val="002D309E"/>
    <w:rsid w:val="002D322B"/>
    <w:rsid w:val="002D353B"/>
    <w:rsid w:val="002D35A0"/>
    <w:rsid w:val="002D38B8"/>
    <w:rsid w:val="002D43BE"/>
    <w:rsid w:val="002D460A"/>
    <w:rsid w:val="002D46FC"/>
    <w:rsid w:val="002D48A6"/>
    <w:rsid w:val="002D4932"/>
    <w:rsid w:val="002D4A74"/>
    <w:rsid w:val="002D4D94"/>
    <w:rsid w:val="002D4F45"/>
    <w:rsid w:val="002D5040"/>
    <w:rsid w:val="002D5292"/>
    <w:rsid w:val="002D52AB"/>
    <w:rsid w:val="002D547A"/>
    <w:rsid w:val="002D57B2"/>
    <w:rsid w:val="002D5A9C"/>
    <w:rsid w:val="002D5B62"/>
    <w:rsid w:val="002D5BFB"/>
    <w:rsid w:val="002D5CAC"/>
    <w:rsid w:val="002D5E73"/>
    <w:rsid w:val="002D6722"/>
    <w:rsid w:val="002D68E4"/>
    <w:rsid w:val="002D699D"/>
    <w:rsid w:val="002D69DB"/>
    <w:rsid w:val="002D6A8F"/>
    <w:rsid w:val="002D6AA2"/>
    <w:rsid w:val="002D6C39"/>
    <w:rsid w:val="002D6C80"/>
    <w:rsid w:val="002D6CDB"/>
    <w:rsid w:val="002D6DB7"/>
    <w:rsid w:val="002D6EA6"/>
    <w:rsid w:val="002D714F"/>
    <w:rsid w:val="002D71BA"/>
    <w:rsid w:val="002D738B"/>
    <w:rsid w:val="002D78D5"/>
    <w:rsid w:val="002D7A0B"/>
    <w:rsid w:val="002D7B6B"/>
    <w:rsid w:val="002D7E29"/>
    <w:rsid w:val="002D7F0C"/>
    <w:rsid w:val="002D7F88"/>
    <w:rsid w:val="002E06C2"/>
    <w:rsid w:val="002E0761"/>
    <w:rsid w:val="002E07B7"/>
    <w:rsid w:val="002E0A68"/>
    <w:rsid w:val="002E0D48"/>
    <w:rsid w:val="002E0D9B"/>
    <w:rsid w:val="002E0E45"/>
    <w:rsid w:val="002E0EAB"/>
    <w:rsid w:val="002E0F03"/>
    <w:rsid w:val="002E0F3E"/>
    <w:rsid w:val="002E1324"/>
    <w:rsid w:val="002E1378"/>
    <w:rsid w:val="002E1486"/>
    <w:rsid w:val="002E16B0"/>
    <w:rsid w:val="002E1AC0"/>
    <w:rsid w:val="002E1ADC"/>
    <w:rsid w:val="002E1C9A"/>
    <w:rsid w:val="002E1CB7"/>
    <w:rsid w:val="002E1E70"/>
    <w:rsid w:val="002E1EBC"/>
    <w:rsid w:val="002E2373"/>
    <w:rsid w:val="002E277E"/>
    <w:rsid w:val="002E2E35"/>
    <w:rsid w:val="002E2FEE"/>
    <w:rsid w:val="002E33A9"/>
    <w:rsid w:val="002E36A9"/>
    <w:rsid w:val="002E3B90"/>
    <w:rsid w:val="002E3CBE"/>
    <w:rsid w:val="002E419F"/>
    <w:rsid w:val="002E42B0"/>
    <w:rsid w:val="002E473C"/>
    <w:rsid w:val="002E48C7"/>
    <w:rsid w:val="002E495D"/>
    <w:rsid w:val="002E4B7E"/>
    <w:rsid w:val="002E4C99"/>
    <w:rsid w:val="002E4FB2"/>
    <w:rsid w:val="002E52C9"/>
    <w:rsid w:val="002E5476"/>
    <w:rsid w:val="002E54C3"/>
    <w:rsid w:val="002E5545"/>
    <w:rsid w:val="002E55C1"/>
    <w:rsid w:val="002E5826"/>
    <w:rsid w:val="002E58EB"/>
    <w:rsid w:val="002E59F7"/>
    <w:rsid w:val="002E5CC3"/>
    <w:rsid w:val="002E5D97"/>
    <w:rsid w:val="002E5E50"/>
    <w:rsid w:val="002E5F97"/>
    <w:rsid w:val="002E6116"/>
    <w:rsid w:val="002E61DD"/>
    <w:rsid w:val="002E6215"/>
    <w:rsid w:val="002E63C7"/>
    <w:rsid w:val="002E63D5"/>
    <w:rsid w:val="002E6457"/>
    <w:rsid w:val="002E64DD"/>
    <w:rsid w:val="002E6557"/>
    <w:rsid w:val="002E6639"/>
    <w:rsid w:val="002E66BC"/>
    <w:rsid w:val="002E67A2"/>
    <w:rsid w:val="002E69F9"/>
    <w:rsid w:val="002E6CDC"/>
    <w:rsid w:val="002E6F39"/>
    <w:rsid w:val="002E700D"/>
    <w:rsid w:val="002E7047"/>
    <w:rsid w:val="002E72FF"/>
    <w:rsid w:val="002E75AF"/>
    <w:rsid w:val="002E7ACB"/>
    <w:rsid w:val="002E7B5E"/>
    <w:rsid w:val="002E7C30"/>
    <w:rsid w:val="002E7D96"/>
    <w:rsid w:val="002E7E77"/>
    <w:rsid w:val="002E7F0C"/>
    <w:rsid w:val="002F01EC"/>
    <w:rsid w:val="002F024A"/>
    <w:rsid w:val="002F0874"/>
    <w:rsid w:val="002F09DF"/>
    <w:rsid w:val="002F0D56"/>
    <w:rsid w:val="002F102F"/>
    <w:rsid w:val="002F10EF"/>
    <w:rsid w:val="002F11C5"/>
    <w:rsid w:val="002F1247"/>
    <w:rsid w:val="002F12E6"/>
    <w:rsid w:val="002F156A"/>
    <w:rsid w:val="002F15D8"/>
    <w:rsid w:val="002F1857"/>
    <w:rsid w:val="002F1AAD"/>
    <w:rsid w:val="002F1B8C"/>
    <w:rsid w:val="002F1DC1"/>
    <w:rsid w:val="002F1DFA"/>
    <w:rsid w:val="002F1E30"/>
    <w:rsid w:val="002F1E66"/>
    <w:rsid w:val="002F2157"/>
    <w:rsid w:val="002F21CA"/>
    <w:rsid w:val="002F2286"/>
    <w:rsid w:val="002F23D5"/>
    <w:rsid w:val="002F2400"/>
    <w:rsid w:val="002F26F0"/>
    <w:rsid w:val="002F286C"/>
    <w:rsid w:val="002F28B8"/>
    <w:rsid w:val="002F291A"/>
    <w:rsid w:val="002F29C8"/>
    <w:rsid w:val="002F2A9F"/>
    <w:rsid w:val="002F2C29"/>
    <w:rsid w:val="002F2EA9"/>
    <w:rsid w:val="002F3206"/>
    <w:rsid w:val="002F3487"/>
    <w:rsid w:val="002F3488"/>
    <w:rsid w:val="002F348E"/>
    <w:rsid w:val="002F3627"/>
    <w:rsid w:val="002F3692"/>
    <w:rsid w:val="002F38E8"/>
    <w:rsid w:val="002F3929"/>
    <w:rsid w:val="002F3A71"/>
    <w:rsid w:val="002F3B03"/>
    <w:rsid w:val="002F3B17"/>
    <w:rsid w:val="002F3B8D"/>
    <w:rsid w:val="002F3C85"/>
    <w:rsid w:val="002F3CEC"/>
    <w:rsid w:val="002F3D83"/>
    <w:rsid w:val="002F3DBD"/>
    <w:rsid w:val="002F411E"/>
    <w:rsid w:val="002F41B8"/>
    <w:rsid w:val="002F43B7"/>
    <w:rsid w:val="002F481C"/>
    <w:rsid w:val="002F49EF"/>
    <w:rsid w:val="002F4A3D"/>
    <w:rsid w:val="002F4C51"/>
    <w:rsid w:val="002F4F44"/>
    <w:rsid w:val="002F51DA"/>
    <w:rsid w:val="002F53DB"/>
    <w:rsid w:val="002F564A"/>
    <w:rsid w:val="002F56A9"/>
    <w:rsid w:val="002F5789"/>
    <w:rsid w:val="002F58D6"/>
    <w:rsid w:val="002F59AA"/>
    <w:rsid w:val="002F5BFD"/>
    <w:rsid w:val="002F5F3D"/>
    <w:rsid w:val="002F6163"/>
    <w:rsid w:val="002F62C9"/>
    <w:rsid w:val="002F62E6"/>
    <w:rsid w:val="002F65F0"/>
    <w:rsid w:val="002F6663"/>
    <w:rsid w:val="002F66E4"/>
    <w:rsid w:val="002F6894"/>
    <w:rsid w:val="002F68D2"/>
    <w:rsid w:val="002F699A"/>
    <w:rsid w:val="002F6BC6"/>
    <w:rsid w:val="002F6BD5"/>
    <w:rsid w:val="002F6DEF"/>
    <w:rsid w:val="002F70EE"/>
    <w:rsid w:val="002F7119"/>
    <w:rsid w:val="002F7124"/>
    <w:rsid w:val="002F7543"/>
    <w:rsid w:val="002F75E6"/>
    <w:rsid w:val="002F784F"/>
    <w:rsid w:val="002F785C"/>
    <w:rsid w:val="002F7941"/>
    <w:rsid w:val="002F7985"/>
    <w:rsid w:val="002F7A2A"/>
    <w:rsid w:val="002F7AAA"/>
    <w:rsid w:val="002F7B59"/>
    <w:rsid w:val="002F7BB2"/>
    <w:rsid w:val="002F7DF5"/>
    <w:rsid w:val="002F7E0C"/>
    <w:rsid w:val="002F7F9A"/>
    <w:rsid w:val="003004AA"/>
    <w:rsid w:val="00300600"/>
    <w:rsid w:val="00300637"/>
    <w:rsid w:val="00300747"/>
    <w:rsid w:val="00300931"/>
    <w:rsid w:val="00300E36"/>
    <w:rsid w:val="00300FD3"/>
    <w:rsid w:val="00301263"/>
    <w:rsid w:val="00301650"/>
    <w:rsid w:val="00301863"/>
    <w:rsid w:val="00301986"/>
    <w:rsid w:val="00301A1E"/>
    <w:rsid w:val="00301A30"/>
    <w:rsid w:val="00301A7B"/>
    <w:rsid w:val="00301AF9"/>
    <w:rsid w:val="00301D5B"/>
    <w:rsid w:val="00301D65"/>
    <w:rsid w:val="00301E69"/>
    <w:rsid w:val="00301EB4"/>
    <w:rsid w:val="0030226B"/>
    <w:rsid w:val="0030226E"/>
    <w:rsid w:val="0030227C"/>
    <w:rsid w:val="00302302"/>
    <w:rsid w:val="00302582"/>
    <w:rsid w:val="003025DB"/>
    <w:rsid w:val="003026C0"/>
    <w:rsid w:val="00302845"/>
    <w:rsid w:val="00302927"/>
    <w:rsid w:val="00302A4E"/>
    <w:rsid w:val="00302C79"/>
    <w:rsid w:val="00302CA3"/>
    <w:rsid w:val="003032C9"/>
    <w:rsid w:val="003033D5"/>
    <w:rsid w:val="00303523"/>
    <w:rsid w:val="0030356A"/>
    <w:rsid w:val="0030389A"/>
    <w:rsid w:val="003038C7"/>
    <w:rsid w:val="00303AA4"/>
    <w:rsid w:val="00303B58"/>
    <w:rsid w:val="00303BCE"/>
    <w:rsid w:val="00304030"/>
    <w:rsid w:val="00304507"/>
    <w:rsid w:val="00304715"/>
    <w:rsid w:val="003047CB"/>
    <w:rsid w:val="0030487E"/>
    <w:rsid w:val="003049D3"/>
    <w:rsid w:val="00304A57"/>
    <w:rsid w:val="00304F25"/>
    <w:rsid w:val="00305162"/>
    <w:rsid w:val="00305218"/>
    <w:rsid w:val="003052BD"/>
    <w:rsid w:val="003053B7"/>
    <w:rsid w:val="003053F4"/>
    <w:rsid w:val="003054A2"/>
    <w:rsid w:val="00305586"/>
    <w:rsid w:val="003056A1"/>
    <w:rsid w:val="00305761"/>
    <w:rsid w:val="0030576D"/>
    <w:rsid w:val="00305B55"/>
    <w:rsid w:val="00305BC2"/>
    <w:rsid w:val="00305C5B"/>
    <w:rsid w:val="00306038"/>
    <w:rsid w:val="003060B5"/>
    <w:rsid w:val="0030648C"/>
    <w:rsid w:val="00306513"/>
    <w:rsid w:val="003066CF"/>
    <w:rsid w:val="003066F0"/>
    <w:rsid w:val="00306789"/>
    <w:rsid w:val="0030682C"/>
    <w:rsid w:val="00306AFE"/>
    <w:rsid w:val="00306BA7"/>
    <w:rsid w:val="00306CFA"/>
    <w:rsid w:val="00306D38"/>
    <w:rsid w:val="00306DA8"/>
    <w:rsid w:val="00307021"/>
    <w:rsid w:val="00307490"/>
    <w:rsid w:val="0030751C"/>
    <w:rsid w:val="003075A2"/>
    <w:rsid w:val="0030765B"/>
    <w:rsid w:val="003077BC"/>
    <w:rsid w:val="00307B06"/>
    <w:rsid w:val="00307BB5"/>
    <w:rsid w:val="00307C11"/>
    <w:rsid w:val="00307E37"/>
    <w:rsid w:val="00307E80"/>
    <w:rsid w:val="00307ED8"/>
    <w:rsid w:val="00307FCD"/>
    <w:rsid w:val="00310041"/>
    <w:rsid w:val="0031004C"/>
    <w:rsid w:val="00310779"/>
    <w:rsid w:val="003107D3"/>
    <w:rsid w:val="00310A3A"/>
    <w:rsid w:val="00310BC5"/>
    <w:rsid w:val="00310C34"/>
    <w:rsid w:val="00310F03"/>
    <w:rsid w:val="0031113A"/>
    <w:rsid w:val="00311297"/>
    <w:rsid w:val="003113FC"/>
    <w:rsid w:val="00311459"/>
    <w:rsid w:val="003114CE"/>
    <w:rsid w:val="003115F2"/>
    <w:rsid w:val="003116C2"/>
    <w:rsid w:val="00311903"/>
    <w:rsid w:val="00311921"/>
    <w:rsid w:val="00311925"/>
    <w:rsid w:val="00311BB8"/>
    <w:rsid w:val="00311CF7"/>
    <w:rsid w:val="00311ED6"/>
    <w:rsid w:val="00311FE1"/>
    <w:rsid w:val="0031201E"/>
    <w:rsid w:val="0031256B"/>
    <w:rsid w:val="0031278F"/>
    <w:rsid w:val="003128F1"/>
    <w:rsid w:val="0031290E"/>
    <w:rsid w:val="00312B6B"/>
    <w:rsid w:val="00312C11"/>
    <w:rsid w:val="00312C9D"/>
    <w:rsid w:val="00312CCE"/>
    <w:rsid w:val="00312CD4"/>
    <w:rsid w:val="00312E38"/>
    <w:rsid w:val="00312EEF"/>
    <w:rsid w:val="00313277"/>
    <w:rsid w:val="003132A2"/>
    <w:rsid w:val="003132E1"/>
    <w:rsid w:val="00313469"/>
    <w:rsid w:val="003136D3"/>
    <w:rsid w:val="00313B5F"/>
    <w:rsid w:val="00313E2B"/>
    <w:rsid w:val="00313F92"/>
    <w:rsid w:val="00314032"/>
    <w:rsid w:val="00314250"/>
    <w:rsid w:val="00314269"/>
    <w:rsid w:val="00314ACB"/>
    <w:rsid w:val="00314B3F"/>
    <w:rsid w:val="00314D71"/>
    <w:rsid w:val="003150EE"/>
    <w:rsid w:val="003153A5"/>
    <w:rsid w:val="003155F1"/>
    <w:rsid w:val="003157AA"/>
    <w:rsid w:val="0031584E"/>
    <w:rsid w:val="003158F3"/>
    <w:rsid w:val="00315972"/>
    <w:rsid w:val="00315AFA"/>
    <w:rsid w:val="00315EA2"/>
    <w:rsid w:val="0031604B"/>
    <w:rsid w:val="003164C3"/>
    <w:rsid w:val="003164C6"/>
    <w:rsid w:val="0031665C"/>
    <w:rsid w:val="00316834"/>
    <w:rsid w:val="00316853"/>
    <w:rsid w:val="003169F8"/>
    <w:rsid w:val="00316A2D"/>
    <w:rsid w:val="00316A5C"/>
    <w:rsid w:val="00316ADB"/>
    <w:rsid w:val="00316F01"/>
    <w:rsid w:val="00316F90"/>
    <w:rsid w:val="003170E7"/>
    <w:rsid w:val="003173B6"/>
    <w:rsid w:val="0031747D"/>
    <w:rsid w:val="0031749C"/>
    <w:rsid w:val="00317517"/>
    <w:rsid w:val="003175AA"/>
    <w:rsid w:val="00317916"/>
    <w:rsid w:val="003179AC"/>
    <w:rsid w:val="00317B6F"/>
    <w:rsid w:val="00317B9D"/>
    <w:rsid w:val="00317C1D"/>
    <w:rsid w:val="00317D06"/>
    <w:rsid w:val="00317D6C"/>
    <w:rsid w:val="00320179"/>
    <w:rsid w:val="003202EC"/>
    <w:rsid w:val="00320730"/>
    <w:rsid w:val="00320876"/>
    <w:rsid w:val="003208D4"/>
    <w:rsid w:val="00320980"/>
    <w:rsid w:val="003209E4"/>
    <w:rsid w:val="00320B8E"/>
    <w:rsid w:val="00320E4D"/>
    <w:rsid w:val="00320E7C"/>
    <w:rsid w:val="00321129"/>
    <w:rsid w:val="00321208"/>
    <w:rsid w:val="003212C4"/>
    <w:rsid w:val="00321383"/>
    <w:rsid w:val="00321495"/>
    <w:rsid w:val="003215E8"/>
    <w:rsid w:val="00321866"/>
    <w:rsid w:val="00321B70"/>
    <w:rsid w:val="00321BB9"/>
    <w:rsid w:val="00321C10"/>
    <w:rsid w:val="0032207C"/>
    <w:rsid w:val="003221A1"/>
    <w:rsid w:val="00322396"/>
    <w:rsid w:val="00322484"/>
    <w:rsid w:val="00322485"/>
    <w:rsid w:val="00322528"/>
    <w:rsid w:val="00322731"/>
    <w:rsid w:val="00322832"/>
    <w:rsid w:val="00322977"/>
    <w:rsid w:val="00322E98"/>
    <w:rsid w:val="00322EE1"/>
    <w:rsid w:val="00322FED"/>
    <w:rsid w:val="003230B0"/>
    <w:rsid w:val="00323495"/>
    <w:rsid w:val="003238F1"/>
    <w:rsid w:val="00323963"/>
    <w:rsid w:val="00323983"/>
    <w:rsid w:val="00323B88"/>
    <w:rsid w:val="00323E04"/>
    <w:rsid w:val="003240F1"/>
    <w:rsid w:val="00324100"/>
    <w:rsid w:val="0032416B"/>
    <w:rsid w:val="003241A0"/>
    <w:rsid w:val="003243D1"/>
    <w:rsid w:val="00324424"/>
    <w:rsid w:val="003244D6"/>
    <w:rsid w:val="003245E7"/>
    <w:rsid w:val="00324815"/>
    <w:rsid w:val="003248F9"/>
    <w:rsid w:val="00324C76"/>
    <w:rsid w:val="00324D5E"/>
    <w:rsid w:val="00324E3E"/>
    <w:rsid w:val="003250FC"/>
    <w:rsid w:val="0032518A"/>
    <w:rsid w:val="003253E3"/>
    <w:rsid w:val="00325425"/>
    <w:rsid w:val="003254EF"/>
    <w:rsid w:val="00325676"/>
    <w:rsid w:val="003256ED"/>
    <w:rsid w:val="003258B0"/>
    <w:rsid w:val="00325B81"/>
    <w:rsid w:val="00325C55"/>
    <w:rsid w:val="00325FC9"/>
    <w:rsid w:val="00325FFD"/>
    <w:rsid w:val="0032624C"/>
    <w:rsid w:val="00326592"/>
    <w:rsid w:val="003265EA"/>
    <w:rsid w:val="00326682"/>
    <w:rsid w:val="003267EA"/>
    <w:rsid w:val="00326EA1"/>
    <w:rsid w:val="003270A5"/>
    <w:rsid w:val="0032719A"/>
    <w:rsid w:val="003273E8"/>
    <w:rsid w:val="003277E4"/>
    <w:rsid w:val="00327943"/>
    <w:rsid w:val="00327A27"/>
    <w:rsid w:val="00327BD1"/>
    <w:rsid w:val="00327CA0"/>
    <w:rsid w:val="00327CA4"/>
    <w:rsid w:val="00327FF6"/>
    <w:rsid w:val="00330037"/>
    <w:rsid w:val="0033054C"/>
    <w:rsid w:val="003305E0"/>
    <w:rsid w:val="003309F7"/>
    <w:rsid w:val="00330E65"/>
    <w:rsid w:val="0033104C"/>
    <w:rsid w:val="0033107C"/>
    <w:rsid w:val="003313D4"/>
    <w:rsid w:val="00331725"/>
    <w:rsid w:val="00331BB2"/>
    <w:rsid w:val="00331CBB"/>
    <w:rsid w:val="00331CF7"/>
    <w:rsid w:val="00331E63"/>
    <w:rsid w:val="00331F59"/>
    <w:rsid w:val="003321E1"/>
    <w:rsid w:val="0033259C"/>
    <w:rsid w:val="00332A0D"/>
    <w:rsid w:val="00332B47"/>
    <w:rsid w:val="00332BDE"/>
    <w:rsid w:val="00332CB1"/>
    <w:rsid w:val="00332D10"/>
    <w:rsid w:val="00332FDB"/>
    <w:rsid w:val="00333330"/>
    <w:rsid w:val="0033333F"/>
    <w:rsid w:val="003335A2"/>
    <w:rsid w:val="00333725"/>
    <w:rsid w:val="003338D2"/>
    <w:rsid w:val="00333A00"/>
    <w:rsid w:val="00333EC6"/>
    <w:rsid w:val="003343DD"/>
    <w:rsid w:val="0033493B"/>
    <w:rsid w:val="00334984"/>
    <w:rsid w:val="0033499D"/>
    <w:rsid w:val="00334BAA"/>
    <w:rsid w:val="00334E18"/>
    <w:rsid w:val="00334F35"/>
    <w:rsid w:val="0033501C"/>
    <w:rsid w:val="00335334"/>
    <w:rsid w:val="0033537E"/>
    <w:rsid w:val="003353B9"/>
    <w:rsid w:val="003355D3"/>
    <w:rsid w:val="00335732"/>
    <w:rsid w:val="0033582C"/>
    <w:rsid w:val="003358ED"/>
    <w:rsid w:val="00335A01"/>
    <w:rsid w:val="00335A57"/>
    <w:rsid w:val="00335AB7"/>
    <w:rsid w:val="003361B6"/>
    <w:rsid w:val="0033621D"/>
    <w:rsid w:val="00336342"/>
    <w:rsid w:val="00336493"/>
    <w:rsid w:val="003366B9"/>
    <w:rsid w:val="003366CA"/>
    <w:rsid w:val="003367C9"/>
    <w:rsid w:val="003367E5"/>
    <w:rsid w:val="00336987"/>
    <w:rsid w:val="00336A5D"/>
    <w:rsid w:val="00336AE5"/>
    <w:rsid w:val="00336CE4"/>
    <w:rsid w:val="00336E3D"/>
    <w:rsid w:val="00336F63"/>
    <w:rsid w:val="003371D2"/>
    <w:rsid w:val="003372E6"/>
    <w:rsid w:val="003372F5"/>
    <w:rsid w:val="00337376"/>
    <w:rsid w:val="0033747F"/>
    <w:rsid w:val="003375A6"/>
    <w:rsid w:val="003376AD"/>
    <w:rsid w:val="00337717"/>
    <w:rsid w:val="0033773D"/>
    <w:rsid w:val="00337898"/>
    <w:rsid w:val="003379F6"/>
    <w:rsid w:val="00337ED9"/>
    <w:rsid w:val="00337F91"/>
    <w:rsid w:val="003400BB"/>
    <w:rsid w:val="003401E4"/>
    <w:rsid w:val="0034021D"/>
    <w:rsid w:val="00340323"/>
    <w:rsid w:val="003406C6"/>
    <w:rsid w:val="00340AD0"/>
    <w:rsid w:val="003411F8"/>
    <w:rsid w:val="00341466"/>
    <w:rsid w:val="003414BE"/>
    <w:rsid w:val="00341661"/>
    <w:rsid w:val="0034179C"/>
    <w:rsid w:val="00341B6F"/>
    <w:rsid w:val="00341D65"/>
    <w:rsid w:val="003421E9"/>
    <w:rsid w:val="00342215"/>
    <w:rsid w:val="00342330"/>
    <w:rsid w:val="003424F8"/>
    <w:rsid w:val="0034258A"/>
    <w:rsid w:val="003425A4"/>
    <w:rsid w:val="003426FE"/>
    <w:rsid w:val="00342981"/>
    <w:rsid w:val="00342AD8"/>
    <w:rsid w:val="00342B55"/>
    <w:rsid w:val="00342B6B"/>
    <w:rsid w:val="00342BA6"/>
    <w:rsid w:val="0034310D"/>
    <w:rsid w:val="00343111"/>
    <w:rsid w:val="00343192"/>
    <w:rsid w:val="0034319D"/>
    <w:rsid w:val="0034336F"/>
    <w:rsid w:val="003433C0"/>
    <w:rsid w:val="003434AF"/>
    <w:rsid w:val="0034371F"/>
    <w:rsid w:val="0034378D"/>
    <w:rsid w:val="00344119"/>
    <w:rsid w:val="00344130"/>
    <w:rsid w:val="003446AB"/>
    <w:rsid w:val="00344882"/>
    <w:rsid w:val="003448D8"/>
    <w:rsid w:val="003448EE"/>
    <w:rsid w:val="00344992"/>
    <w:rsid w:val="003449B3"/>
    <w:rsid w:val="00344A25"/>
    <w:rsid w:val="00344B45"/>
    <w:rsid w:val="00344E71"/>
    <w:rsid w:val="00344EC8"/>
    <w:rsid w:val="00344F44"/>
    <w:rsid w:val="00344FCD"/>
    <w:rsid w:val="00345393"/>
    <w:rsid w:val="0034547F"/>
    <w:rsid w:val="0034568C"/>
    <w:rsid w:val="003458C4"/>
    <w:rsid w:val="003459D2"/>
    <w:rsid w:val="00345BD5"/>
    <w:rsid w:val="00345ED2"/>
    <w:rsid w:val="00345FBC"/>
    <w:rsid w:val="00345FD7"/>
    <w:rsid w:val="00346189"/>
    <w:rsid w:val="0034660B"/>
    <w:rsid w:val="003468A6"/>
    <w:rsid w:val="00346A7F"/>
    <w:rsid w:val="00346CA8"/>
    <w:rsid w:val="00346F86"/>
    <w:rsid w:val="0034703C"/>
    <w:rsid w:val="0034725A"/>
    <w:rsid w:val="00347290"/>
    <w:rsid w:val="003472FE"/>
    <w:rsid w:val="00347940"/>
    <w:rsid w:val="00347B39"/>
    <w:rsid w:val="00347C58"/>
    <w:rsid w:val="003500B8"/>
    <w:rsid w:val="00350121"/>
    <w:rsid w:val="0035033E"/>
    <w:rsid w:val="00350423"/>
    <w:rsid w:val="00350486"/>
    <w:rsid w:val="00350545"/>
    <w:rsid w:val="0035061A"/>
    <w:rsid w:val="00350634"/>
    <w:rsid w:val="0035083A"/>
    <w:rsid w:val="003509C5"/>
    <w:rsid w:val="00350A88"/>
    <w:rsid w:val="00350B0E"/>
    <w:rsid w:val="00350BF9"/>
    <w:rsid w:val="00350C21"/>
    <w:rsid w:val="00350CB9"/>
    <w:rsid w:val="00350EB1"/>
    <w:rsid w:val="00350FBC"/>
    <w:rsid w:val="00351010"/>
    <w:rsid w:val="0035145C"/>
    <w:rsid w:val="003516A6"/>
    <w:rsid w:val="00351BF6"/>
    <w:rsid w:val="00351E67"/>
    <w:rsid w:val="00351EBC"/>
    <w:rsid w:val="0035222F"/>
    <w:rsid w:val="003523C4"/>
    <w:rsid w:val="00352752"/>
    <w:rsid w:val="003527FB"/>
    <w:rsid w:val="00352F32"/>
    <w:rsid w:val="00353071"/>
    <w:rsid w:val="00353147"/>
    <w:rsid w:val="00353362"/>
    <w:rsid w:val="00353484"/>
    <w:rsid w:val="003535F9"/>
    <w:rsid w:val="00353691"/>
    <w:rsid w:val="003539B1"/>
    <w:rsid w:val="003539E1"/>
    <w:rsid w:val="003539E7"/>
    <w:rsid w:val="00353DB9"/>
    <w:rsid w:val="00353DED"/>
    <w:rsid w:val="00353E50"/>
    <w:rsid w:val="003541B8"/>
    <w:rsid w:val="003542FB"/>
    <w:rsid w:val="0035486E"/>
    <w:rsid w:val="00354988"/>
    <w:rsid w:val="00354A2B"/>
    <w:rsid w:val="00354A81"/>
    <w:rsid w:val="00354BAC"/>
    <w:rsid w:val="00354D11"/>
    <w:rsid w:val="00355148"/>
    <w:rsid w:val="003551AD"/>
    <w:rsid w:val="003557F6"/>
    <w:rsid w:val="00355876"/>
    <w:rsid w:val="00355B0E"/>
    <w:rsid w:val="00355B55"/>
    <w:rsid w:val="00355B7D"/>
    <w:rsid w:val="00355CD4"/>
    <w:rsid w:val="00355D09"/>
    <w:rsid w:val="00355D3F"/>
    <w:rsid w:val="00355DE9"/>
    <w:rsid w:val="00356082"/>
    <w:rsid w:val="003560F9"/>
    <w:rsid w:val="00356235"/>
    <w:rsid w:val="003564EF"/>
    <w:rsid w:val="00356629"/>
    <w:rsid w:val="00356761"/>
    <w:rsid w:val="00356790"/>
    <w:rsid w:val="00356801"/>
    <w:rsid w:val="00356A68"/>
    <w:rsid w:val="00356AC6"/>
    <w:rsid w:val="00356BD1"/>
    <w:rsid w:val="00356F69"/>
    <w:rsid w:val="00357076"/>
    <w:rsid w:val="003570D5"/>
    <w:rsid w:val="0035788E"/>
    <w:rsid w:val="0035799F"/>
    <w:rsid w:val="00357E16"/>
    <w:rsid w:val="00357F8D"/>
    <w:rsid w:val="00357F9C"/>
    <w:rsid w:val="0036019D"/>
    <w:rsid w:val="003602CB"/>
    <w:rsid w:val="00360374"/>
    <w:rsid w:val="0036041C"/>
    <w:rsid w:val="0036048F"/>
    <w:rsid w:val="00360495"/>
    <w:rsid w:val="003605FC"/>
    <w:rsid w:val="003606EB"/>
    <w:rsid w:val="00360716"/>
    <w:rsid w:val="003607EC"/>
    <w:rsid w:val="00360856"/>
    <w:rsid w:val="0036086C"/>
    <w:rsid w:val="00360987"/>
    <w:rsid w:val="00360B81"/>
    <w:rsid w:val="00360C5A"/>
    <w:rsid w:val="00360E2B"/>
    <w:rsid w:val="00360E39"/>
    <w:rsid w:val="00360F8D"/>
    <w:rsid w:val="003610F9"/>
    <w:rsid w:val="00361395"/>
    <w:rsid w:val="00361870"/>
    <w:rsid w:val="00361F7D"/>
    <w:rsid w:val="00362011"/>
    <w:rsid w:val="003620F1"/>
    <w:rsid w:val="003622DD"/>
    <w:rsid w:val="00362357"/>
    <w:rsid w:val="003623FA"/>
    <w:rsid w:val="00362637"/>
    <w:rsid w:val="00362780"/>
    <w:rsid w:val="003627AF"/>
    <w:rsid w:val="00362835"/>
    <w:rsid w:val="00362ACD"/>
    <w:rsid w:val="00362D6F"/>
    <w:rsid w:val="00362D8E"/>
    <w:rsid w:val="00362F79"/>
    <w:rsid w:val="00363044"/>
    <w:rsid w:val="00363157"/>
    <w:rsid w:val="0036323B"/>
    <w:rsid w:val="00363353"/>
    <w:rsid w:val="00363398"/>
    <w:rsid w:val="00363701"/>
    <w:rsid w:val="00363A2C"/>
    <w:rsid w:val="00363A5A"/>
    <w:rsid w:val="00363C2B"/>
    <w:rsid w:val="00363D05"/>
    <w:rsid w:val="00363F6E"/>
    <w:rsid w:val="003640C8"/>
    <w:rsid w:val="00364466"/>
    <w:rsid w:val="00364533"/>
    <w:rsid w:val="003645A3"/>
    <w:rsid w:val="00364729"/>
    <w:rsid w:val="00364846"/>
    <w:rsid w:val="0036498F"/>
    <w:rsid w:val="00364DE3"/>
    <w:rsid w:val="00364F67"/>
    <w:rsid w:val="00364F96"/>
    <w:rsid w:val="0036500A"/>
    <w:rsid w:val="003651FB"/>
    <w:rsid w:val="003653CA"/>
    <w:rsid w:val="003657B9"/>
    <w:rsid w:val="00365DE5"/>
    <w:rsid w:val="00365EBE"/>
    <w:rsid w:val="00365EFF"/>
    <w:rsid w:val="0036612C"/>
    <w:rsid w:val="0036643B"/>
    <w:rsid w:val="0036649A"/>
    <w:rsid w:val="00366512"/>
    <w:rsid w:val="00366661"/>
    <w:rsid w:val="00366695"/>
    <w:rsid w:val="003666E2"/>
    <w:rsid w:val="003668B0"/>
    <w:rsid w:val="00366B8F"/>
    <w:rsid w:val="00366C2D"/>
    <w:rsid w:val="00366F09"/>
    <w:rsid w:val="00367009"/>
    <w:rsid w:val="00367100"/>
    <w:rsid w:val="00367117"/>
    <w:rsid w:val="00367173"/>
    <w:rsid w:val="003675A4"/>
    <w:rsid w:val="0036769A"/>
    <w:rsid w:val="003677EB"/>
    <w:rsid w:val="00367A97"/>
    <w:rsid w:val="00367D24"/>
    <w:rsid w:val="00367F90"/>
    <w:rsid w:val="003700FE"/>
    <w:rsid w:val="003702C7"/>
    <w:rsid w:val="003702FE"/>
    <w:rsid w:val="00370A89"/>
    <w:rsid w:val="00370B45"/>
    <w:rsid w:val="00370C4E"/>
    <w:rsid w:val="00370D1B"/>
    <w:rsid w:val="00370D67"/>
    <w:rsid w:val="0037132B"/>
    <w:rsid w:val="00371405"/>
    <w:rsid w:val="0037178D"/>
    <w:rsid w:val="003717CB"/>
    <w:rsid w:val="0037190D"/>
    <w:rsid w:val="00371AF6"/>
    <w:rsid w:val="00371E52"/>
    <w:rsid w:val="003720F4"/>
    <w:rsid w:val="00372186"/>
    <w:rsid w:val="003721AB"/>
    <w:rsid w:val="00372262"/>
    <w:rsid w:val="003726AC"/>
    <w:rsid w:val="00372821"/>
    <w:rsid w:val="0037287D"/>
    <w:rsid w:val="003728A9"/>
    <w:rsid w:val="003728BF"/>
    <w:rsid w:val="00372A67"/>
    <w:rsid w:val="00372BF2"/>
    <w:rsid w:val="00372C2A"/>
    <w:rsid w:val="00372E4F"/>
    <w:rsid w:val="00372F66"/>
    <w:rsid w:val="003731FA"/>
    <w:rsid w:val="00373371"/>
    <w:rsid w:val="00373477"/>
    <w:rsid w:val="00373561"/>
    <w:rsid w:val="003735DB"/>
    <w:rsid w:val="00373761"/>
    <w:rsid w:val="00373848"/>
    <w:rsid w:val="0037385A"/>
    <w:rsid w:val="0037386F"/>
    <w:rsid w:val="00373984"/>
    <w:rsid w:val="00373BB1"/>
    <w:rsid w:val="00373BFF"/>
    <w:rsid w:val="00373CDA"/>
    <w:rsid w:val="00373F65"/>
    <w:rsid w:val="00374020"/>
    <w:rsid w:val="003743D1"/>
    <w:rsid w:val="00374467"/>
    <w:rsid w:val="003744A8"/>
    <w:rsid w:val="0037455C"/>
    <w:rsid w:val="003746CD"/>
    <w:rsid w:val="00374720"/>
    <w:rsid w:val="0037477B"/>
    <w:rsid w:val="00374853"/>
    <w:rsid w:val="00374AFF"/>
    <w:rsid w:val="00374B66"/>
    <w:rsid w:val="00374D9C"/>
    <w:rsid w:val="00374EB7"/>
    <w:rsid w:val="00374EFE"/>
    <w:rsid w:val="0037522C"/>
    <w:rsid w:val="00375256"/>
    <w:rsid w:val="00375293"/>
    <w:rsid w:val="003752D6"/>
    <w:rsid w:val="00375334"/>
    <w:rsid w:val="003756E9"/>
    <w:rsid w:val="0037571C"/>
    <w:rsid w:val="0037574D"/>
    <w:rsid w:val="00375ABF"/>
    <w:rsid w:val="00375CC6"/>
    <w:rsid w:val="00375EBA"/>
    <w:rsid w:val="00375ECB"/>
    <w:rsid w:val="0037615D"/>
    <w:rsid w:val="00376195"/>
    <w:rsid w:val="0037630F"/>
    <w:rsid w:val="0037633C"/>
    <w:rsid w:val="003763EA"/>
    <w:rsid w:val="00376617"/>
    <w:rsid w:val="003767C7"/>
    <w:rsid w:val="003767E2"/>
    <w:rsid w:val="0037688F"/>
    <w:rsid w:val="003768FE"/>
    <w:rsid w:val="0037692E"/>
    <w:rsid w:val="00376A0E"/>
    <w:rsid w:val="00376A1A"/>
    <w:rsid w:val="00376E50"/>
    <w:rsid w:val="00376E96"/>
    <w:rsid w:val="00376F52"/>
    <w:rsid w:val="00376F89"/>
    <w:rsid w:val="00377191"/>
    <w:rsid w:val="00377233"/>
    <w:rsid w:val="003772AE"/>
    <w:rsid w:val="003774C1"/>
    <w:rsid w:val="003775A2"/>
    <w:rsid w:val="00377B76"/>
    <w:rsid w:val="00377DC9"/>
    <w:rsid w:val="00377F65"/>
    <w:rsid w:val="00377F86"/>
    <w:rsid w:val="00377FD8"/>
    <w:rsid w:val="00377FFC"/>
    <w:rsid w:val="003802DF"/>
    <w:rsid w:val="0038037C"/>
    <w:rsid w:val="003803AC"/>
    <w:rsid w:val="003803B1"/>
    <w:rsid w:val="003804A2"/>
    <w:rsid w:val="0038058F"/>
    <w:rsid w:val="0038060A"/>
    <w:rsid w:val="0038093E"/>
    <w:rsid w:val="00380A08"/>
    <w:rsid w:val="00380DC9"/>
    <w:rsid w:val="00380E46"/>
    <w:rsid w:val="00380E85"/>
    <w:rsid w:val="00380FBF"/>
    <w:rsid w:val="003810EF"/>
    <w:rsid w:val="00381113"/>
    <w:rsid w:val="003811CD"/>
    <w:rsid w:val="003812CE"/>
    <w:rsid w:val="003814AE"/>
    <w:rsid w:val="003814EF"/>
    <w:rsid w:val="00381581"/>
    <w:rsid w:val="00381847"/>
    <w:rsid w:val="00381AED"/>
    <w:rsid w:val="00381EB7"/>
    <w:rsid w:val="00382004"/>
    <w:rsid w:val="00382016"/>
    <w:rsid w:val="003824CD"/>
    <w:rsid w:val="003825BD"/>
    <w:rsid w:val="00382720"/>
    <w:rsid w:val="00382879"/>
    <w:rsid w:val="003828B9"/>
    <w:rsid w:val="00382925"/>
    <w:rsid w:val="00382A0C"/>
    <w:rsid w:val="00382A88"/>
    <w:rsid w:val="00382CB6"/>
    <w:rsid w:val="00382D82"/>
    <w:rsid w:val="00382DF3"/>
    <w:rsid w:val="003832CC"/>
    <w:rsid w:val="0038355F"/>
    <w:rsid w:val="003836CE"/>
    <w:rsid w:val="00383CA1"/>
    <w:rsid w:val="00383D8F"/>
    <w:rsid w:val="0038419F"/>
    <w:rsid w:val="00384318"/>
    <w:rsid w:val="003844DA"/>
    <w:rsid w:val="003845E9"/>
    <w:rsid w:val="0038473D"/>
    <w:rsid w:val="003848F1"/>
    <w:rsid w:val="00384A51"/>
    <w:rsid w:val="00384A70"/>
    <w:rsid w:val="00384B3E"/>
    <w:rsid w:val="00384F3D"/>
    <w:rsid w:val="00384F81"/>
    <w:rsid w:val="00385044"/>
    <w:rsid w:val="00385098"/>
    <w:rsid w:val="003850AF"/>
    <w:rsid w:val="0038518C"/>
    <w:rsid w:val="003851E9"/>
    <w:rsid w:val="00385274"/>
    <w:rsid w:val="00385421"/>
    <w:rsid w:val="00385473"/>
    <w:rsid w:val="00385502"/>
    <w:rsid w:val="003857B2"/>
    <w:rsid w:val="003857D3"/>
    <w:rsid w:val="003858A8"/>
    <w:rsid w:val="00385B02"/>
    <w:rsid w:val="00385B04"/>
    <w:rsid w:val="00385D31"/>
    <w:rsid w:val="0038608A"/>
    <w:rsid w:val="003865AD"/>
    <w:rsid w:val="003865AF"/>
    <w:rsid w:val="00386643"/>
    <w:rsid w:val="003867CA"/>
    <w:rsid w:val="003868C6"/>
    <w:rsid w:val="00386914"/>
    <w:rsid w:val="00386984"/>
    <w:rsid w:val="00386E21"/>
    <w:rsid w:val="00386F87"/>
    <w:rsid w:val="0038702C"/>
    <w:rsid w:val="00387061"/>
    <w:rsid w:val="00387196"/>
    <w:rsid w:val="00387359"/>
    <w:rsid w:val="0038740C"/>
    <w:rsid w:val="0038769E"/>
    <w:rsid w:val="00387906"/>
    <w:rsid w:val="003879FE"/>
    <w:rsid w:val="00387FBE"/>
    <w:rsid w:val="00390116"/>
    <w:rsid w:val="0039012F"/>
    <w:rsid w:val="0039022F"/>
    <w:rsid w:val="0039047E"/>
    <w:rsid w:val="003905F0"/>
    <w:rsid w:val="00390926"/>
    <w:rsid w:val="00390949"/>
    <w:rsid w:val="0039097D"/>
    <w:rsid w:val="003909F8"/>
    <w:rsid w:val="00390CBF"/>
    <w:rsid w:val="00390EE0"/>
    <w:rsid w:val="00391181"/>
    <w:rsid w:val="0039128C"/>
    <w:rsid w:val="00391326"/>
    <w:rsid w:val="00391408"/>
    <w:rsid w:val="0039147B"/>
    <w:rsid w:val="003914C7"/>
    <w:rsid w:val="0039158A"/>
    <w:rsid w:val="0039171D"/>
    <w:rsid w:val="00391739"/>
    <w:rsid w:val="00391B2F"/>
    <w:rsid w:val="00391CA4"/>
    <w:rsid w:val="00391DBF"/>
    <w:rsid w:val="00391FA9"/>
    <w:rsid w:val="003922BC"/>
    <w:rsid w:val="0039231C"/>
    <w:rsid w:val="003927D1"/>
    <w:rsid w:val="003928BA"/>
    <w:rsid w:val="00392BB5"/>
    <w:rsid w:val="00392D77"/>
    <w:rsid w:val="00392D88"/>
    <w:rsid w:val="00392D93"/>
    <w:rsid w:val="00392D9B"/>
    <w:rsid w:val="00392EB8"/>
    <w:rsid w:val="00392F85"/>
    <w:rsid w:val="003932C1"/>
    <w:rsid w:val="003932C8"/>
    <w:rsid w:val="003932E6"/>
    <w:rsid w:val="00393373"/>
    <w:rsid w:val="00393451"/>
    <w:rsid w:val="0039357B"/>
    <w:rsid w:val="00393687"/>
    <w:rsid w:val="0039388E"/>
    <w:rsid w:val="003939B0"/>
    <w:rsid w:val="00393B3C"/>
    <w:rsid w:val="00393C5E"/>
    <w:rsid w:val="00393CAB"/>
    <w:rsid w:val="00393FE4"/>
    <w:rsid w:val="00394126"/>
    <w:rsid w:val="00394131"/>
    <w:rsid w:val="0039435C"/>
    <w:rsid w:val="003945BC"/>
    <w:rsid w:val="003946BA"/>
    <w:rsid w:val="00394A16"/>
    <w:rsid w:val="00394AA7"/>
    <w:rsid w:val="00394DA3"/>
    <w:rsid w:val="00394E24"/>
    <w:rsid w:val="00394E83"/>
    <w:rsid w:val="00394EE4"/>
    <w:rsid w:val="00394F0E"/>
    <w:rsid w:val="00395054"/>
    <w:rsid w:val="00395211"/>
    <w:rsid w:val="00395366"/>
    <w:rsid w:val="003955FB"/>
    <w:rsid w:val="003957A5"/>
    <w:rsid w:val="003957BB"/>
    <w:rsid w:val="003957F0"/>
    <w:rsid w:val="00395A67"/>
    <w:rsid w:val="00396066"/>
    <w:rsid w:val="003962B3"/>
    <w:rsid w:val="003963DF"/>
    <w:rsid w:val="00396553"/>
    <w:rsid w:val="0039672B"/>
    <w:rsid w:val="00396776"/>
    <w:rsid w:val="00396963"/>
    <w:rsid w:val="00396DE4"/>
    <w:rsid w:val="003970E8"/>
    <w:rsid w:val="003977E5"/>
    <w:rsid w:val="00397943"/>
    <w:rsid w:val="0039797A"/>
    <w:rsid w:val="00397995"/>
    <w:rsid w:val="00397A7A"/>
    <w:rsid w:val="00397C80"/>
    <w:rsid w:val="00397CC1"/>
    <w:rsid w:val="003A00C8"/>
    <w:rsid w:val="003A010E"/>
    <w:rsid w:val="003A0513"/>
    <w:rsid w:val="003A05CC"/>
    <w:rsid w:val="003A067C"/>
    <w:rsid w:val="003A06B2"/>
    <w:rsid w:val="003A0992"/>
    <w:rsid w:val="003A09B6"/>
    <w:rsid w:val="003A0BF2"/>
    <w:rsid w:val="003A0D36"/>
    <w:rsid w:val="003A1051"/>
    <w:rsid w:val="003A10AE"/>
    <w:rsid w:val="003A122C"/>
    <w:rsid w:val="003A136E"/>
    <w:rsid w:val="003A1473"/>
    <w:rsid w:val="003A1569"/>
    <w:rsid w:val="003A1894"/>
    <w:rsid w:val="003A1965"/>
    <w:rsid w:val="003A1C54"/>
    <w:rsid w:val="003A1DB9"/>
    <w:rsid w:val="003A1E09"/>
    <w:rsid w:val="003A1F77"/>
    <w:rsid w:val="003A238E"/>
    <w:rsid w:val="003A2601"/>
    <w:rsid w:val="003A29F7"/>
    <w:rsid w:val="003A2A4B"/>
    <w:rsid w:val="003A2EB8"/>
    <w:rsid w:val="003A2FAD"/>
    <w:rsid w:val="003A33F8"/>
    <w:rsid w:val="003A34DE"/>
    <w:rsid w:val="003A3C5B"/>
    <w:rsid w:val="003A3D04"/>
    <w:rsid w:val="003A4025"/>
    <w:rsid w:val="003A40DC"/>
    <w:rsid w:val="003A4182"/>
    <w:rsid w:val="003A418A"/>
    <w:rsid w:val="003A44C4"/>
    <w:rsid w:val="003A44EA"/>
    <w:rsid w:val="003A4ABD"/>
    <w:rsid w:val="003A4B02"/>
    <w:rsid w:val="003A4C26"/>
    <w:rsid w:val="003A4F60"/>
    <w:rsid w:val="003A5064"/>
    <w:rsid w:val="003A5138"/>
    <w:rsid w:val="003A5188"/>
    <w:rsid w:val="003A532A"/>
    <w:rsid w:val="003A5332"/>
    <w:rsid w:val="003A54D3"/>
    <w:rsid w:val="003A571F"/>
    <w:rsid w:val="003A5CCB"/>
    <w:rsid w:val="003A5CF4"/>
    <w:rsid w:val="003A6006"/>
    <w:rsid w:val="003A6026"/>
    <w:rsid w:val="003A61E7"/>
    <w:rsid w:val="003A6252"/>
    <w:rsid w:val="003A62BA"/>
    <w:rsid w:val="003A65E0"/>
    <w:rsid w:val="003A678D"/>
    <w:rsid w:val="003A6B72"/>
    <w:rsid w:val="003A6D95"/>
    <w:rsid w:val="003A7310"/>
    <w:rsid w:val="003A734D"/>
    <w:rsid w:val="003A745A"/>
    <w:rsid w:val="003A76FA"/>
    <w:rsid w:val="003A780E"/>
    <w:rsid w:val="003A7882"/>
    <w:rsid w:val="003A78BF"/>
    <w:rsid w:val="003A7C2B"/>
    <w:rsid w:val="003B02CA"/>
    <w:rsid w:val="003B0314"/>
    <w:rsid w:val="003B0326"/>
    <w:rsid w:val="003B0394"/>
    <w:rsid w:val="003B0580"/>
    <w:rsid w:val="003B05BA"/>
    <w:rsid w:val="003B0934"/>
    <w:rsid w:val="003B0944"/>
    <w:rsid w:val="003B0D3B"/>
    <w:rsid w:val="003B10A9"/>
    <w:rsid w:val="003B1194"/>
    <w:rsid w:val="003B11D3"/>
    <w:rsid w:val="003B13F8"/>
    <w:rsid w:val="003B1436"/>
    <w:rsid w:val="003B14A4"/>
    <w:rsid w:val="003B15A7"/>
    <w:rsid w:val="003B1616"/>
    <w:rsid w:val="003B1848"/>
    <w:rsid w:val="003B20F0"/>
    <w:rsid w:val="003B2178"/>
    <w:rsid w:val="003B2285"/>
    <w:rsid w:val="003B230A"/>
    <w:rsid w:val="003B26AC"/>
    <w:rsid w:val="003B2703"/>
    <w:rsid w:val="003B29E5"/>
    <w:rsid w:val="003B29EF"/>
    <w:rsid w:val="003B2C52"/>
    <w:rsid w:val="003B2F26"/>
    <w:rsid w:val="003B2F90"/>
    <w:rsid w:val="003B303D"/>
    <w:rsid w:val="003B3122"/>
    <w:rsid w:val="003B322D"/>
    <w:rsid w:val="003B34CE"/>
    <w:rsid w:val="003B3604"/>
    <w:rsid w:val="003B3712"/>
    <w:rsid w:val="003B385B"/>
    <w:rsid w:val="003B3983"/>
    <w:rsid w:val="003B3B0F"/>
    <w:rsid w:val="003B3BFB"/>
    <w:rsid w:val="003B3F1E"/>
    <w:rsid w:val="003B4011"/>
    <w:rsid w:val="003B42B7"/>
    <w:rsid w:val="003B4377"/>
    <w:rsid w:val="003B4673"/>
    <w:rsid w:val="003B4685"/>
    <w:rsid w:val="003B47F6"/>
    <w:rsid w:val="003B482E"/>
    <w:rsid w:val="003B48EE"/>
    <w:rsid w:val="003B49D9"/>
    <w:rsid w:val="003B4A99"/>
    <w:rsid w:val="003B4C64"/>
    <w:rsid w:val="003B4F51"/>
    <w:rsid w:val="003B4F67"/>
    <w:rsid w:val="003B4F80"/>
    <w:rsid w:val="003B4FBC"/>
    <w:rsid w:val="003B4FF8"/>
    <w:rsid w:val="003B538A"/>
    <w:rsid w:val="003B55D5"/>
    <w:rsid w:val="003B574F"/>
    <w:rsid w:val="003B5AB0"/>
    <w:rsid w:val="003B5E19"/>
    <w:rsid w:val="003B5E20"/>
    <w:rsid w:val="003B5F0D"/>
    <w:rsid w:val="003B61FA"/>
    <w:rsid w:val="003B6233"/>
    <w:rsid w:val="003B63CC"/>
    <w:rsid w:val="003B6528"/>
    <w:rsid w:val="003B6598"/>
    <w:rsid w:val="003B670D"/>
    <w:rsid w:val="003B6C7D"/>
    <w:rsid w:val="003B6E6F"/>
    <w:rsid w:val="003B6EF6"/>
    <w:rsid w:val="003B7103"/>
    <w:rsid w:val="003B71E4"/>
    <w:rsid w:val="003B7335"/>
    <w:rsid w:val="003B73FE"/>
    <w:rsid w:val="003B741D"/>
    <w:rsid w:val="003B74B0"/>
    <w:rsid w:val="003B7531"/>
    <w:rsid w:val="003B7712"/>
    <w:rsid w:val="003B7747"/>
    <w:rsid w:val="003B776C"/>
    <w:rsid w:val="003B788E"/>
    <w:rsid w:val="003B78DC"/>
    <w:rsid w:val="003B7E00"/>
    <w:rsid w:val="003B7E73"/>
    <w:rsid w:val="003B7EF4"/>
    <w:rsid w:val="003C0528"/>
    <w:rsid w:val="003C05E5"/>
    <w:rsid w:val="003C070F"/>
    <w:rsid w:val="003C075B"/>
    <w:rsid w:val="003C0785"/>
    <w:rsid w:val="003C0889"/>
    <w:rsid w:val="003C09F1"/>
    <w:rsid w:val="003C0AD1"/>
    <w:rsid w:val="003C0B30"/>
    <w:rsid w:val="003C0D70"/>
    <w:rsid w:val="003C0E97"/>
    <w:rsid w:val="003C13E5"/>
    <w:rsid w:val="003C1716"/>
    <w:rsid w:val="003C17F6"/>
    <w:rsid w:val="003C1A7E"/>
    <w:rsid w:val="003C1CD0"/>
    <w:rsid w:val="003C1FC9"/>
    <w:rsid w:val="003C2017"/>
    <w:rsid w:val="003C20A0"/>
    <w:rsid w:val="003C2234"/>
    <w:rsid w:val="003C2359"/>
    <w:rsid w:val="003C23BF"/>
    <w:rsid w:val="003C26B1"/>
    <w:rsid w:val="003C2B8A"/>
    <w:rsid w:val="003C2C45"/>
    <w:rsid w:val="003C2C70"/>
    <w:rsid w:val="003C2CB0"/>
    <w:rsid w:val="003C2CFE"/>
    <w:rsid w:val="003C2E4B"/>
    <w:rsid w:val="003C2FDF"/>
    <w:rsid w:val="003C3049"/>
    <w:rsid w:val="003C32B8"/>
    <w:rsid w:val="003C3383"/>
    <w:rsid w:val="003C34F0"/>
    <w:rsid w:val="003C3691"/>
    <w:rsid w:val="003C3771"/>
    <w:rsid w:val="003C390E"/>
    <w:rsid w:val="003C39CD"/>
    <w:rsid w:val="003C3A57"/>
    <w:rsid w:val="003C3A72"/>
    <w:rsid w:val="003C3C21"/>
    <w:rsid w:val="003C3D0E"/>
    <w:rsid w:val="003C3E96"/>
    <w:rsid w:val="003C3EDA"/>
    <w:rsid w:val="003C402C"/>
    <w:rsid w:val="003C44D9"/>
    <w:rsid w:val="003C47D2"/>
    <w:rsid w:val="003C48D3"/>
    <w:rsid w:val="003C497A"/>
    <w:rsid w:val="003C4A63"/>
    <w:rsid w:val="003C4B30"/>
    <w:rsid w:val="003C4BA0"/>
    <w:rsid w:val="003C4CD1"/>
    <w:rsid w:val="003C5012"/>
    <w:rsid w:val="003C53C9"/>
    <w:rsid w:val="003C5416"/>
    <w:rsid w:val="003C5477"/>
    <w:rsid w:val="003C550D"/>
    <w:rsid w:val="003C5551"/>
    <w:rsid w:val="003C5952"/>
    <w:rsid w:val="003C5C34"/>
    <w:rsid w:val="003C5FA2"/>
    <w:rsid w:val="003C64A9"/>
    <w:rsid w:val="003C66A9"/>
    <w:rsid w:val="003C670D"/>
    <w:rsid w:val="003C6807"/>
    <w:rsid w:val="003C6C51"/>
    <w:rsid w:val="003C6DE1"/>
    <w:rsid w:val="003C6EBD"/>
    <w:rsid w:val="003C7276"/>
    <w:rsid w:val="003C7415"/>
    <w:rsid w:val="003C750C"/>
    <w:rsid w:val="003C754D"/>
    <w:rsid w:val="003C78FF"/>
    <w:rsid w:val="003C7A4E"/>
    <w:rsid w:val="003C7A87"/>
    <w:rsid w:val="003C7AC4"/>
    <w:rsid w:val="003C7BD5"/>
    <w:rsid w:val="003C7F0B"/>
    <w:rsid w:val="003C7F29"/>
    <w:rsid w:val="003D01E1"/>
    <w:rsid w:val="003D02EC"/>
    <w:rsid w:val="003D0327"/>
    <w:rsid w:val="003D0349"/>
    <w:rsid w:val="003D046A"/>
    <w:rsid w:val="003D067D"/>
    <w:rsid w:val="003D0B63"/>
    <w:rsid w:val="003D0BA3"/>
    <w:rsid w:val="003D0D5C"/>
    <w:rsid w:val="003D13A6"/>
    <w:rsid w:val="003D140D"/>
    <w:rsid w:val="003D1793"/>
    <w:rsid w:val="003D183A"/>
    <w:rsid w:val="003D1ADA"/>
    <w:rsid w:val="003D1B20"/>
    <w:rsid w:val="003D1C2F"/>
    <w:rsid w:val="003D20D9"/>
    <w:rsid w:val="003D268A"/>
    <w:rsid w:val="003D2958"/>
    <w:rsid w:val="003D2965"/>
    <w:rsid w:val="003D29A9"/>
    <w:rsid w:val="003D2B3F"/>
    <w:rsid w:val="003D2C30"/>
    <w:rsid w:val="003D2E7A"/>
    <w:rsid w:val="003D308E"/>
    <w:rsid w:val="003D335C"/>
    <w:rsid w:val="003D3449"/>
    <w:rsid w:val="003D38A7"/>
    <w:rsid w:val="003D38EF"/>
    <w:rsid w:val="003D38FF"/>
    <w:rsid w:val="003D3997"/>
    <w:rsid w:val="003D3D30"/>
    <w:rsid w:val="003D3DC3"/>
    <w:rsid w:val="003D3EC1"/>
    <w:rsid w:val="003D3F89"/>
    <w:rsid w:val="003D4030"/>
    <w:rsid w:val="003D4127"/>
    <w:rsid w:val="003D42AD"/>
    <w:rsid w:val="003D47F3"/>
    <w:rsid w:val="003D493A"/>
    <w:rsid w:val="003D49D4"/>
    <w:rsid w:val="003D4B1E"/>
    <w:rsid w:val="003D4DBF"/>
    <w:rsid w:val="003D501D"/>
    <w:rsid w:val="003D51B8"/>
    <w:rsid w:val="003D535A"/>
    <w:rsid w:val="003D5405"/>
    <w:rsid w:val="003D550C"/>
    <w:rsid w:val="003D558B"/>
    <w:rsid w:val="003D5710"/>
    <w:rsid w:val="003D5806"/>
    <w:rsid w:val="003D591C"/>
    <w:rsid w:val="003D59EC"/>
    <w:rsid w:val="003D5B70"/>
    <w:rsid w:val="003D5C98"/>
    <w:rsid w:val="003D5CB5"/>
    <w:rsid w:val="003D5CBB"/>
    <w:rsid w:val="003D5D1E"/>
    <w:rsid w:val="003D5D4C"/>
    <w:rsid w:val="003D5E0E"/>
    <w:rsid w:val="003D5F4D"/>
    <w:rsid w:val="003D62C8"/>
    <w:rsid w:val="003D62D8"/>
    <w:rsid w:val="003D664F"/>
    <w:rsid w:val="003D6676"/>
    <w:rsid w:val="003D6795"/>
    <w:rsid w:val="003D67B4"/>
    <w:rsid w:val="003D67E7"/>
    <w:rsid w:val="003D6C49"/>
    <w:rsid w:val="003D6C62"/>
    <w:rsid w:val="003D6DCA"/>
    <w:rsid w:val="003D6DFC"/>
    <w:rsid w:val="003D7091"/>
    <w:rsid w:val="003D732E"/>
    <w:rsid w:val="003D74A1"/>
    <w:rsid w:val="003D762D"/>
    <w:rsid w:val="003E03A8"/>
    <w:rsid w:val="003E03C4"/>
    <w:rsid w:val="003E057A"/>
    <w:rsid w:val="003E05F5"/>
    <w:rsid w:val="003E0A29"/>
    <w:rsid w:val="003E0B1D"/>
    <w:rsid w:val="003E0F0B"/>
    <w:rsid w:val="003E0F43"/>
    <w:rsid w:val="003E0F76"/>
    <w:rsid w:val="003E0F83"/>
    <w:rsid w:val="003E0F99"/>
    <w:rsid w:val="003E12B0"/>
    <w:rsid w:val="003E14F1"/>
    <w:rsid w:val="003E15B7"/>
    <w:rsid w:val="003E1801"/>
    <w:rsid w:val="003E1A1C"/>
    <w:rsid w:val="003E1B10"/>
    <w:rsid w:val="003E1B96"/>
    <w:rsid w:val="003E1BF3"/>
    <w:rsid w:val="003E1C86"/>
    <w:rsid w:val="003E1D9F"/>
    <w:rsid w:val="003E22A5"/>
    <w:rsid w:val="003E24FB"/>
    <w:rsid w:val="003E27EF"/>
    <w:rsid w:val="003E2BD0"/>
    <w:rsid w:val="003E2BD3"/>
    <w:rsid w:val="003E2BF6"/>
    <w:rsid w:val="003E2DBA"/>
    <w:rsid w:val="003E3098"/>
    <w:rsid w:val="003E315C"/>
    <w:rsid w:val="003E31FC"/>
    <w:rsid w:val="003E3477"/>
    <w:rsid w:val="003E37B8"/>
    <w:rsid w:val="003E3846"/>
    <w:rsid w:val="003E3972"/>
    <w:rsid w:val="003E3AFA"/>
    <w:rsid w:val="003E3B74"/>
    <w:rsid w:val="003E3ECB"/>
    <w:rsid w:val="003E3ED0"/>
    <w:rsid w:val="003E3FF7"/>
    <w:rsid w:val="003E43D3"/>
    <w:rsid w:val="003E479A"/>
    <w:rsid w:val="003E47D0"/>
    <w:rsid w:val="003E47DD"/>
    <w:rsid w:val="003E4965"/>
    <w:rsid w:val="003E4985"/>
    <w:rsid w:val="003E49E0"/>
    <w:rsid w:val="003E49FD"/>
    <w:rsid w:val="003E4A37"/>
    <w:rsid w:val="003E4E8D"/>
    <w:rsid w:val="003E4F38"/>
    <w:rsid w:val="003E5079"/>
    <w:rsid w:val="003E52A2"/>
    <w:rsid w:val="003E54D6"/>
    <w:rsid w:val="003E54E7"/>
    <w:rsid w:val="003E5731"/>
    <w:rsid w:val="003E5BA1"/>
    <w:rsid w:val="003E6070"/>
    <w:rsid w:val="003E6265"/>
    <w:rsid w:val="003E62A1"/>
    <w:rsid w:val="003E638E"/>
    <w:rsid w:val="003E68A4"/>
    <w:rsid w:val="003E6A2E"/>
    <w:rsid w:val="003E6D19"/>
    <w:rsid w:val="003E7020"/>
    <w:rsid w:val="003E7310"/>
    <w:rsid w:val="003E797A"/>
    <w:rsid w:val="003E7A0B"/>
    <w:rsid w:val="003E7A87"/>
    <w:rsid w:val="003F00FC"/>
    <w:rsid w:val="003F0179"/>
    <w:rsid w:val="003F01FF"/>
    <w:rsid w:val="003F023C"/>
    <w:rsid w:val="003F02B2"/>
    <w:rsid w:val="003F05D1"/>
    <w:rsid w:val="003F05E5"/>
    <w:rsid w:val="003F0753"/>
    <w:rsid w:val="003F0A50"/>
    <w:rsid w:val="003F0BDA"/>
    <w:rsid w:val="003F0CED"/>
    <w:rsid w:val="003F0D7B"/>
    <w:rsid w:val="003F0E78"/>
    <w:rsid w:val="003F0F86"/>
    <w:rsid w:val="003F10EC"/>
    <w:rsid w:val="003F11C9"/>
    <w:rsid w:val="003F1237"/>
    <w:rsid w:val="003F13AE"/>
    <w:rsid w:val="003F13CA"/>
    <w:rsid w:val="003F170E"/>
    <w:rsid w:val="003F1717"/>
    <w:rsid w:val="003F17A5"/>
    <w:rsid w:val="003F1804"/>
    <w:rsid w:val="003F18B0"/>
    <w:rsid w:val="003F193C"/>
    <w:rsid w:val="003F1B3B"/>
    <w:rsid w:val="003F1B71"/>
    <w:rsid w:val="003F1C2E"/>
    <w:rsid w:val="003F1D16"/>
    <w:rsid w:val="003F1E0F"/>
    <w:rsid w:val="003F1E9F"/>
    <w:rsid w:val="003F1ECD"/>
    <w:rsid w:val="003F225D"/>
    <w:rsid w:val="003F234E"/>
    <w:rsid w:val="003F245B"/>
    <w:rsid w:val="003F246F"/>
    <w:rsid w:val="003F2617"/>
    <w:rsid w:val="003F2DC5"/>
    <w:rsid w:val="003F2DDB"/>
    <w:rsid w:val="003F2EB9"/>
    <w:rsid w:val="003F2EF6"/>
    <w:rsid w:val="003F301B"/>
    <w:rsid w:val="003F301F"/>
    <w:rsid w:val="003F3305"/>
    <w:rsid w:val="003F33D6"/>
    <w:rsid w:val="003F34D7"/>
    <w:rsid w:val="003F3887"/>
    <w:rsid w:val="003F38E4"/>
    <w:rsid w:val="003F39FE"/>
    <w:rsid w:val="003F3AD4"/>
    <w:rsid w:val="003F3B9C"/>
    <w:rsid w:val="003F3BA6"/>
    <w:rsid w:val="003F3DA4"/>
    <w:rsid w:val="003F3DA5"/>
    <w:rsid w:val="003F3DDB"/>
    <w:rsid w:val="003F3FA8"/>
    <w:rsid w:val="003F4065"/>
    <w:rsid w:val="003F421F"/>
    <w:rsid w:val="003F46B8"/>
    <w:rsid w:val="003F49BF"/>
    <w:rsid w:val="003F4BD5"/>
    <w:rsid w:val="003F4CF7"/>
    <w:rsid w:val="003F4D3F"/>
    <w:rsid w:val="003F5176"/>
    <w:rsid w:val="003F52F6"/>
    <w:rsid w:val="003F5300"/>
    <w:rsid w:val="003F5400"/>
    <w:rsid w:val="003F5551"/>
    <w:rsid w:val="003F5781"/>
    <w:rsid w:val="003F57F1"/>
    <w:rsid w:val="003F589B"/>
    <w:rsid w:val="003F58B5"/>
    <w:rsid w:val="003F59E5"/>
    <w:rsid w:val="003F5D87"/>
    <w:rsid w:val="003F5E73"/>
    <w:rsid w:val="003F5EAE"/>
    <w:rsid w:val="003F5FC5"/>
    <w:rsid w:val="003F65C7"/>
    <w:rsid w:val="003F6815"/>
    <w:rsid w:val="003F6928"/>
    <w:rsid w:val="003F6A50"/>
    <w:rsid w:val="003F6B6F"/>
    <w:rsid w:val="003F6BF4"/>
    <w:rsid w:val="003F6C44"/>
    <w:rsid w:val="003F6C64"/>
    <w:rsid w:val="003F708E"/>
    <w:rsid w:val="003F7189"/>
    <w:rsid w:val="003F71DF"/>
    <w:rsid w:val="003F723D"/>
    <w:rsid w:val="003F74FB"/>
    <w:rsid w:val="003F7601"/>
    <w:rsid w:val="003F7619"/>
    <w:rsid w:val="003F789F"/>
    <w:rsid w:val="003F7CAF"/>
    <w:rsid w:val="003F7D1A"/>
    <w:rsid w:val="003F7FE3"/>
    <w:rsid w:val="0040001E"/>
    <w:rsid w:val="00400028"/>
    <w:rsid w:val="004000BC"/>
    <w:rsid w:val="00400156"/>
    <w:rsid w:val="004001D3"/>
    <w:rsid w:val="004002DD"/>
    <w:rsid w:val="004005B2"/>
    <w:rsid w:val="00400B04"/>
    <w:rsid w:val="00400EB9"/>
    <w:rsid w:val="00400F33"/>
    <w:rsid w:val="00401074"/>
    <w:rsid w:val="0040123D"/>
    <w:rsid w:val="00401423"/>
    <w:rsid w:val="00401424"/>
    <w:rsid w:val="004014AB"/>
    <w:rsid w:val="004016F2"/>
    <w:rsid w:val="004018FE"/>
    <w:rsid w:val="00401981"/>
    <w:rsid w:val="00401C39"/>
    <w:rsid w:val="00401DD0"/>
    <w:rsid w:val="00401E24"/>
    <w:rsid w:val="00401FD1"/>
    <w:rsid w:val="0040201A"/>
    <w:rsid w:val="00402294"/>
    <w:rsid w:val="004023A6"/>
    <w:rsid w:val="004027CA"/>
    <w:rsid w:val="004028DE"/>
    <w:rsid w:val="00402BC9"/>
    <w:rsid w:val="00402C43"/>
    <w:rsid w:val="00402C62"/>
    <w:rsid w:val="00402DB1"/>
    <w:rsid w:val="00402ED4"/>
    <w:rsid w:val="00402FE2"/>
    <w:rsid w:val="0040343B"/>
    <w:rsid w:val="004037B6"/>
    <w:rsid w:val="004037C6"/>
    <w:rsid w:val="0040387E"/>
    <w:rsid w:val="00403891"/>
    <w:rsid w:val="00403A44"/>
    <w:rsid w:val="00403A7D"/>
    <w:rsid w:val="00403B07"/>
    <w:rsid w:val="00403DDE"/>
    <w:rsid w:val="00403E02"/>
    <w:rsid w:val="0040402D"/>
    <w:rsid w:val="004040D0"/>
    <w:rsid w:val="00404265"/>
    <w:rsid w:val="00404309"/>
    <w:rsid w:val="00404331"/>
    <w:rsid w:val="00404637"/>
    <w:rsid w:val="004047B9"/>
    <w:rsid w:val="004049AC"/>
    <w:rsid w:val="00405496"/>
    <w:rsid w:val="00405856"/>
    <w:rsid w:val="00405998"/>
    <w:rsid w:val="00405C6B"/>
    <w:rsid w:val="00405CBE"/>
    <w:rsid w:val="00405CD4"/>
    <w:rsid w:val="00405E95"/>
    <w:rsid w:val="004062A6"/>
    <w:rsid w:val="00406364"/>
    <w:rsid w:val="00406456"/>
    <w:rsid w:val="0040655F"/>
    <w:rsid w:val="00406991"/>
    <w:rsid w:val="00406ABC"/>
    <w:rsid w:val="00406C9B"/>
    <w:rsid w:val="00406DA9"/>
    <w:rsid w:val="004070FE"/>
    <w:rsid w:val="004073DA"/>
    <w:rsid w:val="00407411"/>
    <w:rsid w:val="0040756D"/>
    <w:rsid w:val="00407612"/>
    <w:rsid w:val="00407649"/>
    <w:rsid w:val="0040775C"/>
    <w:rsid w:val="00407A3B"/>
    <w:rsid w:val="00407ABE"/>
    <w:rsid w:val="00410095"/>
    <w:rsid w:val="00410262"/>
    <w:rsid w:val="004105EB"/>
    <w:rsid w:val="00410743"/>
    <w:rsid w:val="004108CB"/>
    <w:rsid w:val="00410AA5"/>
    <w:rsid w:val="00410B21"/>
    <w:rsid w:val="00410B9C"/>
    <w:rsid w:val="00410ECD"/>
    <w:rsid w:val="00410F67"/>
    <w:rsid w:val="00411087"/>
    <w:rsid w:val="004111D3"/>
    <w:rsid w:val="004111D5"/>
    <w:rsid w:val="00411487"/>
    <w:rsid w:val="004114C6"/>
    <w:rsid w:val="00411737"/>
    <w:rsid w:val="00411953"/>
    <w:rsid w:val="00411AB0"/>
    <w:rsid w:val="00411BAC"/>
    <w:rsid w:val="00411E72"/>
    <w:rsid w:val="00411FB7"/>
    <w:rsid w:val="00412018"/>
    <w:rsid w:val="00412048"/>
    <w:rsid w:val="0041238B"/>
    <w:rsid w:val="004124B1"/>
    <w:rsid w:val="004124B9"/>
    <w:rsid w:val="00412518"/>
    <w:rsid w:val="004125B7"/>
    <w:rsid w:val="00412963"/>
    <w:rsid w:val="00412994"/>
    <w:rsid w:val="00412A88"/>
    <w:rsid w:val="00412D61"/>
    <w:rsid w:val="00412D98"/>
    <w:rsid w:val="00412DA2"/>
    <w:rsid w:val="00412DE8"/>
    <w:rsid w:val="00412F1F"/>
    <w:rsid w:val="00412F8E"/>
    <w:rsid w:val="00412FB2"/>
    <w:rsid w:val="004130C9"/>
    <w:rsid w:val="00413208"/>
    <w:rsid w:val="00413459"/>
    <w:rsid w:val="004135A5"/>
    <w:rsid w:val="00413789"/>
    <w:rsid w:val="004137FB"/>
    <w:rsid w:val="004138F7"/>
    <w:rsid w:val="00413C8A"/>
    <w:rsid w:val="004142F2"/>
    <w:rsid w:val="0041490F"/>
    <w:rsid w:val="00414A42"/>
    <w:rsid w:val="00414A44"/>
    <w:rsid w:val="00414AE5"/>
    <w:rsid w:val="00414AF5"/>
    <w:rsid w:val="00414B1D"/>
    <w:rsid w:val="00414B2F"/>
    <w:rsid w:val="00414B52"/>
    <w:rsid w:val="00414D7A"/>
    <w:rsid w:val="0041515C"/>
    <w:rsid w:val="0041523C"/>
    <w:rsid w:val="004153B3"/>
    <w:rsid w:val="0041540D"/>
    <w:rsid w:val="00415435"/>
    <w:rsid w:val="0041547F"/>
    <w:rsid w:val="0041588C"/>
    <w:rsid w:val="00416AF7"/>
    <w:rsid w:val="00417046"/>
    <w:rsid w:val="004170A7"/>
    <w:rsid w:val="0041752C"/>
    <w:rsid w:val="004176D4"/>
    <w:rsid w:val="00417939"/>
    <w:rsid w:val="00417B98"/>
    <w:rsid w:val="00417CC7"/>
    <w:rsid w:val="00417DDE"/>
    <w:rsid w:val="00417E2F"/>
    <w:rsid w:val="004200AB"/>
    <w:rsid w:val="00420202"/>
    <w:rsid w:val="00420553"/>
    <w:rsid w:val="00420558"/>
    <w:rsid w:val="004206D9"/>
    <w:rsid w:val="004207D5"/>
    <w:rsid w:val="00420991"/>
    <w:rsid w:val="00420AC5"/>
    <w:rsid w:val="0042105B"/>
    <w:rsid w:val="00421138"/>
    <w:rsid w:val="0042113E"/>
    <w:rsid w:val="00421309"/>
    <w:rsid w:val="00421641"/>
    <w:rsid w:val="00421A16"/>
    <w:rsid w:val="00421D84"/>
    <w:rsid w:val="0042239F"/>
    <w:rsid w:val="004226C0"/>
    <w:rsid w:val="004229E9"/>
    <w:rsid w:val="00422EA1"/>
    <w:rsid w:val="00423006"/>
    <w:rsid w:val="004230BE"/>
    <w:rsid w:val="00423109"/>
    <w:rsid w:val="004233AE"/>
    <w:rsid w:val="0042350B"/>
    <w:rsid w:val="004236EC"/>
    <w:rsid w:val="004237F1"/>
    <w:rsid w:val="004237F9"/>
    <w:rsid w:val="00423893"/>
    <w:rsid w:val="004239EA"/>
    <w:rsid w:val="00423A2A"/>
    <w:rsid w:val="00423ED7"/>
    <w:rsid w:val="0042421C"/>
    <w:rsid w:val="004245DE"/>
    <w:rsid w:val="004245FB"/>
    <w:rsid w:val="00424687"/>
    <w:rsid w:val="00424930"/>
    <w:rsid w:val="00424F5C"/>
    <w:rsid w:val="00424FBD"/>
    <w:rsid w:val="00425098"/>
    <w:rsid w:val="0042535D"/>
    <w:rsid w:val="004253E0"/>
    <w:rsid w:val="00425641"/>
    <w:rsid w:val="0042564B"/>
    <w:rsid w:val="004256BF"/>
    <w:rsid w:val="004256FD"/>
    <w:rsid w:val="004257EF"/>
    <w:rsid w:val="00425BB7"/>
    <w:rsid w:val="00425DB0"/>
    <w:rsid w:val="00425FC5"/>
    <w:rsid w:val="00425FD7"/>
    <w:rsid w:val="0042617D"/>
    <w:rsid w:val="004261DF"/>
    <w:rsid w:val="0042625B"/>
    <w:rsid w:val="00426280"/>
    <w:rsid w:val="004262CA"/>
    <w:rsid w:val="004267D5"/>
    <w:rsid w:val="00426A51"/>
    <w:rsid w:val="00426DA0"/>
    <w:rsid w:val="0042706A"/>
    <w:rsid w:val="004270AC"/>
    <w:rsid w:val="0042716F"/>
    <w:rsid w:val="004272F5"/>
    <w:rsid w:val="00427401"/>
    <w:rsid w:val="004278C2"/>
    <w:rsid w:val="00427B23"/>
    <w:rsid w:val="00427E6E"/>
    <w:rsid w:val="00427F46"/>
    <w:rsid w:val="00427FAF"/>
    <w:rsid w:val="00430465"/>
    <w:rsid w:val="004309EF"/>
    <w:rsid w:val="00430A0A"/>
    <w:rsid w:val="00430AF1"/>
    <w:rsid w:val="00430DA8"/>
    <w:rsid w:val="00430FDE"/>
    <w:rsid w:val="0043120A"/>
    <w:rsid w:val="004314D6"/>
    <w:rsid w:val="00431753"/>
    <w:rsid w:val="00431D6E"/>
    <w:rsid w:val="00431DE4"/>
    <w:rsid w:val="00431E6D"/>
    <w:rsid w:val="00431F46"/>
    <w:rsid w:val="00431F74"/>
    <w:rsid w:val="004324EA"/>
    <w:rsid w:val="004325B4"/>
    <w:rsid w:val="004325C3"/>
    <w:rsid w:val="00432636"/>
    <w:rsid w:val="0043277E"/>
    <w:rsid w:val="004327DC"/>
    <w:rsid w:val="004328C8"/>
    <w:rsid w:val="004329DB"/>
    <w:rsid w:val="00432A19"/>
    <w:rsid w:val="00432A1E"/>
    <w:rsid w:val="00432A8A"/>
    <w:rsid w:val="00432AAE"/>
    <w:rsid w:val="00432B05"/>
    <w:rsid w:val="00433037"/>
    <w:rsid w:val="004333B4"/>
    <w:rsid w:val="00433415"/>
    <w:rsid w:val="004334DD"/>
    <w:rsid w:val="004335C1"/>
    <w:rsid w:val="004336CF"/>
    <w:rsid w:val="00433714"/>
    <w:rsid w:val="00433789"/>
    <w:rsid w:val="00433900"/>
    <w:rsid w:val="00433A12"/>
    <w:rsid w:val="00433B27"/>
    <w:rsid w:val="00433CDF"/>
    <w:rsid w:val="00433DCE"/>
    <w:rsid w:val="00433EBC"/>
    <w:rsid w:val="004345CA"/>
    <w:rsid w:val="004346E4"/>
    <w:rsid w:val="00434783"/>
    <w:rsid w:val="0043485C"/>
    <w:rsid w:val="00434B5D"/>
    <w:rsid w:val="00434C1D"/>
    <w:rsid w:val="00434E1C"/>
    <w:rsid w:val="00434E8A"/>
    <w:rsid w:val="00434EB2"/>
    <w:rsid w:val="00435046"/>
    <w:rsid w:val="004350C9"/>
    <w:rsid w:val="004356DA"/>
    <w:rsid w:val="00435771"/>
    <w:rsid w:val="0043585E"/>
    <w:rsid w:val="0043586D"/>
    <w:rsid w:val="0043588A"/>
    <w:rsid w:val="0043592F"/>
    <w:rsid w:val="00435A3B"/>
    <w:rsid w:val="00435D6D"/>
    <w:rsid w:val="00435F37"/>
    <w:rsid w:val="0043628B"/>
    <w:rsid w:val="0043633F"/>
    <w:rsid w:val="00436714"/>
    <w:rsid w:val="00436795"/>
    <w:rsid w:val="004367E6"/>
    <w:rsid w:val="00436976"/>
    <w:rsid w:val="004369B0"/>
    <w:rsid w:val="00436E7B"/>
    <w:rsid w:val="00436F22"/>
    <w:rsid w:val="00436FD9"/>
    <w:rsid w:val="004372E6"/>
    <w:rsid w:val="004374BC"/>
    <w:rsid w:val="004375A6"/>
    <w:rsid w:val="00437758"/>
    <w:rsid w:val="004378AF"/>
    <w:rsid w:val="00437BA2"/>
    <w:rsid w:val="00437BF4"/>
    <w:rsid w:val="00437C06"/>
    <w:rsid w:val="00437DAD"/>
    <w:rsid w:val="00437DF8"/>
    <w:rsid w:val="00437E23"/>
    <w:rsid w:val="00440032"/>
    <w:rsid w:val="004400F2"/>
    <w:rsid w:val="004401CD"/>
    <w:rsid w:val="004401D6"/>
    <w:rsid w:val="004405A3"/>
    <w:rsid w:val="004405E0"/>
    <w:rsid w:val="004407E5"/>
    <w:rsid w:val="004407F5"/>
    <w:rsid w:val="00440936"/>
    <w:rsid w:val="004409D2"/>
    <w:rsid w:val="00440D39"/>
    <w:rsid w:val="00440F1A"/>
    <w:rsid w:val="0044165A"/>
    <w:rsid w:val="0044181C"/>
    <w:rsid w:val="00441C22"/>
    <w:rsid w:val="00441E2A"/>
    <w:rsid w:val="00442188"/>
    <w:rsid w:val="00442196"/>
    <w:rsid w:val="00442272"/>
    <w:rsid w:val="0044241E"/>
    <w:rsid w:val="004424F6"/>
    <w:rsid w:val="004425F1"/>
    <w:rsid w:val="004426F8"/>
    <w:rsid w:val="004428DC"/>
    <w:rsid w:val="00442C22"/>
    <w:rsid w:val="00442D1D"/>
    <w:rsid w:val="00442EF8"/>
    <w:rsid w:val="00442F97"/>
    <w:rsid w:val="0044304C"/>
    <w:rsid w:val="004431D3"/>
    <w:rsid w:val="00443224"/>
    <w:rsid w:val="0044344C"/>
    <w:rsid w:val="00443607"/>
    <w:rsid w:val="00443626"/>
    <w:rsid w:val="0044380B"/>
    <w:rsid w:val="00443902"/>
    <w:rsid w:val="00443C6B"/>
    <w:rsid w:val="00443D40"/>
    <w:rsid w:val="00443DF5"/>
    <w:rsid w:val="0044413E"/>
    <w:rsid w:val="004441C1"/>
    <w:rsid w:val="004443E7"/>
    <w:rsid w:val="004443FA"/>
    <w:rsid w:val="0044455D"/>
    <w:rsid w:val="0044458C"/>
    <w:rsid w:val="004445A4"/>
    <w:rsid w:val="00444702"/>
    <w:rsid w:val="00444744"/>
    <w:rsid w:val="004447C4"/>
    <w:rsid w:val="0044485F"/>
    <w:rsid w:val="0044487F"/>
    <w:rsid w:val="004449E8"/>
    <w:rsid w:val="00444D6B"/>
    <w:rsid w:val="00444EAC"/>
    <w:rsid w:val="0044554D"/>
    <w:rsid w:val="004455FA"/>
    <w:rsid w:val="0044562E"/>
    <w:rsid w:val="00445915"/>
    <w:rsid w:val="00445931"/>
    <w:rsid w:val="00445B5B"/>
    <w:rsid w:val="00445B5E"/>
    <w:rsid w:val="00445B71"/>
    <w:rsid w:val="00445C46"/>
    <w:rsid w:val="00445DC4"/>
    <w:rsid w:val="00445E35"/>
    <w:rsid w:val="00445F2E"/>
    <w:rsid w:val="00445FD4"/>
    <w:rsid w:val="0044602B"/>
    <w:rsid w:val="00446032"/>
    <w:rsid w:val="00446039"/>
    <w:rsid w:val="004460E3"/>
    <w:rsid w:val="0044621F"/>
    <w:rsid w:val="004462E1"/>
    <w:rsid w:val="004465CD"/>
    <w:rsid w:val="0044678B"/>
    <w:rsid w:val="00446B82"/>
    <w:rsid w:val="00446D08"/>
    <w:rsid w:val="00446E4B"/>
    <w:rsid w:val="00446FBD"/>
    <w:rsid w:val="00446FE2"/>
    <w:rsid w:val="00447005"/>
    <w:rsid w:val="0044702E"/>
    <w:rsid w:val="0044704A"/>
    <w:rsid w:val="0044715A"/>
    <w:rsid w:val="00447499"/>
    <w:rsid w:val="00447568"/>
    <w:rsid w:val="004475B2"/>
    <w:rsid w:val="00447684"/>
    <w:rsid w:val="004476E3"/>
    <w:rsid w:val="00447F48"/>
    <w:rsid w:val="004501BC"/>
    <w:rsid w:val="00450271"/>
    <w:rsid w:val="004502CC"/>
    <w:rsid w:val="004508BF"/>
    <w:rsid w:val="004509BB"/>
    <w:rsid w:val="004509F8"/>
    <w:rsid w:val="00450A08"/>
    <w:rsid w:val="00450BBC"/>
    <w:rsid w:val="00450BC0"/>
    <w:rsid w:val="00450BE5"/>
    <w:rsid w:val="00450D01"/>
    <w:rsid w:val="00450EBC"/>
    <w:rsid w:val="004510A7"/>
    <w:rsid w:val="004510AE"/>
    <w:rsid w:val="00451273"/>
    <w:rsid w:val="004512CD"/>
    <w:rsid w:val="004512E9"/>
    <w:rsid w:val="00451542"/>
    <w:rsid w:val="004516D0"/>
    <w:rsid w:val="004517B8"/>
    <w:rsid w:val="004517CD"/>
    <w:rsid w:val="004519BC"/>
    <w:rsid w:val="0045224A"/>
    <w:rsid w:val="004523B5"/>
    <w:rsid w:val="004524DE"/>
    <w:rsid w:val="004526FD"/>
    <w:rsid w:val="00452746"/>
    <w:rsid w:val="0045286A"/>
    <w:rsid w:val="00452B10"/>
    <w:rsid w:val="00452D66"/>
    <w:rsid w:val="00453051"/>
    <w:rsid w:val="00453148"/>
    <w:rsid w:val="004531AE"/>
    <w:rsid w:val="0045323E"/>
    <w:rsid w:val="004534A7"/>
    <w:rsid w:val="0045353D"/>
    <w:rsid w:val="0045380D"/>
    <w:rsid w:val="00453985"/>
    <w:rsid w:val="00453A12"/>
    <w:rsid w:val="00453B55"/>
    <w:rsid w:val="00453DBA"/>
    <w:rsid w:val="00453E87"/>
    <w:rsid w:val="00453FC0"/>
    <w:rsid w:val="004541C6"/>
    <w:rsid w:val="004543CD"/>
    <w:rsid w:val="0045441D"/>
    <w:rsid w:val="004544FC"/>
    <w:rsid w:val="00454577"/>
    <w:rsid w:val="004546DD"/>
    <w:rsid w:val="00454744"/>
    <w:rsid w:val="00454B3D"/>
    <w:rsid w:val="00454D51"/>
    <w:rsid w:val="00454DF9"/>
    <w:rsid w:val="00455101"/>
    <w:rsid w:val="0045530E"/>
    <w:rsid w:val="00455360"/>
    <w:rsid w:val="004554AE"/>
    <w:rsid w:val="004554D9"/>
    <w:rsid w:val="00455580"/>
    <w:rsid w:val="004559F6"/>
    <w:rsid w:val="00455B18"/>
    <w:rsid w:val="00455F46"/>
    <w:rsid w:val="00456465"/>
    <w:rsid w:val="004565A3"/>
    <w:rsid w:val="0045665B"/>
    <w:rsid w:val="004567E4"/>
    <w:rsid w:val="00456936"/>
    <w:rsid w:val="0045699B"/>
    <w:rsid w:val="00456A4B"/>
    <w:rsid w:val="00456A6F"/>
    <w:rsid w:val="00456A82"/>
    <w:rsid w:val="00456C06"/>
    <w:rsid w:val="00456CA3"/>
    <w:rsid w:val="00456E43"/>
    <w:rsid w:val="00456EA0"/>
    <w:rsid w:val="00456FE7"/>
    <w:rsid w:val="00457123"/>
    <w:rsid w:val="00457186"/>
    <w:rsid w:val="0045721D"/>
    <w:rsid w:val="0045723E"/>
    <w:rsid w:val="004575C4"/>
    <w:rsid w:val="004578FD"/>
    <w:rsid w:val="004579ED"/>
    <w:rsid w:val="00457A03"/>
    <w:rsid w:val="00457AE3"/>
    <w:rsid w:val="00457C6C"/>
    <w:rsid w:val="00460167"/>
    <w:rsid w:val="00460942"/>
    <w:rsid w:val="00460B4A"/>
    <w:rsid w:val="00460DF6"/>
    <w:rsid w:val="00460EB3"/>
    <w:rsid w:val="00460F46"/>
    <w:rsid w:val="00461023"/>
    <w:rsid w:val="004612FA"/>
    <w:rsid w:val="00461366"/>
    <w:rsid w:val="00461403"/>
    <w:rsid w:val="004614D9"/>
    <w:rsid w:val="004617C8"/>
    <w:rsid w:val="00461814"/>
    <w:rsid w:val="00461978"/>
    <w:rsid w:val="00461C11"/>
    <w:rsid w:val="00461C46"/>
    <w:rsid w:val="00461CFD"/>
    <w:rsid w:val="00461E25"/>
    <w:rsid w:val="00461E78"/>
    <w:rsid w:val="00462274"/>
    <w:rsid w:val="00462A21"/>
    <w:rsid w:val="00462A81"/>
    <w:rsid w:val="00462B0C"/>
    <w:rsid w:val="00462B28"/>
    <w:rsid w:val="00462E6C"/>
    <w:rsid w:val="00463025"/>
    <w:rsid w:val="00463093"/>
    <w:rsid w:val="004630E3"/>
    <w:rsid w:val="00463180"/>
    <w:rsid w:val="004631E9"/>
    <w:rsid w:val="00463240"/>
    <w:rsid w:val="00463357"/>
    <w:rsid w:val="00463363"/>
    <w:rsid w:val="0046348E"/>
    <w:rsid w:val="004637AA"/>
    <w:rsid w:val="0046388E"/>
    <w:rsid w:val="00463C71"/>
    <w:rsid w:val="00463E48"/>
    <w:rsid w:val="00463EF8"/>
    <w:rsid w:val="00464171"/>
    <w:rsid w:val="0046422E"/>
    <w:rsid w:val="00464290"/>
    <w:rsid w:val="004644F7"/>
    <w:rsid w:val="004645AB"/>
    <w:rsid w:val="004648FA"/>
    <w:rsid w:val="00464A9B"/>
    <w:rsid w:val="00464BD7"/>
    <w:rsid w:val="00465288"/>
    <w:rsid w:val="00465401"/>
    <w:rsid w:val="004658FC"/>
    <w:rsid w:val="0046593E"/>
    <w:rsid w:val="00465E47"/>
    <w:rsid w:val="00465FA0"/>
    <w:rsid w:val="00465FD4"/>
    <w:rsid w:val="004661E5"/>
    <w:rsid w:val="00466222"/>
    <w:rsid w:val="00466298"/>
    <w:rsid w:val="004662CE"/>
    <w:rsid w:val="00466386"/>
    <w:rsid w:val="004663B2"/>
    <w:rsid w:val="004666DC"/>
    <w:rsid w:val="0046681C"/>
    <w:rsid w:val="0046685D"/>
    <w:rsid w:val="00466861"/>
    <w:rsid w:val="0046694A"/>
    <w:rsid w:val="004669D6"/>
    <w:rsid w:val="00466A29"/>
    <w:rsid w:val="00466DB0"/>
    <w:rsid w:val="00466E8C"/>
    <w:rsid w:val="00466ED5"/>
    <w:rsid w:val="00466F6C"/>
    <w:rsid w:val="00466FB1"/>
    <w:rsid w:val="0046707F"/>
    <w:rsid w:val="00467198"/>
    <w:rsid w:val="004671AE"/>
    <w:rsid w:val="004672C6"/>
    <w:rsid w:val="00467425"/>
    <w:rsid w:val="00467756"/>
    <w:rsid w:val="004678AC"/>
    <w:rsid w:val="004678FF"/>
    <w:rsid w:val="00467922"/>
    <w:rsid w:val="00467AE7"/>
    <w:rsid w:val="00467BE1"/>
    <w:rsid w:val="00467ED3"/>
    <w:rsid w:val="00467F82"/>
    <w:rsid w:val="00467FD2"/>
    <w:rsid w:val="00467FFC"/>
    <w:rsid w:val="00470052"/>
    <w:rsid w:val="004700C3"/>
    <w:rsid w:val="00470529"/>
    <w:rsid w:val="004705C7"/>
    <w:rsid w:val="00470897"/>
    <w:rsid w:val="00470A09"/>
    <w:rsid w:val="00470BB0"/>
    <w:rsid w:val="00470C15"/>
    <w:rsid w:val="00470CFF"/>
    <w:rsid w:val="00470D90"/>
    <w:rsid w:val="00470FA7"/>
    <w:rsid w:val="00470FAD"/>
    <w:rsid w:val="00471264"/>
    <w:rsid w:val="00471299"/>
    <w:rsid w:val="004712D0"/>
    <w:rsid w:val="00471325"/>
    <w:rsid w:val="00471355"/>
    <w:rsid w:val="0047147F"/>
    <w:rsid w:val="0047193A"/>
    <w:rsid w:val="004719E6"/>
    <w:rsid w:val="00471A33"/>
    <w:rsid w:val="00471A55"/>
    <w:rsid w:val="00471B62"/>
    <w:rsid w:val="00471D19"/>
    <w:rsid w:val="00471E51"/>
    <w:rsid w:val="00471E5F"/>
    <w:rsid w:val="00471E8C"/>
    <w:rsid w:val="00471F8B"/>
    <w:rsid w:val="00471FC6"/>
    <w:rsid w:val="0047204E"/>
    <w:rsid w:val="0047209A"/>
    <w:rsid w:val="00472138"/>
    <w:rsid w:val="00472281"/>
    <w:rsid w:val="00472305"/>
    <w:rsid w:val="004723B8"/>
    <w:rsid w:val="004723D5"/>
    <w:rsid w:val="004724E1"/>
    <w:rsid w:val="00472DEF"/>
    <w:rsid w:val="00473117"/>
    <w:rsid w:val="0047325E"/>
    <w:rsid w:val="00473391"/>
    <w:rsid w:val="00473584"/>
    <w:rsid w:val="0047379B"/>
    <w:rsid w:val="004738FB"/>
    <w:rsid w:val="00473910"/>
    <w:rsid w:val="004739A7"/>
    <w:rsid w:val="00473B84"/>
    <w:rsid w:val="00473C54"/>
    <w:rsid w:val="00474018"/>
    <w:rsid w:val="004740B3"/>
    <w:rsid w:val="0047418F"/>
    <w:rsid w:val="004741CB"/>
    <w:rsid w:val="004744FE"/>
    <w:rsid w:val="004745D8"/>
    <w:rsid w:val="00474767"/>
    <w:rsid w:val="004748A2"/>
    <w:rsid w:val="00474955"/>
    <w:rsid w:val="00474C6E"/>
    <w:rsid w:val="00474D3F"/>
    <w:rsid w:val="00475148"/>
    <w:rsid w:val="00475708"/>
    <w:rsid w:val="004757AB"/>
    <w:rsid w:val="004758D2"/>
    <w:rsid w:val="004758EB"/>
    <w:rsid w:val="00475917"/>
    <w:rsid w:val="004759B1"/>
    <w:rsid w:val="00475A13"/>
    <w:rsid w:val="00475CD8"/>
    <w:rsid w:val="00475FC4"/>
    <w:rsid w:val="0047601F"/>
    <w:rsid w:val="00476089"/>
    <w:rsid w:val="0047628E"/>
    <w:rsid w:val="00476302"/>
    <w:rsid w:val="00476552"/>
    <w:rsid w:val="004769BA"/>
    <w:rsid w:val="00476B4B"/>
    <w:rsid w:val="00476DA9"/>
    <w:rsid w:val="00476E21"/>
    <w:rsid w:val="00476EE6"/>
    <w:rsid w:val="00476F0A"/>
    <w:rsid w:val="00476F2B"/>
    <w:rsid w:val="0047717B"/>
    <w:rsid w:val="00477631"/>
    <w:rsid w:val="0047793C"/>
    <w:rsid w:val="00477A1F"/>
    <w:rsid w:val="00477E4F"/>
    <w:rsid w:val="00477FFA"/>
    <w:rsid w:val="00480105"/>
    <w:rsid w:val="00480374"/>
    <w:rsid w:val="00480495"/>
    <w:rsid w:val="004808E9"/>
    <w:rsid w:val="004809A9"/>
    <w:rsid w:val="00480B54"/>
    <w:rsid w:val="00480ED7"/>
    <w:rsid w:val="00480EDE"/>
    <w:rsid w:val="00480F2B"/>
    <w:rsid w:val="00481120"/>
    <w:rsid w:val="004811CD"/>
    <w:rsid w:val="004813F0"/>
    <w:rsid w:val="0048169B"/>
    <w:rsid w:val="004817D5"/>
    <w:rsid w:val="00481965"/>
    <w:rsid w:val="00481A85"/>
    <w:rsid w:val="00481B81"/>
    <w:rsid w:val="00481BBE"/>
    <w:rsid w:val="00481BE3"/>
    <w:rsid w:val="00481C26"/>
    <w:rsid w:val="00481E92"/>
    <w:rsid w:val="00481F71"/>
    <w:rsid w:val="00482016"/>
    <w:rsid w:val="004821AF"/>
    <w:rsid w:val="00482379"/>
    <w:rsid w:val="004823C4"/>
    <w:rsid w:val="0048242E"/>
    <w:rsid w:val="00482545"/>
    <w:rsid w:val="0048273F"/>
    <w:rsid w:val="00482866"/>
    <w:rsid w:val="004829CA"/>
    <w:rsid w:val="00482B89"/>
    <w:rsid w:val="00482E24"/>
    <w:rsid w:val="00482E44"/>
    <w:rsid w:val="0048341F"/>
    <w:rsid w:val="00483421"/>
    <w:rsid w:val="0048357B"/>
    <w:rsid w:val="00483689"/>
    <w:rsid w:val="0048370B"/>
    <w:rsid w:val="00483954"/>
    <w:rsid w:val="00483990"/>
    <w:rsid w:val="00483A3E"/>
    <w:rsid w:val="00483AAA"/>
    <w:rsid w:val="00483B22"/>
    <w:rsid w:val="00483B48"/>
    <w:rsid w:val="00483E45"/>
    <w:rsid w:val="00483FF6"/>
    <w:rsid w:val="00484186"/>
    <w:rsid w:val="0048422F"/>
    <w:rsid w:val="00484601"/>
    <w:rsid w:val="004849AA"/>
    <w:rsid w:val="004849CF"/>
    <w:rsid w:val="00484B32"/>
    <w:rsid w:val="00484BE3"/>
    <w:rsid w:val="00484D66"/>
    <w:rsid w:val="00484DEC"/>
    <w:rsid w:val="00484E6F"/>
    <w:rsid w:val="00485342"/>
    <w:rsid w:val="004853A3"/>
    <w:rsid w:val="004855D3"/>
    <w:rsid w:val="004856AC"/>
    <w:rsid w:val="0048587D"/>
    <w:rsid w:val="00485D1B"/>
    <w:rsid w:val="00485D5A"/>
    <w:rsid w:val="00485DC3"/>
    <w:rsid w:val="00485ED0"/>
    <w:rsid w:val="004860CD"/>
    <w:rsid w:val="0048615E"/>
    <w:rsid w:val="00486206"/>
    <w:rsid w:val="004863E5"/>
    <w:rsid w:val="00486418"/>
    <w:rsid w:val="00486433"/>
    <w:rsid w:val="00486472"/>
    <w:rsid w:val="004864D0"/>
    <w:rsid w:val="00486773"/>
    <w:rsid w:val="00486777"/>
    <w:rsid w:val="00486A8E"/>
    <w:rsid w:val="00486CCB"/>
    <w:rsid w:val="00486E6A"/>
    <w:rsid w:val="00486FC8"/>
    <w:rsid w:val="004870DC"/>
    <w:rsid w:val="004872E5"/>
    <w:rsid w:val="004877BD"/>
    <w:rsid w:val="004877F5"/>
    <w:rsid w:val="00487B09"/>
    <w:rsid w:val="00487F8D"/>
    <w:rsid w:val="0049009C"/>
    <w:rsid w:val="004906DE"/>
    <w:rsid w:val="004908E1"/>
    <w:rsid w:val="00490CB1"/>
    <w:rsid w:val="00490D43"/>
    <w:rsid w:val="00490D95"/>
    <w:rsid w:val="00490D98"/>
    <w:rsid w:val="00490DB3"/>
    <w:rsid w:val="00490F30"/>
    <w:rsid w:val="00490F40"/>
    <w:rsid w:val="00491240"/>
    <w:rsid w:val="004912CE"/>
    <w:rsid w:val="00491456"/>
    <w:rsid w:val="004914A2"/>
    <w:rsid w:val="004915E7"/>
    <w:rsid w:val="004916DD"/>
    <w:rsid w:val="0049178F"/>
    <w:rsid w:val="0049192C"/>
    <w:rsid w:val="00491B84"/>
    <w:rsid w:val="00491C31"/>
    <w:rsid w:val="0049215C"/>
    <w:rsid w:val="004921DC"/>
    <w:rsid w:val="004926BC"/>
    <w:rsid w:val="004926F1"/>
    <w:rsid w:val="00492B35"/>
    <w:rsid w:val="004931F7"/>
    <w:rsid w:val="00493217"/>
    <w:rsid w:val="0049359F"/>
    <w:rsid w:val="00493664"/>
    <w:rsid w:val="004937E4"/>
    <w:rsid w:val="0049394F"/>
    <w:rsid w:val="00493C5B"/>
    <w:rsid w:val="00493DC0"/>
    <w:rsid w:val="00493E78"/>
    <w:rsid w:val="00493E9B"/>
    <w:rsid w:val="00494210"/>
    <w:rsid w:val="004942C3"/>
    <w:rsid w:val="004945FF"/>
    <w:rsid w:val="00494A86"/>
    <w:rsid w:val="00494C1A"/>
    <w:rsid w:val="00494C34"/>
    <w:rsid w:val="00494C9E"/>
    <w:rsid w:val="00494DC1"/>
    <w:rsid w:val="00494F0E"/>
    <w:rsid w:val="00494F2F"/>
    <w:rsid w:val="00494F81"/>
    <w:rsid w:val="004950ED"/>
    <w:rsid w:val="004951D0"/>
    <w:rsid w:val="004953FA"/>
    <w:rsid w:val="00495484"/>
    <w:rsid w:val="0049576D"/>
    <w:rsid w:val="0049578F"/>
    <w:rsid w:val="004958C1"/>
    <w:rsid w:val="0049593F"/>
    <w:rsid w:val="00495945"/>
    <w:rsid w:val="00495D78"/>
    <w:rsid w:val="00495DCC"/>
    <w:rsid w:val="00496484"/>
    <w:rsid w:val="004964F1"/>
    <w:rsid w:val="00496848"/>
    <w:rsid w:val="004968AD"/>
    <w:rsid w:val="00496982"/>
    <w:rsid w:val="00496B00"/>
    <w:rsid w:val="00496DE0"/>
    <w:rsid w:val="0049780D"/>
    <w:rsid w:val="0049781C"/>
    <w:rsid w:val="00497959"/>
    <w:rsid w:val="00497A13"/>
    <w:rsid w:val="00497B90"/>
    <w:rsid w:val="00497CCA"/>
    <w:rsid w:val="00497D24"/>
    <w:rsid w:val="00497D71"/>
    <w:rsid w:val="00497ED3"/>
    <w:rsid w:val="004A004D"/>
    <w:rsid w:val="004A00B8"/>
    <w:rsid w:val="004A0205"/>
    <w:rsid w:val="004A0550"/>
    <w:rsid w:val="004A0576"/>
    <w:rsid w:val="004A0697"/>
    <w:rsid w:val="004A072E"/>
    <w:rsid w:val="004A0810"/>
    <w:rsid w:val="004A0910"/>
    <w:rsid w:val="004A098F"/>
    <w:rsid w:val="004A0C2E"/>
    <w:rsid w:val="004A0CB6"/>
    <w:rsid w:val="004A0D0F"/>
    <w:rsid w:val="004A0EA6"/>
    <w:rsid w:val="004A0EAB"/>
    <w:rsid w:val="004A0EF6"/>
    <w:rsid w:val="004A112C"/>
    <w:rsid w:val="004A121F"/>
    <w:rsid w:val="004A1229"/>
    <w:rsid w:val="004A12B0"/>
    <w:rsid w:val="004A12B4"/>
    <w:rsid w:val="004A14D3"/>
    <w:rsid w:val="004A15AC"/>
    <w:rsid w:val="004A1773"/>
    <w:rsid w:val="004A180A"/>
    <w:rsid w:val="004A1B34"/>
    <w:rsid w:val="004A1C1F"/>
    <w:rsid w:val="004A1C26"/>
    <w:rsid w:val="004A1C4F"/>
    <w:rsid w:val="004A1CC5"/>
    <w:rsid w:val="004A1CCD"/>
    <w:rsid w:val="004A1F23"/>
    <w:rsid w:val="004A2153"/>
    <w:rsid w:val="004A22B1"/>
    <w:rsid w:val="004A24F0"/>
    <w:rsid w:val="004A2601"/>
    <w:rsid w:val="004A261A"/>
    <w:rsid w:val="004A2B5C"/>
    <w:rsid w:val="004A2DC6"/>
    <w:rsid w:val="004A2DD0"/>
    <w:rsid w:val="004A2E2C"/>
    <w:rsid w:val="004A2EAF"/>
    <w:rsid w:val="004A2F47"/>
    <w:rsid w:val="004A2FE5"/>
    <w:rsid w:val="004A306D"/>
    <w:rsid w:val="004A30B9"/>
    <w:rsid w:val="004A31A3"/>
    <w:rsid w:val="004A32F3"/>
    <w:rsid w:val="004A3517"/>
    <w:rsid w:val="004A352E"/>
    <w:rsid w:val="004A36B3"/>
    <w:rsid w:val="004A3A53"/>
    <w:rsid w:val="004A3B1F"/>
    <w:rsid w:val="004A3B75"/>
    <w:rsid w:val="004A3C44"/>
    <w:rsid w:val="004A3CD9"/>
    <w:rsid w:val="004A3D3A"/>
    <w:rsid w:val="004A3DAC"/>
    <w:rsid w:val="004A3F75"/>
    <w:rsid w:val="004A40C1"/>
    <w:rsid w:val="004A4130"/>
    <w:rsid w:val="004A43EF"/>
    <w:rsid w:val="004A4706"/>
    <w:rsid w:val="004A4838"/>
    <w:rsid w:val="004A4884"/>
    <w:rsid w:val="004A48A1"/>
    <w:rsid w:val="004A4B26"/>
    <w:rsid w:val="004A4E8C"/>
    <w:rsid w:val="004A4EB8"/>
    <w:rsid w:val="004A4F83"/>
    <w:rsid w:val="004A503C"/>
    <w:rsid w:val="004A5064"/>
    <w:rsid w:val="004A5070"/>
    <w:rsid w:val="004A51E4"/>
    <w:rsid w:val="004A5520"/>
    <w:rsid w:val="004A5A64"/>
    <w:rsid w:val="004A5B98"/>
    <w:rsid w:val="004A5D4A"/>
    <w:rsid w:val="004A5EDB"/>
    <w:rsid w:val="004A6514"/>
    <w:rsid w:val="004A66B2"/>
    <w:rsid w:val="004A697A"/>
    <w:rsid w:val="004A6A87"/>
    <w:rsid w:val="004A6BDB"/>
    <w:rsid w:val="004A6CF1"/>
    <w:rsid w:val="004A6E69"/>
    <w:rsid w:val="004A7437"/>
    <w:rsid w:val="004A7471"/>
    <w:rsid w:val="004A793B"/>
    <w:rsid w:val="004A7989"/>
    <w:rsid w:val="004A79D1"/>
    <w:rsid w:val="004A79DF"/>
    <w:rsid w:val="004A7ADF"/>
    <w:rsid w:val="004A7AF5"/>
    <w:rsid w:val="004A7C5E"/>
    <w:rsid w:val="004A7C75"/>
    <w:rsid w:val="004A7EFC"/>
    <w:rsid w:val="004A7F7C"/>
    <w:rsid w:val="004B0177"/>
    <w:rsid w:val="004B0215"/>
    <w:rsid w:val="004B028C"/>
    <w:rsid w:val="004B02ED"/>
    <w:rsid w:val="004B0679"/>
    <w:rsid w:val="004B0767"/>
    <w:rsid w:val="004B09D3"/>
    <w:rsid w:val="004B0AD3"/>
    <w:rsid w:val="004B0B7B"/>
    <w:rsid w:val="004B0BD7"/>
    <w:rsid w:val="004B0C41"/>
    <w:rsid w:val="004B0EDA"/>
    <w:rsid w:val="004B0F93"/>
    <w:rsid w:val="004B1382"/>
    <w:rsid w:val="004B14A3"/>
    <w:rsid w:val="004B17C7"/>
    <w:rsid w:val="004B1A10"/>
    <w:rsid w:val="004B1A14"/>
    <w:rsid w:val="004B1D75"/>
    <w:rsid w:val="004B1EF6"/>
    <w:rsid w:val="004B1FB9"/>
    <w:rsid w:val="004B22FE"/>
    <w:rsid w:val="004B2381"/>
    <w:rsid w:val="004B2623"/>
    <w:rsid w:val="004B2BC3"/>
    <w:rsid w:val="004B2BF4"/>
    <w:rsid w:val="004B2C10"/>
    <w:rsid w:val="004B2C75"/>
    <w:rsid w:val="004B2F42"/>
    <w:rsid w:val="004B34E7"/>
    <w:rsid w:val="004B3662"/>
    <w:rsid w:val="004B378E"/>
    <w:rsid w:val="004B395D"/>
    <w:rsid w:val="004B3ACA"/>
    <w:rsid w:val="004B3B96"/>
    <w:rsid w:val="004B3BAB"/>
    <w:rsid w:val="004B3BDA"/>
    <w:rsid w:val="004B3D42"/>
    <w:rsid w:val="004B4021"/>
    <w:rsid w:val="004B4091"/>
    <w:rsid w:val="004B429D"/>
    <w:rsid w:val="004B4314"/>
    <w:rsid w:val="004B43CE"/>
    <w:rsid w:val="004B48EB"/>
    <w:rsid w:val="004B494D"/>
    <w:rsid w:val="004B4B27"/>
    <w:rsid w:val="004B4B42"/>
    <w:rsid w:val="004B4C4C"/>
    <w:rsid w:val="004B4D13"/>
    <w:rsid w:val="004B4F38"/>
    <w:rsid w:val="004B5166"/>
    <w:rsid w:val="004B521C"/>
    <w:rsid w:val="004B52BD"/>
    <w:rsid w:val="004B52BF"/>
    <w:rsid w:val="004B53A1"/>
    <w:rsid w:val="004B553A"/>
    <w:rsid w:val="004B5590"/>
    <w:rsid w:val="004B5750"/>
    <w:rsid w:val="004B57BE"/>
    <w:rsid w:val="004B5EF3"/>
    <w:rsid w:val="004B5F03"/>
    <w:rsid w:val="004B5FE3"/>
    <w:rsid w:val="004B630C"/>
    <w:rsid w:val="004B657E"/>
    <w:rsid w:val="004B660E"/>
    <w:rsid w:val="004B66C3"/>
    <w:rsid w:val="004B6703"/>
    <w:rsid w:val="004B68FE"/>
    <w:rsid w:val="004B6B0E"/>
    <w:rsid w:val="004B6BC2"/>
    <w:rsid w:val="004B6D6B"/>
    <w:rsid w:val="004B7025"/>
    <w:rsid w:val="004B707D"/>
    <w:rsid w:val="004B71A1"/>
    <w:rsid w:val="004B7332"/>
    <w:rsid w:val="004B7350"/>
    <w:rsid w:val="004B7577"/>
    <w:rsid w:val="004B7621"/>
    <w:rsid w:val="004B7892"/>
    <w:rsid w:val="004B7910"/>
    <w:rsid w:val="004B7932"/>
    <w:rsid w:val="004B79F3"/>
    <w:rsid w:val="004B7E5C"/>
    <w:rsid w:val="004C0109"/>
    <w:rsid w:val="004C01A5"/>
    <w:rsid w:val="004C01C8"/>
    <w:rsid w:val="004C0273"/>
    <w:rsid w:val="004C04C0"/>
    <w:rsid w:val="004C08A6"/>
    <w:rsid w:val="004C08C2"/>
    <w:rsid w:val="004C08DC"/>
    <w:rsid w:val="004C0933"/>
    <w:rsid w:val="004C0BEE"/>
    <w:rsid w:val="004C0CD4"/>
    <w:rsid w:val="004C0D56"/>
    <w:rsid w:val="004C0DD5"/>
    <w:rsid w:val="004C0E56"/>
    <w:rsid w:val="004C0F85"/>
    <w:rsid w:val="004C1397"/>
    <w:rsid w:val="004C1661"/>
    <w:rsid w:val="004C16C4"/>
    <w:rsid w:val="004C1882"/>
    <w:rsid w:val="004C1A43"/>
    <w:rsid w:val="004C1FF1"/>
    <w:rsid w:val="004C2333"/>
    <w:rsid w:val="004C2408"/>
    <w:rsid w:val="004C2433"/>
    <w:rsid w:val="004C254D"/>
    <w:rsid w:val="004C26F8"/>
    <w:rsid w:val="004C280C"/>
    <w:rsid w:val="004C29BB"/>
    <w:rsid w:val="004C2A50"/>
    <w:rsid w:val="004C2B73"/>
    <w:rsid w:val="004C2D02"/>
    <w:rsid w:val="004C2D7A"/>
    <w:rsid w:val="004C316E"/>
    <w:rsid w:val="004C323D"/>
    <w:rsid w:val="004C342E"/>
    <w:rsid w:val="004C343A"/>
    <w:rsid w:val="004C34D7"/>
    <w:rsid w:val="004C3501"/>
    <w:rsid w:val="004C37D9"/>
    <w:rsid w:val="004C39AD"/>
    <w:rsid w:val="004C39F0"/>
    <w:rsid w:val="004C3BEB"/>
    <w:rsid w:val="004C3C20"/>
    <w:rsid w:val="004C3CA5"/>
    <w:rsid w:val="004C3DAA"/>
    <w:rsid w:val="004C3E68"/>
    <w:rsid w:val="004C40F9"/>
    <w:rsid w:val="004C4101"/>
    <w:rsid w:val="004C42C4"/>
    <w:rsid w:val="004C4481"/>
    <w:rsid w:val="004C4994"/>
    <w:rsid w:val="004C4A12"/>
    <w:rsid w:val="004C4BF9"/>
    <w:rsid w:val="004C4E01"/>
    <w:rsid w:val="004C51D5"/>
    <w:rsid w:val="004C545C"/>
    <w:rsid w:val="004C5628"/>
    <w:rsid w:val="004C56E1"/>
    <w:rsid w:val="004C56FF"/>
    <w:rsid w:val="004C59C6"/>
    <w:rsid w:val="004C5D2F"/>
    <w:rsid w:val="004C5F0A"/>
    <w:rsid w:val="004C61CF"/>
    <w:rsid w:val="004C6380"/>
    <w:rsid w:val="004C65F5"/>
    <w:rsid w:val="004C68A7"/>
    <w:rsid w:val="004C6A1D"/>
    <w:rsid w:val="004C6B3E"/>
    <w:rsid w:val="004C6CC8"/>
    <w:rsid w:val="004C6D59"/>
    <w:rsid w:val="004C6E3D"/>
    <w:rsid w:val="004C6FCF"/>
    <w:rsid w:val="004C7028"/>
    <w:rsid w:val="004C71D7"/>
    <w:rsid w:val="004C7251"/>
    <w:rsid w:val="004C73B7"/>
    <w:rsid w:val="004C74BA"/>
    <w:rsid w:val="004C74F2"/>
    <w:rsid w:val="004C7711"/>
    <w:rsid w:val="004C7771"/>
    <w:rsid w:val="004C7860"/>
    <w:rsid w:val="004C78A4"/>
    <w:rsid w:val="004C7B10"/>
    <w:rsid w:val="004C7BDA"/>
    <w:rsid w:val="004C7EF1"/>
    <w:rsid w:val="004C7F72"/>
    <w:rsid w:val="004D0196"/>
    <w:rsid w:val="004D059D"/>
    <w:rsid w:val="004D06CD"/>
    <w:rsid w:val="004D0739"/>
    <w:rsid w:val="004D0787"/>
    <w:rsid w:val="004D07D9"/>
    <w:rsid w:val="004D0A2A"/>
    <w:rsid w:val="004D0E5F"/>
    <w:rsid w:val="004D0EC9"/>
    <w:rsid w:val="004D10D3"/>
    <w:rsid w:val="004D13F4"/>
    <w:rsid w:val="004D15AC"/>
    <w:rsid w:val="004D169B"/>
    <w:rsid w:val="004D1831"/>
    <w:rsid w:val="004D1A13"/>
    <w:rsid w:val="004D1E0B"/>
    <w:rsid w:val="004D1EE9"/>
    <w:rsid w:val="004D1F4D"/>
    <w:rsid w:val="004D20A7"/>
    <w:rsid w:val="004D230D"/>
    <w:rsid w:val="004D2560"/>
    <w:rsid w:val="004D2604"/>
    <w:rsid w:val="004D27D9"/>
    <w:rsid w:val="004D2835"/>
    <w:rsid w:val="004D28DD"/>
    <w:rsid w:val="004D2A35"/>
    <w:rsid w:val="004D2A67"/>
    <w:rsid w:val="004D2B17"/>
    <w:rsid w:val="004D2B1D"/>
    <w:rsid w:val="004D2BB9"/>
    <w:rsid w:val="004D2C7C"/>
    <w:rsid w:val="004D2CF4"/>
    <w:rsid w:val="004D3129"/>
    <w:rsid w:val="004D3425"/>
    <w:rsid w:val="004D3539"/>
    <w:rsid w:val="004D36F4"/>
    <w:rsid w:val="004D36F5"/>
    <w:rsid w:val="004D375D"/>
    <w:rsid w:val="004D37CC"/>
    <w:rsid w:val="004D3C03"/>
    <w:rsid w:val="004D3C31"/>
    <w:rsid w:val="004D3CA1"/>
    <w:rsid w:val="004D3D5F"/>
    <w:rsid w:val="004D3EC1"/>
    <w:rsid w:val="004D40AA"/>
    <w:rsid w:val="004D417C"/>
    <w:rsid w:val="004D4242"/>
    <w:rsid w:val="004D43AF"/>
    <w:rsid w:val="004D43C4"/>
    <w:rsid w:val="004D43EC"/>
    <w:rsid w:val="004D4554"/>
    <w:rsid w:val="004D45AE"/>
    <w:rsid w:val="004D4864"/>
    <w:rsid w:val="004D4B2C"/>
    <w:rsid w:val="004D4D2A"/>
    <w:rsid w:val="004D4FF6"/>
    <w:rsid w:val="004D5068"/>
    <w:rsid w:val="004D5103"/>
    <w:rsid w:val="004D511F"/>
    <w:rsid w:val="004D5170"/>
    <w:rsid w:val="004D5214"/>
    <w:rsid w:val="004D5242"/>
    <w:rsid w:val="004D53E5"/>
    <w:rsid w:val="004D5523"/>
    <w:rsid w:val="004D566F"/>
    <w:rsid w:val="004D56DC"/>
    <w:rsid w:val="004D5889"/>
    <w:rsid w:val="004D5C76"/>
    <w:rsid w:val="004D5C7A"/>
    <w:rsid w:val="004D5CB3"/>
    <w:rsid w:val="004D5CF3"/>
    <w:rsid w:val="004D5E12"/>
    <w:rsid w:val="004D5E4C"/>
    <w:rsid w:val="004D5EDE"/>
    <w:rsid w:val="004D5EFE"/>
    <w:rsid w:val="004D6014"/>
    <w:rsid w:val="004D60FC"/>
    <w:rsid w:val="004D61FD"/>
    <w:rsid w:val="004D6256"/>
    <w:rsid w:val="004D63F5"/>
    <w:rsid w:val="004D6480"/>
    <w:rsid w:val="004D6638"/>
    <w:rsid w:val="004D68D0"/>
    <w:rsid w:val="004D6A1F"/>
    <w:rsid w:val="004D6AC8"/>
    <w:rsid w:val="004D6B67"/>
    <w:rsid w:val="004D6DEE"/>
    <w:rsid w:val="004D6F70"/>
    <w:rsid w:val="004D7592"/>
    <w:rsid w:val="004D7674"/>
    <w:rsid w:val="004D7764"/>
    <w:rsid w:val="004D79B9"/>
    <w:rsid w:val="004D79DD"/>
    <w:rsid w:val="004D7C9B"/>
    <w:rsid w:val="004D7E0F"/>
    <w:rsid w:val="004D7F29"/>
    <w:rsid w:val="004E00E5"/>
    <w:rsid w:val="004E03FB"/>
    <w:rsid w:val="004E0576"/>
    <w:rsid w:val="004E05BB"/>
    <w:rsid w:val="004E05EC"/>
    <w:rsid w:val="004E0770"/>
    <w:rsid w:val="004E086B"/>
    <w:rsid w:val="004E08BC"/>
    <w:rsid w:val="004E08F6"/>
    <w:rsid w:val="004E0908"/>
    <w:rsid w:val="004E0B85"/>
    <w:rsid w:val="004E0D21"/>
    <w:rsid w:val="004E0EE4"/>
    <w:rsid w:val="004E0F87"/>
    <w:rsid w:val="004E11CE"/>
    <w:rsid w:val="004E1363"/>
    <w:rsid w:val="004E14B9"/>
    <w:rsid w:val="004E14DD"/>
    <w:rsid w:val="004E19ED"/>
    <w:rsid w:val="004E1DAA"/>
    <w:rsid w:val="004E1E1A"/>
    <w:rsid w:val="004E1F71"/>
    <w:rsid w:val="004E1FF6"/>
    <w:rsid w:val="004E222B"/>
    <w:rsid w:val="004E2493"/>
    <w:rsid w:val="004E267A"/>
    <w:rsid w:val="004E2738"/>
    <w:rsid w:val="004E29D3"/>
    <w:rsid w:val="004E2A9E"/>
    <w:rsid w:val="004E2B02"/>
    <w:rsid w:val="004E2B27"/>
    <w:rsid w:val="004E2FA6"/>
    <w:rsid w:val="004E2FAC"/>
    <w:rsid w:val="004E3105"/>
    <w:rsid w:val="004E3153"/>
    <w:rsid w:val="004E32FA"/>
    <w:rsid w:val="004E332C"/>
    <w:rsid w:val="004E3377"/>
    <w:rsid w:val="004E33E2"/>
    <w:rsid w:val="004E35B6"/>
    <w:rsid w:val="004E3829"/>
    <w:rsid w:val="004E3C6A"/>
    <w:rsid w:val="004E3CCD"/>
    <w:rsid w:val="004E42B8"/>
    <w:rsid w:val="004E469B"/>
    <w:rsid w:val="004E4759"/>
    <w:rsid w:val="004E476E"/>
    <w:rsid w:val="004E485A"/>
    <w:rsid w:val="004E4880"/>
    <w:rsid w:val="004E48F6"/>
    <w:rsid w:val="004E4B5D"/>
    <w:rsid w:val="004E4BC5"/>
    <w:rsid w:val="004E4C99"/>
    <w:rsid w:val="004E4D88"/>
    <w:rsid w:val="004E52FC"/>
    <w:rsid w:val="004E5599"/>
    <w:rsid w:val="004E5A4A"/>
    <w:rsid w:val="004E5A74"/>
    <w:rsid w:val="004E5AF2"/>
    <w:rsid w:val="004E5BA3"/>
    <w:rsid w:val="004E5CA5"/>
    <w:rsid w:val="004E5E2D"/>
    <w:rsid w:val="004E5F51"/>
    <w:rsid w:val="004E5F70"/>
    <w:rsid w:val="004E6006"/>
    <w:rsid w:val="004E6095"/>
    <w:rsid w:val="004E614B"/>
    <w:rsid w:val="004E6264"/>
    <w:rsid w:val="004E6451"/>
    <w:rsid w:val="004E64CA"/>
    <w:rsid w:val="004E650D"/>
    <w:rsid w:val="004E67A1"/>
    <w:rsid w:val="004E6842"/>
    <w:rsid w:val="004E693E"/>
    <w:rsid w:val="004E6FB5"/>
    <w:rsid w:val="004E6FCF"/>
    <w:rsid w:val="004E70B1"/>
    <w:rsid w:val="004E70F0"/>
    <w:rsid w:val="004E7124"/>
    <w:rsid w:val="004E73CF"/>
    <w:rsid w:val="004E74C9"/>
    <w:rsid w:val="004E7753"/>
    <w:rsid w:val="004E7B96"/>
    <w:rsid w:val="004E7C8D"/>
    <w:rsid w:val="004F0131"/>
    <w:rsid w:val="004F021D"/>
    <w:rsid w:val="004F02B5"/>
    <w:rsid w:val="004F0308"/>
    <w:rsid w:val="004F04E8"/>
    <w:rsid w:val="004F052B"/>
    <w:rsid w:val="004F05D3"/>
    <w:rsid w:val="004F06B7"/>
    <w:rsid w:val="004F092C"/>
    <w:rsid w:val="004F0DB8"/>
    <w:rsid w:val="004F0DFA"/>
    <w:rsid w:val="004F0F4D"/>
    <w:rsid w:val="004F11CC"/>
    <w:rsid w:val="004F123C"/>
    <w:rsid w:val="004F1483"/>
    <w:rsid w:val="004F170C"/>
    <w:rsid w:val="004F1744"/>
    <w:rsid w:val="004F175B"/>
    <w:rsid w:val="004F177A"/>
    <w:rsid w:val="004F1802"/>
    <w:rsid w:val="004F1826"/>
    <w:rsid w:val="004F1871"/>
    <w:rsid w:val="004F1872"/>
    <w:rsid w:val="004F1A0E"/>
    <w:rsid w:val="004F1A63"/>
    <w:rsid w:val="004F1B1F"/>
    <w:rsid w:val="004F1C05"/>
    <w:rsid w:val="004F21BC"/>
    <w:rsid w:val="004F2376"/>
    <w:rsid w:val="004F2580"/>
    <w:rsid w:val="004F274D"/>
    <w:rsid w:val="004F2882"/>
    <w:rsid w:val="004F28E1"/>
    <w:rsid w:val="004F3019"/>
    <w:rsid w:val="004F355B"/>
    <w:rsid w:val="004F3736"/>
    <w:rsid w:val="004F373E"/>
    <w:rsid w:val="004F3846"/>
    <w:rsid w:val="004F3906"/>
    <w:rsid w:val="004F39C0"/>
    <w:rsid w:val="004F3A1D"/>
    <w:rsid w:val="004F3A2A"/>
    <w:rsid w:val="004F3D5B"/>
    <w:rsid w:val="004F411F"/>
    <w:rsid w:val="004F418C"/>
    <w:rsid w:val="004F461E"/>
    <w:rsid w:val="004F47A7"/>
    <w:rsid w:val="004F4984"/>
    <w:rsid w:val="004F49DE"/>
    <w:rsid w:val="004F4B8F"/>
    <w:rsid w:val="004F4C56"/>
    <w:rsid w:val="004F4DAD"/>
    <w:rsid w:val="004F4DBA"/>
    <w:rsid w:val="004F4E66"/>
    <w:rsid w:val="004F4EE1"/>
    <w:rsid w:val="004F4FA9"/>
    <w:rsid w:val="004F4FE1"/>
    <w:rsid w:val="004F52C2"/>
    <w:rsid w:val="004F5483"/>
    <w:rsid w:val="004F58D5"/>
    <w:rsid w:val="004F5A8F"/>
    <w:rsid w:val="004F5AD8"/>
    <w:rsid w:val="004F5B48"/>
    <w:rsid w:val="004F5EC8"/>
    <w:rsid w:val="004F6151"/>
    <w:rsid w:val="004F6265"/>
    <w:rsid w:val="004F6405"/>
    <w:rsid w:val="004F68F9"/>
    <w:rsid w:val="004F6947"/>
    <w:rsid w:val="004F6A7B"/>
    <w:rsid w:val="004F6DC5"/>
    <w:rsid w:val="004F6DDD"/>
    <w:rsid w:val="004F6ECF"/>
    <w:rsid w:val="004F71C3"/>
    <w:rsid w:val="004F7211"/>
    <w:rsid w:val="004F7592"/>
    <w:rsid w:val="004F76B2"/>
    <w:rsid w:val="004F7A33"/>
    <w:rsid w:val="004F7CE9"/>
    <w:rsid w:val="004F7E1D"/>
    <w:rsid w:val="004F7FF6"/>
    <w:rsid w:val="00500158"/>
    <w:rsid w:val="005001B9"/>
    <w:rsid w:val="00500236"/>
    <w:rsid w:val="00500353"/>
    <w:rsid w:val="0050035F"/>
    <w:rsid w:val="005003B9"/>
    <w:rsid w:val="005003D3"/>
    <w:rsid w:val="005005BC"/>
    <w:rsid w:val="005005BE"/>
    <w:rsid w:val="00500755"/>
    <w:rsid w:val="00500BE7"/>
    <w:rsid w:val="00500EA1"/>
    <w:rsid w:val="00500F95"/>
    <w:rsid w:val="00500FD0"/>
    <w:rsid w:val="005010EB"/>
    <w:rsid w:val="005012DE"/>
    <w:rsid w:val="005016C7"/>
    <w:rsid w:val="005017EE"/>
    <w:rsid w:val="005018D3"/>
    <w:rsid w:val="00501910"/>
    <w:rsid w:val="005019D7"/>
    <w:rsid w:val="00501A39"/>
    <w:rsid w:val="00501AB2"/>
    <w:rsid w:val="00501ACA"/>
    <w:rsid w:val="00501D97"/>
    <w:rsid w:val="0050231A"/>
    <w:rsid w:val="0050262C"/>
    <w:rsid w:val="00502763"/>
    <w:rsid w:val="00502BBA"/>
    <w:rsid w:val="00502D23"/>
    <w:rsid w:val="0050310C"/>
    <w:rsid w:val="005031DB"/>
    <w:rsid w:val="005031FE"/>
    <w:rsid w:val="00503333"/>
    <w:rsid w:val="00503658"/>
    <w:rsid w:val="005036F2"/>
    <w:rsid w:val="00503A13"/>
    <w:rsid w:val="00504082"/>
    <w:rsid w:val="005041FD"/>
    <w:rsid w:val="00504526"/>
    <w:rsid w:val="005045BE"/>
    <w:rsid w:val="00504860"/>
    <w:rsid w:val="00504A1F"/>
    <w:rsid w:val="00504A8B"/>
    <w:rsid w:val="00504B6B"/>
    <w:rsid w:val="00504B73"/>
    <w:rsid w:val="00504CCE"/>
    <w:rsid w:val="00504D92"/>
    <w:rsid w:val="00504E6F"/>
    <w:rsid w:val="00504F73"/>
    <w:rsid w:val="00505171"/>
    <w:rsid w:val="00505309"/>
    <w:rsid w:val="0050542A"/>
    <w:rsid w:val="00505526"/>
    <w:rsid w:val="005057CD"/>
    <w:rsid w:val="00505973"/>
    <w:rsid w:val="00505991"/>
    <w:rsid w:val="00505BFC"/>
    <w:rsid w:val="00505CB9"/>
    <w:rsid w:val="00505E74"/>
    <w:rsid w:val="00505F1A"/>
    <w:rsid w:val="005063CD"/>
    <w:rsid w:val="00506652"/>
    <w:rsid w:val="00506671"/>
    <w:rsid w:val="0050672E"/>
    <w:rsid w:val="00506A42"/>
    <w:rsid w:val="00506D42"/>
    <w:rsid w:val="00506D7F"/>
    <w:rsid w:val="00506E98"/>
    <w:rsid w:val="00506EA8"/>
    <w:rsid w:val="00506F16"/>
    <w:rsid w:val="00507173"/>
    <w:rsid w:val="00507189"/>
    <w:rsid w:val="005073DD"/>
    <w:rsid w:val="0050741D"/>
    <w:rsid w:val="0050743A"/>
    <w:rsid w:val="00507B57"/>
    <w:rsid w:val="00507BC8"/>
    <w:rsid w:val="00507C77"/>
    <w:rsid w:val="00507E46"/>
    <w:rsid w:val="00507F35"/>
    <w:rsid w:val="00510334"/>
    <w:rsid w:val="005108C5"/>
    <w:rsid w:val="00510BB7"/>
    <w:rsid w:val="00510FA7"/>
    <w:rsid w:val="0051101D"/>
    <w:rsid w:val="00511365"/>
    <w:rsid w:val="0051191F"/>
    <w:rsid w:val="005119A6"/>
    <w:rsid w:val="00511A96"/>
    <w:rsid w:val="00511C3A"/>
    <w:rsid w:val="0051219B"/>
    <w:rsid w:val="005121EE"/>
    <w:rsid w:val="0051224F"/>
    <w:rsid w:val="00512371"/>
    <w:rsid w:val="005123E8"/>
    <w:rsid w:val="00512576"/>
    <w:rsid w:val="0051267E"/>
    <w:rsid w:val="005126EB"/>
    <w:rsid w:val="00512C41"/>
    <w:rsid w:val="00512DA6"/>
    <w:rsid w:val="00512E0D"/>
    <w:rsid w:val="00513047"/>
    <w:rsid w:val="0051304E"/>
    <w:rsid w:val="0051332C"/>
    <w:rsid w:val="0051362F"/>
    <w:rsid w:val="00513798"/>
    <w:rsid w:val="00513930"/>
    <w:rsid w:val="00513B1A"/>
    <w:rsid w:val="00513CA0"/>
    <w:rsid w:val="00513D1A"/>
    <w:rsid w:val="00513FAF"/>
    <w:rsid w:val="00514376"/>
    <w:rsid w:val="005145A5"/>
    <w:rsid w:val="0051462D"/>
    <w:rsid w:val="00514662"/>
    <w:rsid w:val="0051466C"/>
    <w:rsid w:val="005147F6"/>
    <w:rsid w:val="00514CF7"/>
    <w:rsid w:val="00514E34"/>
    <w:rsid w:val="00514EFD"/>
    <w:rsid w:val="00514F5F"/>
    <w:rsid w:val="0051518E"/>
    <w:rsid w:val="00515392"/>
    <w:rsid w:val="0051545D"/>
    <w:rsid w:val="00515569"/>
    <w:rsid w:val="00515764"/>
    <w:rsid w:val="0051589C"/>
    <w:rsid w:val="005158D0"/>
    <w:rsid w:val="00515D6F"/>
    <w:rsid w:val="005161E5"/>
    <w:rsid w:val="005162F5"/>
    <w:rsid w:val="0051634C"/>
    <w:rsid w:val="0051641D"/>
    <w:rsid w:val="005168B2"/>
    <w:rsid w:val="005169DC"/>
    <w:rsid w:val="00516CB5"/>
    <w:rsid w:val="00516D05"/>
    <w:rsid w:val="00516D54"/>
    <w:rsid w:val="00516D91"/>
    <w:rsid w:val="00516E2C"/>
    <w:rsid w:val="00517229"/>
    <w:rsid w:val="0051732C"/>
    <w:rsid w:val="005175D3"/>
    <w:rsid w:val="00517727"/>
    <w:rsid w:val="00517756"/>
    <w:rsid w:val="0051782A"/>
    <w:rsid w:val="0051790F"/>
    <w:rsid w:val="0051799B"/>
    <w:rsid w:val="00517A5B"/>
    <w:rsid w:val="00517ADB"/>
    <w:rsid w:val="00517C01"/>
    <w:rsid w:val="00517C48"/>
    <w:rsid w:val="00517CE6"/>
    <w:rsid w:val="00517DFF"/>
    <w:rsid w:val="00520001"/>
    <w:rsid w:val="005200FE"/>
    <w:rsid w:val="0052019E"/>
    <w:rsid w:val="005202AB"/>
    <w:rsid w:val="00520310"/>
    <w:rsid w:val="0052036B"/>
    <w:rsid w:val="005207E5"/>
    <w:rsid w:val="00520A04"/>
    <w:rsid w:val="00520A9A"/>
    <w:rsid w:val="00520C23"/>
    <w:rsid w:val="00521271"/>
    <w:rsid w:val="005213E0"/>
    <w:rsid w:val="005215D9"/>
    <w:rsid w:val="005216B2"/>
    <w:rsid w:val="00521735"/>
    <w:rsid w:val="00521A21"/>
    <w:rsid w:val="00521A26"/>
    <w:rsid w:val="00521A3F"/>
    <w:rsid w:val="00521B37"/>
    <w:rsid w:val="00521F94"/>
    <w:rsid w:val="005222C3"/>
    <w:rsid w:val="00522382"/>
    <w:rsid w:val="005223D5"/>
    <w:rsid w:val="005223FF"/>
    <w:rsid w:val="00522753"/>
    <w:rsid w:val="00522E89"/>
    <w:rsid w:val="005233A3"/>
    <w:rsid w:val="005234D5"/>
    <w:rsid w:val="00523592"/>
    <w:rsid w:val="00523597"/>
    <w:rsid w:val="00523ACF"/>
    <w:rsid w:val="00523C7E"/>
    <w:rsid w:val="00523DD8"/>
    <w:rsid w:val="00523F1C"/>
    <w:rsid w:val="00524034"/>
    <w:rsid w:val="00524223"/>
    <w:rsid w:val="0052426A"/>
    <w:rsid w:val="005243FA"/>
    <w:rsid w:val="00524522"/>
    <w:rsid w:val="0052454A"/>
    <w:rsid w:val="00524672"/>
    <w:rsid w:val="00524709"/>
    <w:rsid w:val="0052471C"/>
    <w:rsid w:val="00524849"/>
    <w:rsid w:val="00524A04"/>
    <w:rsid w:val="00524EB2"/>
    <w:rsid w:val="00524EFD"/>
    <w:rsid w:val="00524F3E"/>
    <w:rsid w:val="005250C2"/>
    <w:rsid w:val="00525139"/>
    <w:rsid w:val="005251B1"/>
    <w:rsid w:val="0052521A"/>
    <w:rsid w:val="00525233"/>
    <w:rsid w:val="005253D9"/>
    <w:rsid w:val="00525409"/>
    <w:rsid w:val="0052556C"/>
    <w:rsid w:val="00525692"/>
    <w:rsid w:val="00525853"/>
    <w:rsid w:val="0052598B"/>
    <w:rsid w:val="0052598E"/>
    <w:rsid w:val="00525A17"/>
    <w:rsid w:val="00525D0D"/>
    <w:rsid w:val="0052605D"/>
    <w:rsid w:val="00526282"/>
    <w:rsid w:val="005262E3"/>
    <w:rsid w:val="005263A1"/>
    <w:rsid w:val="00526402"/>
    <w:rsid w:val="005264B4"/>
    <w:rsid w:val="0052652F"/>
    <w:rsid w:val="0052678E"/>
    <w:rsid w:val="00526908"/>
    <w:rsid w:val="00526992"/>
    <w:rsid w:val="00526E6C"/>
    <w:rsid w:val="00526E8D"/>
    <w:rsid w:val="005273C0"/>
    <w:rsid w:val="0052742E"/>
    <w:rsid w:val="00527499"/>
    <w:rsid w:val="005274D8"/>
    <w:rsid w:val="005276F5"/>
    <w:rsid w:val="00527924"/>
    <w:rsid w:val="0052794B"/>
    <w:rsid w:val="00527AF3"/>
    <w:rsid w:val="00527B78"/>
    <w:rsid w:val="00527BD1"/>
    <w:rsid w:val="00527C4A"/>
    <w:rsid w:val="00527D40"/>
    <w:rsid w:val="00527E9B"/>
    <w:rsid w:val="00527ECC"/>
    <w:rsid w:val="00530465"/>
    <w:rsid w:val="005304A0"/>
    <w:rsid w:val="005306C8"/>
    <w:rsid w:val="00530873"/>
    <w:rsid w:val="00530A9C"/>
    <w:rsid w:val="00530C3F"/>
    <w:rsid w:val="00530E40"/>
    <w:rsid w:val="0053129B"/>
    <w:rsid w:val="005317C3"/>
    <w:rsid w:val="005319DC"/>
    <w:rsid w:val="00531C6B"/>
    <w:rsid w:val="00531C86"/>
    <w:rsid w:val="00531D17"/>
    <w:rsid w:val="0053201F"/>
    <w:rsid w:val="00532284"/>
    <w:rsid w:val="005322B5"/>
    <w:rsid w:val="0053256C"/>
    <w:rsid w:val="005328F2"/>
    <w:rsid w:val="00532A78"/>
    <w:rsid w:val="00532C10"/>
    <w:rsid w:val="00532FD3"/>
    <w:rsid w:val="00533101"/>
    <w:rsid w:val="00533486"/>
    <w:rsid w:val="005334FC"/>
    <w:rsid w:val="005339CF"/>
    <w:rsid w:val="00533DB7"/>
    <w:rsid w:val="00533E89"/>
    <w:rsid w:val="00534320"/>
    <w:rsid w:val="00534584"/>
    <w:rsid w:val="00534BDF"/>
    <w:rsid w:val="00534BEA"/>
    <w:rsid w:val="00534C58"/>
    <w:rsid w:val="00534C7F"/>
    <w:rsid w:val="00534D8E"/>
    <w:rsid w:val="00535174"/>
    <w:rsid w:val="005353BD"/>
    <w:rsid w:val="00535457"/>
    <w:rsid w:val="00535564"/>
    <w:rsid w:val="005356AF"/>
    <w:rsid w:val="005357B2"/>
    <w:rsid w:val="00535A88"/>
    <w:rsid w:val="00535C44"/>
    <w:rsid w:val="00535D78"/>
    <w:rsid w:val="00535DF3"/>
    <w:rsid w:val="00535E29"/>
    <w:rsid w:val="00535EEE"/>
    <w:rsid w:val="00535EF3"/>
    <w:rsid w:val="005360C6"/>
    <w:rsid w:val="00536149"/>
    <w:rsid w:val="005364D8"/>
    <w:rsid w:val="005365C1"/>
    <w:rsid w:val="005365DB"/>
    <w:rsid w:val="00536666"/>
    <w:rsid w:val="00536749"/>
    <w:rsid w:val="005368F1"/>
    <w:rsid w:val="00536B8C"/>
    <w:rsid w:val="00536D0D"/>
    <w:rsid w:val="00536E09"/>
    <w:rsid w:val="00536E47"/>
    <w:rsid w:val="005375D1"/>
    <w:rsid w:val="005375E6"/>
    <w:rsid w:val="005375F7"/>
    <w:rsid w:val="0053768A"/>
    <w:rsid w:val="005377E3"/>
    <w:rsid w:val="00537880"/>
    <w:rsid w:val="00537924"/>
    <w:rsid w:val="00537C94"/>
    <w:rsid w:val="00537CF2"/>
    <w:rsid w:val="00540021"/>
    <w:rsid w:val="00540096"/>
    <w:rsid w:val="0054039A"/>
    <w:rsid w:val="00540607"/>
    <w:rsid w:val="00540652"/>
    <w:rsid w:val="005407CE"/>
    <w:rsid w:val="00540934"/>
    <w:rsid w:val="00540983"/>
    <w:rsid w:val="00540A3E"/>
    <w:rsid w:val="00540A8B"/>
    <w:rsid w:val="0054102A"/>
    <w:rsid w:val="005410B3"/>
    <w:rsid w:val="005412DD"/>
    <w:rsid w:val="00541349"/>
    <w:rsid w:val="0054143C"/>
    <w:rsid w:val="00541491"/>
    <w:rsid w:val="005414B4"/>
    <w:rsid w:val="005415EC"/>
    <w:rsid w:val="005416A2"/>
    <w:rsid w:val="0054188E"/>
    <w:rsid w:val="00541B1F"/>
    <w:rsid w:val="00541B96"/>
    <w:rsid w:val="00541C8B"/>
    <w:rsid w:val="00541CF8"/>
    <w:rsid w:val="00541E5E"/>
    <w:rsid w:val="00542091"/>
    <w:rsid w:val="00542239"/>
    <w:rsid w:val="00542296"/>
    <w:rsid w:val="00542370"/>
    <w:rsid w:val="00542431"/>
    <w:rsid w:val="00542480"/>
    <w:rsid w:val="00542765"/>
    <w:rsid w:val="00542DD6"/>
    <w:rsid w:val="00542FB9"/>
    <w:rsid w:val="005431DF"/>
    <w:rsid w:val="0054330D"/>
    <w:rsid w:val="00543355"/>
    <w:rsid w:val="0054374E"/>
    <w:rsid w:val="005437BA"/>
    <w:rsid w:val="005439A4"/>
    <w:rsid w:val="00543C7B"/>
    <w:rsid w:val="00543EA3"/>
    <w:rsid w:val="00543F82"/>
    <w:rsid w:val="0054430D"/>
    <w:rsid w:val="00544539"/>
    <w:rsid w:val="00544891"/>
    <w:rsid w:val="005448CA"/>
    <w:rsid w:val="00544918"/>
    <w:rsid w:val="0054498C"/>
    <w:rsid w:val="00544AFA"/>
    <w:rsid w:val="00544DAB"/>
    <w:rsid w:val="00544E48"/>
    <w:rsid w:val="00544EFC"/>
    <w:rsid w:val="00544F4F"/>
    <w:rsid w:val="0054508B"/>
    <w:rsid w:val="00545117"/>
    <w:rsid w:val="005453ED"/>
    <w:rsid w:val="0054540E"/>
    <w:rsid w:val="005454F7"/>
    <w:rsid w:val="005455C2"/>
    <w:rsid w:val="005457CB"/>
    <w:rsid w:val="0054588D"/>
    <w:rsid w:val="005458F6"/>
    <w:rsid w:val="005459BF"/>
    <w:rsid w:val="005459F7"/>
    <w:rsid w:val="005459FE"/>
    <w:rsid w:val="00545A76"/>
    <w:rsid w:val="00545C12"/>
    <w:rsid w:val="00545E70"/>
    <w:rsid w:val="00545FA1"/>
    <w:rsid w:val="00546053"/>
    <w:rsid w:val="00546407"/>
    <w:rsid w:val="00546416"/>
    <w:rsid w:val="005466B6"/>
    <w:rsid w:val="00546793"/>
    <w:rsid w:val="005467E2"/>
    <w:rsid w:val="005468BF"/>
    <w:rsid w:val="00546947"/>
    <w:rsid w:val="00547190"/>
    <w:rsid w:val="00547197"/>
    <w:rsid w:val="0054725C"/>
    <w:rsid w:val="0054727D"/>
    <w:rsid w:val="00547631"/>
    <w:rsid w:val="00547796"/>
    <w:rsid w:val="0054791F"/>
    <w:rsid w:val="00547A22"/>
    <w:rsid w:val="00547B4E"/>
    <w:rsid w:val="00547C20"/>
    <w:rsid w:val="00547DB5"/>
    <w:rsid w:val="00550264"/>
    <w:rsid w:val="005503F4"/>
    <w:rsid w:val="0055046D"/>
    <w:rsid w:val="00550535"/>
    <w:rsid w:val="00550868"/>
    <w:rsid w:val="00550C78"/>
    <w:rsid w:val="00550D14"/>
    <w:rsid w:val="00550FBC"/>
    <w:rsid w:val="00551197"/>
    <w:rsid w:val="00551287"/>
    <w:rsid w:val="005512D3"/>
    <w:rsid w:val="00551436"/>
    <w:rsid w:val="00551525"/>
    <w:rsid w:val="0055167B"/>
    <w:rsid w:val="005518D1"/>
    <w:rsid w:val="00551927"/>
    <w:rsid w:val="00551953"/>
    <w:rsid w:val="00551AED"/>
    <w:rsid w:val="00551B47"/>
    <w:rsid w:val="00551ED7"/>
    <w:rsid w:val="0055202A"/>
    <w:rsid w:val="0055251E"/>
    <w:rsid w:val="0055287A"/>
    <w:rsid w:val="0055288D"/>
    <w:rsid w:val="005528BC"/>
    <w:rsid w:val="00552911"/>
    <w:rsid w:val="00552BA6"/>
    <w:rsid w:val="00552CC9"/>
    <w:rsid w:val="00552E5B"/>
    <w:rsid w:val="00552F83"/>
    <w:rsid w:val="005534FE"/>
    <w:rsid w:val="0055351C"/>
    <w:rsid w:val="00553C39"/>
    <w:rsid w:val="00553D58"/>
    <w:rsid w:val="00553E88"/>
    <w:rsid w:val="00553F30"/>
    <w:rsid w:val="00553F69"/>
    <w:rsid w:val="00553FAB"/>
    <w:rsid w:val="005540BF"/>
    <w:rsid w:val="005543A4"/>
    <w:rsid w:val="00554619"/>
    <w:rsid w:val="00554732"/>
    <w:rsid w:val="005548B3"/>
    <w:rsid w:val="00554A07"/>
    <w:rsid w:val="00554E76"/>
    <w:rsid w:val="0055566B"/>
    <w:rsid w:val="0055588F"/>
    <w:rsid w:val="00555A37"/>
    <w:rsid w:val="00555A3F"/>
    <w:rsid w:val="00555BF7"/>
    <w:rsid w:val="00555C72"/>
    <w:rsid w:val="00555D36"/>
    <w:rsid w:val="00555D59"/>
    <w:rsid w:val="00555D6F"/>
    <w:rsid w:val="00555E56"/>
    <w:rsid w:val="00555FBD"/>
    <w:rsid w:val="0055603D"/>
    <w:rsid w:val="0055648B"/>
    <w:rsid w:val="0055673D"/>
    <w:rsid w:val="00556842"/>
    <w:rsid w:val="005569F4"/>
    <w:rsid w:val="005569FA"/>
    <w:rsid w:val="00556A06"/>
    <w:rsid w:val="00556AD3"/>
    <w:rsid w:val="00556B1D"/>
    <w:rsid w:val="00556B6C"/>
    <w:rsid w:val="00556C1F"/>
    <w:rsid w:val="00556C27"/>
    <w:rsid w:val="00556DDC"/>
    <w:rsid w:val="0055709A"/>
    <w:rsid w:val="005570A6"/>
    <w:rsid w:val="005571D9"/>
    <w:rsid w:val="00557277"/>
    <w:rsid w:val="0055760F"/>
    <w:rsid w:val="00557623"/>
    <w:rsid w:val="00557B9A"/>
    <w:rsid w:val="00557BC2"/>
    <w:rsid w:val="00557C40"/>
    <w:rsid w:val="00557C4D"/>
    <w:rsid w:val="00557CD8"/>
    <w:rsid w:val="00557D36"/>
    <w:rsid w:val="00557DEF"/>
    <w:rsid w:val="00557E09"/>
    <w:rsid w:val="00560062"/>
    <w:rsid w:val="0056053A"/>
    <w:rsid w:val="0056067D"/>
    <w:rsid w:val="00560755"/>
    <w:rsid w:val="00560925"/>
    <w:rsid w:val="00560CE1"/>
    <w:rsid w:val="00560EC5"/>
    <w:rsid w:val="00560EFF"/>
    <w:rsid w:val="00560F48"/>
    <w:rsid w:val="005610BB"/>
    <w:rsid w:val="005611C0"/>
    <w:rsid w:val="005612CD"/>
    <w:rsid w:val="005612D1"/>
    <w:rsid w:val="00561303"/>
    <w:rsid w:val="00561332"/>
    <w:rsid w:val="005616D6"/>
    <w:rsid w:val="00561830"/>
    <w:rsid w:val="005619AF"/>
    <w:rsid w:val="00561BE2"/>
    <w:rsid w:val="00561FA1"/>
    <w:rsid w:val="005621A3"/>
    <w:rsid w:val="005621CB"/>
    <w:rsid w:val="005622B4"/>
    <w:rsid w:val="00562474"/>
    <w:rsid w:val="005624BE"/>
    <w:rsid w:val="005625AF"/>
    <w:rsid w:val="005625D4"/>
    <w:rsid w:val="0056263A"/>
    <w:rsid w:val="00562A40"/>
    <w:rsid w:val="00562DC5"/>
    <w:rsid w:val="0056322E"/>
    <w:rsid w:val="0056342E"/>
    <w:rsid w:val="00563585"/>
    <w:rsid w:val="005635D0"/>
    <w:rsid w:val="005635D1"/>
    <w:rsid w:val="00563600"/>
    <w:rsid w:val="0056380C"/>
    <w:rsid w:val="00563E5E"/>
    <w:rsid w:val="00563ECF"/>
    <w:rsid w:val="00564266"/>
    <w:rsid w:val="005642B4"/>
    <w:rsid w:val="00564462"/>
    <w:rsid w:val="00564485"/>
    <w:rsid w:val="00564500"/>
    <w:rsid w:val="0056469F"/>
    <w:rsid w:val="0056473D"/>
    <w:rsid w:val="00564767"/>
    <w:rsid w:val="005647DD"/>
    <w:rsid w:val="00564978"/>
    <w:rsid w:val="00564D72"/>
    <w:rsid w:val="00564DBA"/>
    <w:rsid w:val="0056540B"/>
    <w:rsid w:val="00565564"/>
    <w:rsid w:val="00565B6F"/>
    <w:rsid w:val="00565C6B"/>
    <w:rsid w:val="00565DAC"/>
    <w:rsid w:val="00565EF9"/>
    <w:rsid w:val="00565F10"/>
    <w:rsid w:val="00565F90"/>
    <w:rsid w:val="00566310"/>
    <w:rsid w:val="005665CB"/>
    <w:rsid w:val="005665DA"/>
    <w:rsid w:val="00566676"/>
    <w:rsid w:val="00566C3B"/>
    <w:rsid w:val="00566E3F"/>
    <w:rsid w:val="0056708D"/>
    <w:rsid w:val="005672C3"/>
    <w:rsid w:val="005673FC"/>
    <w:rsid w:val="00567523"/>
    <w:rsid w:val="00567526"/>
    <w:rsid w:val="00567599"/>
    <w:rsid w:val="005679D5"/>
    <w:rsid w:val="00567D93"/>
    <w:rsid w:val="00567E0C"/>
    <w:rsid w:val="00567F7A"/>
    <w:rsid w:val="00567F9A"/>
    <w:rsid w:val="005700AA"/>
    <w:rsid w:val="005708DB"/>
    <w:rsid w:val="00570912"/>
    <w:rsid w:val="0057098D"/>
    <w:rsid w:val="00570BF0"/>
    <w:rsid w:val="00570F53"/>
    <w:rsid w:val="0057101A"/>
    <w:rsid w:val="005710EC"/>
    <w:rsid w:val="00571137"/>
    <w:rsid w:val="00571179"/>
    <w:rsid w:val="0057148A"/>
    <w:rsid w:val="0057161D"/>
    <w:rsid w:val="005717AF"/>
    <w:rsid w:val="005717D3"/>
    <w:rsid w:val="005717EE"/>
    <w:rsid w:val="00571824"/>
    <w:rsid w:val="00571900"/>
    <w:rsid w:val="005719C7"/>
    <w:rsid w:val="00571DA0"/>
    <w:rsid w:val="00571DA3"/>
    <w:rsid w:val="00571F27"/>
    <w:rsid w:val="005721B9"/>
    <w:rsid w:val="00572298"/>
    <w:rsid w:val="005723EF"/>
    <w:rsid w:val="00572498"/>
    <w:rsid w:val="00572545"/>
    <w:rsid w:val="00572692"/>
    <w:rsid w:val="005726E5"/>
    <w:rsid w:val="00572736"/>
    <w:rsid w:val="00572A6F"/>
    <w:rsid w:val="00572B18"/>
    <w:rsid w:val="00572B6B"/>
    <w:rsid w:val="00572C3A"/>
    <w:rsid w:val="00572C90"/>
    <w:rsid w:val="00572CA0"/>
    <w:rsid w:val="00572D30"/>
    <w:rsid w:val="00572DDF"/>
    <w:rsid w:val="00572E07"/>
    <w:rsid w:val="00572E77"/>
    <w:rsid w:val="00572F26"/>
    <w:rsid w:val="0057306D"/>
    <w:rsid w:val="00573145"/>
    <w:rsid w:val="00573263"/>
    <w:rsid w:val="00573378"/>
    <w:rsid w:val="00573620"/>
    <w:rsid w:val="005736CD"/>
    <w:rsid w:val="00573788"/>
    <w:rsid w:val="00573A0F"/>
    <w:rsid w:val="00573A19"/>
    <w:rsid w:val="00573AA2"/>
    <w:rsid w:val="00573C54"/>
    <w:rsid w:val="00573CC3"/>
    <w:rsid w:val="00573ED0"/>
    <w:rsid w:val="00574403"/>
    <w:rsid w:val="00574AC7"/>
    <w:rsid w:val="00574B2D"/>
    <w:rsid w:val="00574E1F"/>
    <w:rsid w:val="00574E83"/>
    <w:rsid w:val="00574FEE"/>
    <w:rsid w:val="00575006"/>
    <w:rsid w:val="0057512C"/>
    <w:rsid w:val="005751B3"/>
    <w:rsid w:val="005753D0"/>
    <w:rsid w:val="005754D3"/>
    <w:rsid w:val="005756A2"/>
    <w:rsid w:val="00575701"/>
    <w:rsid w:val="0057577A"/>
    <w:rsid w:val="005757A7"/>
    <w:rsid w:val="00575BFD"/>
    <w:rsid w:val="00575C2F"/>
    <w:rsid w:val="00575C95"/>
    <w:rsid w:val="0057632B"/>
    <w:rsid w:val="00576439"/>
    <w:rsid w:val="00576564"/>
    <w:rsid w:val="00576620"/>
    <w:rsid w:val="005766B5"/>
    <w:rsid w:val="00576771"/>
    <w:rsid w:val="005767E5"/>
    <w:rsid w:val="0057684C"/>
    <w:rsid w:val="00576969"/>
    <w:rsid w:val="00576A9B"/>
    <w:rsid w:val="00576E05"/>
    <w:rsid w:val="00576EEC"/>
    <w:rsid w:val="0057728B"/>
    <w:rsid w:val="005774E6"/>
    <w:rsid w:val="00577663"/>
    <w:rsid w:val="00577772"/>
    <w:rsid w:val="005778BB"/>
    <w:rsid w:val="005778CF"/>
    <w:rsid w:val="00577990"/>
    <w:rsid w:val="0057799E"/>
    <w:rsid w:val="00577D5C"/>
    <w:rsid w:val="00577D7B"/>
    <w:rsid w:val="00577ED1"/>
    <w:rsid w:val="00577F31"/>
    <w:rsid w:val="0058024E"/>
    <w:rsid w:val="00580323"/>
    <w:rsid w:val="0058043D"/>
    <w:rsid w:val="00580468"/>
    <w:rsid w:val="005804BA"/>
    <w:rsid w:val="005804E4"/>
    <w:rsid w:val="005805C6"/>
    <w:rsid w:val="00580836"/>
    <w:rsid w:val="005809E0"/>
    <w:rsid w:val="00580DCB"/>
    <w:rsid w:val="00580F15"/>
    <w:rsid w:val="005810A5"/>
    <w:rsid w:val="005811DC"/>
    <w:rsid w:val="0058135B"/>
    <w:rsid w:val="00581360"/>
    <w:rsid w:val="00581859"/>
    <w:rsid w:val="0058185F"/>
    <w:rsid w:val="005819F1"/>
    <w:rsid w:val="00581BC3"/>
    <w:rsid w:val="00581D24"/>
    <w:rsid w:val="00581D88"/>
    <w:rsid w:val="00581E70"/>
    <w:rsid w:val="005820A9"/>
    <w:rsid w:val="005820FB"/>
    <w:rsid w:val="005822F6"/>
    <w:rsid w:val="00582704"/>
    <w:rsid w:val="00582739"/>
    <w:rsid w:val="005832BC"/>
    <w:rsid w:val="00583415"/>
    <w:rsid w:val="0058346F"/>
    <w:rsid w:val="005834FE"/>
    <w:rsid w:val="0058355C"/>
    <w:rsid w:val="005835F0"/>
    <w:rsid w:val="00583703"/>
    <w:rsid w:val="00583705"/>
    <w:rsid w:val="00583850"/>
    <w:rsid w:val="005838A2"/>
    <w:rsid w:val="005838A5"/>
    <w:rsid w:val="005838B5"/>
    <w:rsid w:val="005838F8"/>
    <w:rsid w:val="00583996"/>
    <w:rsid w:val="00583AD4"/>
    <w:rsid w:val="00583F34"/>
    <w:rsid w:val="00584077"/>
    <w:rsid w:val="0058416F"/>
    <w:rsid w:val="0058465B"/>
    <w:rsid w:val="00584C60"/>
    <w:rsid w:val="00584CBB"/>
    <w:rsid w:val="005851A4"/>
    <w:rsid w:val="0058526A"/>
    <w:rsid w:val="00585277"/>
    <w:rsid w:val="005854C5"/>
    <w:rsid w:val="005854C7"/>
    <w:rsid w:val="00585511"/>
    <w:rsid w:val="00585637"/>
    <w:rsid w:val="00585716"/>
    <w:rsid w:val="005859DC"/>
    <w:rsid w:val="00585A22"/>
    <w:rsid w:val="00585A80"/>
    <w:rsid w:val="00585D7C"/>
    <w:rsid w:val="00585E5E"/>
    <w:rsid w:val="00586343"/>
    <w:rsid w:val="00586689"/>
    <w:rsid w:val="005868BA"/>
    <w:rsid w:val="00586CB4"/>
    <w:rsid w:val="00586E7E"/>
    <w:rsid w:val="00586F48"/>
    <w:rsid w:val="00586F5E"/>
    <w:rsid w:val="00586FB1"/>
    <w:rsid w:val="00586FE8"/>
    <w:rsid w:val="0058764C"/>
    <w:rsid w:val="00587C53"/>
    <w:rsid w:val="00587F9C"/>
    <w:rsid w:val="0059010D"/>
    <w:rsid w:val="00590584"/>
    <w:rsid w:val="005905EA"/>
    <w:rsid w:val="005906BB"/>
    <w:rsid w:val="00590A1F"/>
    <w:rsid w:val="00590AA7"/>
    <w:rsid w:val="00590C5A"/>
    <w:rsid w:val="0059135B"/>
    <w:rsid w:val="00591461"/>
    <w:rsid w:val="00591618"/>
    <w:rsid w:val="005917F1"/>
    <w:rsid w:val="005919BB"/>
    <w:rsid w:val="00591C08"/>
    <w:rsid w:val="00591CF8"/>
    <w:rsid w:val="00591EC4"/>
    <w:rsid w:val="005925DB"/>
    <w:rsid w:val="005927F0"/>
    <w:rsid w:val="00592861"/>
    <w:rsid w:val="005929D6"/>
    <w:rsid w:val="00592F41"/>
    <w:rsid w:val="00592F44"/>
    <w:rsid w:val="00593069"/>
    <w:rsid w:val="0059313C"/>
    <w:rsid w:val="005932C5"/>
    <w:rsid w:val="005936F2"/>
    <w:rsid w:val="00593A23"/>
    <w:rsid w:val="00593A32"/>
    <w:rsid w:val="00593ACD"/>
    <w:rsid w:val="00593B72"/>
    <w:rsid w:val="005940AD"/>
    <w:rsid w:val="005942A8"/>
    <w:rsid w:val="005943B4"/>
    <w:rsid w:val="00594465"/>
    <w:rsid w:val="00594721"/>
    <w:rsid w:val="00594726"/>
    <w:rsid w:val="00594BBC"/>
    <w:rsid w:val="00594F97"/>
    <w:rsid w:val="005952EB"/>
    <w:rsid w:val="0059555A"/>
    <w:rsid w:val="0059566F"/>
    <w:rsid w:val="00595779"/>
    <w:rsid w:val="00595865"/>
    <w:rsid w:val="00595F56"/>
    <w:rsid w:val="005960C4"/>
    <w:rsid w:val="005960DB"/>
    <w:rsid w:val="00596111"/>
    <w:rsid w:val="00596A07"/>
    <w:rsid w:val="00596A46"/>
    <w:rsid w:val="00596D62"/>
    <w:rsid w:val="00596E4F"/>
    <w:rsid w:val="00596EC1"/>
    <w:rsid w:val="00597089"/>
    <w:rsid w:val="0059708E"/>
    <w:rsid w:val="00597119"/>
    <w:rsid w:val="005971BF"/>
    <w:rsid w:val="0059728E"/>
    <w:rsid w:val="005972FF"/>
    <w:rsid w:val="00597338"/>
    <w:rsid w:val="005974D8"/>
    <w:rsid w:val="00597555"/>
    <w:rsid w:val="00597587"/>
    <w:rsid w:val="00597958"/>
    <w:rsid w:val="00597A5B"/>
    <w:rsid w:val="00597A8D"/>
    <w:rsid w:val="00597D65"/>
    <w:rsid w:val="005A0108"/>
    <w:rsid w:val="005A0190"/>
    <w:rsid w:val="005A01E7"/>
    <w:rsid w:val="005A0259"/>
    <w:rsid w:val="005A03D3"/>
    <w:rsid w:val="005A041A"/>
    <w:rsid w:val="005A041F"/>
    <w:rsid w:val="005A090C"/>
    <w:rsid w:val="005A0A0B"/>
    <w:rsid w:val="005A0ADB"/>
    <w:rsid w:val="005A0C42"/>
    <w:rsid w:val="005A0D26"/>
    <w:rsid w:val="005A0DE8"/>
    <w:rsid w:val="005A0ED2"/>
    <w:rsid w:val="005A0FD0"/>
    <w:rsid w:val="005A1019"/>
    <w:rsid w:val="005A1064"/>
    <w:rsid w:val="005A1290"/>
    <w:rsid w:val="005A1584"/>
    <w:rsid w:val="005A15C8"/>
    <w:rsid w:val="005A15D0"/>
    <w:rsid w:val="005A1727"/>
    <w:rsid w:val="005A1870"/>
    <w:rsid w:val="005A18F4"/>
    <w:rsid w:val="005A1950"/>
    <w:rsid w:val="005A1B8F"/>
    <w:rsid w:val="005A1CCB"/>
    <w:rsid w:val="005A1F3E"/>
    <w:rsid w:val="005A1FD1"/>
    <w:rsid w:val="005A212A"/>
    <w:rsid w:val="005A228D"/>
    <w:rsid w:val="005A26CC"/>
    <w:rsid w:val="005A27A1"/>
    <w:rsid w:val="005A2896"/>
    <w:rsid w:val="005A28D9"/>
    <w:rsid w:val="005A2BFC"/>
    <w:rsid w:val="005A2D03"/>
    <w:rsid w:val="005A2F02"/>
    <w:rsid w:val="005A328D"/>
    <w:rsid w:val="005A3448"/>
    <w:rsid w:val="005A3763"/>
    <w:rsid w:val="005A3907"/>
    <w:rsid w:val="005A39A9"/>
    <w:rsid w:val="005A3C3B"/>
    <w:rsid w:val="005A3E76"/>
    <w:rsid w:val="005A3EA2"/>
    <w:rsid w:val="005A3FA9"/>
    <w:rsid w:val="005A4377"/>
    <w:rsid w:val="005A45A8"/>
    <w:rsid w:val="005A4770"/>
    <w:rsid w:val="005A49D9"/>
    <w:rsid w:val="005A4AA4"/>
    <w:rsid w:val="005A4AB8"/>
    <w:rsid w:val="005A4C6D"/>
    <w:rsid w:val="005A4CA1"/>
    <w:rsid w:val="005A4E8F"/>
    <w:rsid w:val="005A4F42"/>
    <w:rsid w:val="005A511B"/>
    <w:rsid w:val="005A522A"/>
    <w:rsid w:val="005A57D4"/>
    <w:rsid w:val="005A58DE"/>
    <w:rsid w:val="005A5DE4"/>
    <w:rsid w:val="005A6630"/>
    <w:rsid w:val="005A6AAC"/>
    <w:rsid w:val="005A6C47"/>
    <w:rsid w:val="005A6E26"/>
    <w:rsid w:val="005A70F2"/>
    <w:rsid w:val="005A73C6"/>
    <w:rsid w:val="005A7532"/>
    <w:rsid w:val="005A78D2"/>
    <w:rsid w:val="005A7B17"/>
    <w:rsid w:val="005A7B8C"/>
    <w:rsid w:val="005A7BFE"/>
    <w:rsid w:val="005A7D5A"/>
    <w:rsid w:val="005B006C"/>
    <w:rsid w:val="005B02AE"/>
    <w:rsid w:val="005B0359"/>
    <w:rsid w:val="005B0639"/>
    <w:rsid w:val="005B06B7"/>
    <w:rsid w:val="005B07C4"/>
    <w:rsid w:val="005B0908"/>
    <w:rsid w:val="005B0CA2"/>
    <w:rsid w:val="005B0D10"/>
    <w:rsid w:val="005B0DE2"/>
    <w:rsid w:val="005B0E1B"/>
    <w:rsid w:val="005B0EEB"/>
    <w:rsid w:val="005B0FBE"/>
    <w:rsid w:val="005B0FEA"/>
    <w:rsid w:val="005B1027"/>
    <w:rsid w:val="005B11C4"/>
    <w:rsid w:val="005B13FA"/>
    <w:rsid w:val="005B1584"/>
    <w:rsid w:val="005B1A6E"/>
    <w:rsid w:val="005B1AF1"/>
    <w:rsid w:val="005B1B5B"/>
    <w:rsid w:val="005B1C4A"/>
    <w:rsid w:val="005B1DDE"/>
    <w:rsid w:val="005B1E41"/>
    <w:rsid w:val="005B23FA"/>
    <w:rsid w:val="005B25BB"/>
    <w:rsid w:val="005B2741"/>
    <w:rsid w:val="005B2ACA"/>
    <w:rsid w:val="005B2B83"/>
    <w:rsid w:val="005B2C1D"/>
    <w:rsid w:val="005B2D1E"/>
    <w:rsid w:val="005B2DF1"/>
    <w:rsid w:val="005B2E21"/>
    <w:rsid w:val="005B2EF6"/>
    <w:rsid w:val="005B32B3"/>
    <w:rsid w:val="005B32C1"/>
    <w:rsid w:val="005B341D"/>
    <w:rsid w:val="005B374B"/>
    <w:rsid w:val="005B3776"/>
    <w:rsid w:val="005B3E4B"/>
    <w:rsid w:val="005B410F"/>
    <w:rsid w:val="005B4208"/>
    <w:rsid w:val="005B44D8"/>
    <w:rsid w:val="005B46C6"/>
    <w:rsid w:val="005B46CC"/>
    <w:rsid w:val="005B4816"/>
    <w:rsid w:val="005B4934"/>
    <w:rsid w:val="005B4C1D"/>
    <w:rsid w:val="005B4DE8"/>
    <w:rsid w:val="005B5012"/>
    <w:rsid w:val="005B5022"/>
    <w:rsid w:val="005B52CE"/>
    <w:rsid w:val="005B5472"/>
    <w:rsid w:val="005B5CA6"/>
    <w:rsid w:val="005B5CDB"/>
    <w:rsid w:val="005B5F1B"/>
    <w:rsid w:val="005B61AD"/>
    <w:rsid w:val="005B62A6"/>
    <w:rsid w:val="005B63D5"/>
    <w:rsid w:val="005B68B1"/>
    <w:rsid w:val="005B6BA1"/>
    <w:rsid w:val="005B6EE3"/>
    <w:rsid w:val="005B6EF5"/>
    <w:rsid w:val="005B72EA"/>
    <w:rsid w:val="005B73E7"/>
    <w:rsid w:val="005B7621"/>
    <w:rsid w:val="005B76FA"/>
    <w:rsid w:val="005B7A01"/>
    <w:rsid w:val="005B7A6A"/>
    <w:rsid w:val="005B7DEE"/>
    <w:rsid w:val="005B7FC9"/>
    <w:rsid w:val="005C00CD"/>
    <w:rsid w:val="005C02A4"/>
    <w:rsid w:val="005C02F5"/>
    <w:rsid w:val="005C0405"/>
    <w:rsid w:val="005C04AB"/>
    <w:rsid w:val="005C092C"/>
    <w:rsid w:val="005C0D01"/>
    <w:rsid w:val="005C0DAB"/>
    <w:rsid w:val="005C0EE0"/>
    <w:rsid w:val="005C0F30"/>
    <w:rsid w:val="005C114E"/>
    <w:rsid w:val="005C12C2"/>
    <w:rsid w:val="005C139D"/>
    <w:rsid w:val="005C13A1"/>
    <w:rsid w:val="005C146E"/>
    <w:rsid w:val="005C17F6"/>
    <w:rsid w:val="005C1CDA"/>
    <w:rsid w:val="005C1CF5"/>
    <w:rsid w:val="005C1D2E"/>
    <w:rsid w:val="005C1F3C"/>
    <w:rsid w:val="005C1F67"/>
    <w:rsid w:val="005C20F1"/>
    <w:rsid w:val="005C21C4"/>
    <w:rsid w:val="005C2222"/>
    <w:rsid w:val="005C22A7"/>
    <w:rsid w:val="005C2437"/>
    <w:rsid w:val="005C250C"/>
    <w:rsid w:val="005C2591"/>
    <w:rsid w:val="005C262A"/>
    <w:rsid w:val="005C2643"/>
    <w:rsid w:val="005C26CE"/>
    <w:rsid w:val="005C2860"/>
    <w:rsid w:val="005C2B74"/>
    <w:rsid w:val="005C2C16"/>
    <w:rsid w:val="005C2F7B"/>
    <w:rsid w:val="005C3077"/>
    <w:rsid w:val="005C3118"/>
    <w:rsid w:val="005C3130"/>
    <w:rsid w:val="005C33ED"/>
    <w:rsid w:val="005C37BD"/>
    <w:rsid w:val="005C386A"/>
    <w:rsid w:val="005C38BA"/>
    <w:rsid w:val="005C3980"/>
    <w:rsid w:val="005C3AAE"/>
    <w:rsid w:val="005C3B72"/>
    <w:rsid w:val="005C3BEE"/>
    <w:rsid w:val="005C422B"/>
    <w:rsid w:val="005C426C"/>
    <w:rsid w:val="005C42C1"/>
    <w:rsid w:val="005C4338"/>
    <w:rsid w:val="005C44A0"/>
    <w:rsid w:val="005C4850"/>
    <w:rsid w:val="005C4856"/>
    <w:rsid w:val="005C486E"/>
    <w:rsid w:val="005C493A"/>
    <w:rsid w:val="005C498B"/>
    <w:rsid w:val="005C4E38"/>
    <w:rsid w:val="005C5381"/>
    <w:rsid w:val="005C5477"/>
    <w:rsid w:val="005C54FE"/>
    <w:rsid w:val="005C58F1"/>
    <w:rsid w:val="005C5901"/>
    <w:rsid w:val="005C59F7"/>
    <w:rsid w:val="005C5A59"/>
    <w:rsid w:val="005C5BFB"/>
    <w:rsid w:val="005C5C4E"/>
    <w:rsid w:val="005C5C71"/>
    <w:rsid w:val="005C5D7D"/>
    <w:rsid w:val="005C5E9E"/>
    <w:rsid w:val="005C6063"/>
    <w:rsid w:val="005C6084"/>
    <w:rsid w:val="005C6437"/>
    <w:rsid w:val="005C6525"/>
    <w:rsid w:val="005C6629"/>
    <w:rsid w:val="005C68AF"/>
    <w:rsid w:val="005C68EA"/>
    <w:rsid w:val="005C6C2A"/>
    <w:rsid w:val="005C6CB3"/>
    <w:rsid w:val="005C70F0"/>
    <w:rsid w:val="005C70F6"/>
    <w:rsid w:val="005C7119"/>
    <w:rsid w:val="005C7331"/>
    <w:rsid w:val="005C761F"/>
    <w:rsid w:val="005C7817"/>
    <w:rsid w:val="005C7922"/>
    <w:rsid w:val="005C7A18"/>
    <w:rsid w:val="005C7A4B"/>
    <w:rsid w:val="005C7AC9"/>
    <w:rsid w:val="005C7B79"/>
    <w:rsid w:val="005C7C5B"/>
    <w:rsid w:val="005C7F28"/>
    <w:rsid w:val="005C7F82"/>
    <w:rsid w:val="005C7FA3"/>
    <w:rsid w:val="005D0313"/>
    <w:rsid w:val="005D031A"/>
    <w:rsid w:val="005D0734"/>
    <w:rsid w:val="005D0803"/>
    <w:rsid w:val="005D0863"/>
    <w:rsid w:val="005D088E"/>
    <w:rsid w:val="005D091E"/>
    <w:rsid w:val="005D09F7"/>
    <w:rsid w:val="005D0FB8"/>
    <w:rsid w:val="005D1149"/>
    <w:rsid w:val="005D130F"/>
    <w:rsid w:val="005D1382"/>
    <w:rsid w:val="005D13FF"/>
    <w:rsid w:val="005D1404"/>
    <w:rsid w:val="005D1447"/>
    <w:rsid w:val="005D152D"/>
    <w:rsid w:val="005D15CD"/>
    <w:rsid w:val="005D18CD"/>
    <w:rsid w:val="005D1B18"/>
    <w:rsid w:val="005D1BE4"/>
    <w:rsid w:val="005D1BFC"/>
    <w:rsid w:val="005D20D6"/>
    <w:rsid w:val="005D2121"/>
    <w:rsid w:val="005D216B"/>
    <w:rsid w:val="005D2221"/>
    <w:rsid w:val="005D222A"/>
    <w:rsid w:val="005D22BA"/>
    <w:rsid w:val="005D22EA"/>
    <w:rsid w:val="005D235B"/>
    <w:rsid w:val="005D2596"/>
    <w:rsid w:val="005D25CA"/>
    <w:rsid w:val="005D2833"/>
    <w:rsid w:val="005D2945"/>
    <w:rsid w:val="005D29DD"/>
    <w:rsid w:val="005D2B0B"/>
    <w:rsid w:val="005D2D14"/>
    <w:rsid w:val="005D306A"/>
    <w:rsid w:val="005D30AB"/>
    <w:rsid w:val="005D3606"/>
    <w:rsid w:val="005D37D5"/>
    <w:rsid w:val="005D3A1F"/>
    <w:rsid w:val="005D3A91"/>
    <w:rsid w:val="005D3CC8"/>
    <w:rsid w:val="005D3CDE"/>
    <w:rsid w:val="005D4186"/>
    <w:rsid w:val="005D4351"/>
    <w:rsid w:val="005D4466"/>
    <w:rsid w:val="005D4697"/>
    <w:rsid w:val="005D4765"/>
    <w:rsid w:val="005D495F"/>
    <w:rsid w:val="005D49E8"/>
    <w:rsid w:val="005D4C78"/>
    <w:rsid w:val="005D4CD3"/>
    <w:rsid w:val="005D4EB0"/>
    <w:rsid w:val="005D5244"/>
    <w:rsid w:val="005D54D8"/>
    <w:rsid w:val="005D55E0"/>
    <w:rsid w:val="005D55E9"/>
    <w:rsid w:val="005D5631"/>
    <w:rsid w:val="005D5D86"/>
    <w:rsid w:val="005D5DAD"/>
    <w:rsid w:val="005D6001"/>
    <w:rsid w:val="005D60E0"/>
    <w:rsid w:val="005D61EF"/>
    <w:rsid w:val="005D61F5"/>
    <w:rsid w:val="005D6268"/>
    <w:rsid w:val="005D62B5"/>
    <w:rsid w:val="005D6327"/>
    <w:rsid w:val="005D6424"/>
    <w:rsid w:val="005D6575"/>
    <w:rsid w:val="005D670B"/>
    <w:rsid w:val="005D6723"/>
    <w:rsid w:val="005D67DC"/>
    <w:rsid w:val="005D6807"/>
    <w:rsid w:val="005D6B34"/>
    <w:rsid w:val="005D6C0C"/>
    <w:rsid w:val="005D6DE7"/>
    <w:rsid w:val="005D6DF0"/>
    <w:rsid w:val="005D6E45"/>
    <w:rsid w:val="005D6F5B"/>
    <w:rsid w:val="005D70A9"/>
    <w:rsid w:val="005D71AA"/>
    <w:rsid w:val="005D7528"/>
    <w:rsid w:val="005D7AC9"/>
    <w:rsid w:val="005D7C2D"/>
    <w:rsid w:val="005D7E1F"/>
    <w:rsid w:val="005D7E65"/>
    <w:rsid w:val="005D7F6E"/>
    <w:rsid w:val="005E00C4"/>
    <w:rsid w:val="005E0161"/>
    <w:rsid w:val="005E0536"/>
    <w:rsid w:val="005E05D0"/>
    <w:rsid w:val="005E0A19"/>
    <w:rsid w:val="005E0E0B"/>
    <w:rsid w:val="005E0F9C"/>
    <w:rsid w:val="005E105D"/>
    <w:rsid w:val="005E1371"/>
    <w:rsid w:val="005E14E2"/>
    <w:rsid w:val="005E15A5"/>
    <w:rsid w:val="005E1833"/>
    <w:rsid w:val="005E1890"/>
    <w:rsid w:val="005E18AB"/>
    <w:rsid w:val="005E1996"/>
    <w:rsid w:val="005E1B94"/>
    <w:rsid w:val="005E1EA5"/>
    <w:rsid w:val="005E2197"/>
    <w:rsid w:val="005E232C"/>
    <w:rsid w:val="005E239D"/>
    <w:rsid w:val="005E2439"/>
    <w:rsid w:val="005E2473"/>
    <w:rsid w:val="005E2684"/>
    <w:rsid w:val="005E2829"/>
    <w:rsid w:val="005E2A5F"/>
    <w:rsid w:val="005E2FF1"/>
    <w:rsid w:val="005E3698"/>
    <w:rsid w:val="005E3A74"/>
    <w:rsid w:val="005E3AB3"/>
    <w:rsid w:val="005E3B43"/>
    <w:rsid w:val="005E3D25"/>
    <w:rsid w:val="005E3EE3"/>
    <w:rsid w:val="005E3FC9"/>
    <w:rsid w:val="005E403C"/>
    <w:rsid w:val="005E4236"/>
    <w:rsid w:val="005E47C1"/>
    <w:rsid w:val="005E4AA1"/>
    <w:rsid w:val="005E4AD3"/>
    <w:rsid w:val="005E4BFC"/>
    <w:rsid w:val="005E4CAF"/>
    <w:rsid w:val="005E4F35"/>
    <w:rsid w:val="005E515C"/>
    <w:rsid w:val="005E5300"/>
    <w:rsid w:val="005E552F"/>
    <w:rsid w:val="005E56B4"/>
    <w:rsid w:val="005E5A4B"/>
    <w:rsid w:val="005E6327"/>
    <w:rsid w:val="005E63CD"/>
    <w:rsid w:val="005E650D"/>
    <w:rsid w:val="005E6C4C"/>
    <w:rsid w:val="005E6C65"/>
    <w:rsid w:val="005E6E24"/>
    <w:rsid w:val="005E6E70"/>
    <w:rsid w:val="005E6F0F"/>
    <w:rsid w:val="005E6F7F"/>
    <w:rsid w:val="005E7092"/>
    <w:rsid w:val="005E722E"/>
    <w:rsid w:val="005E723A"/>
    <w:rsid w:val="005E7444"/>
    <w:rsid w:val="005E74C3"/>
    <w:rsid w:val="005E7582"/>
    <w:rsid w:val="005E75FA"/>
    <w:rsid w:val="005E7656"/>
    <w:rsid w:val="005E7AC7"/>
    <w:rsid w:val="005E7BF8"/>
    <w:rsid w:val="005F040A"/>
    <w:rsid w:val="005F04D3"/>
    <w:rsid w:val="005F06F6"/>
    <w:rsid w:val="005F081C"/>
    <w:rsid w:val="005F0D3C"/>
    <w:rsid w:val="005F0D67"/>
    <w:rsid w:val="005F0D7D"/>
    <w:rsid w:val="005F0FBF"/>
    <w:rsid w:val="005F0FD9"/>
    <w:rsid w:val="005F10E8"/>
    <w:rsid w:val="005F10EF"/>
    <w:rsid w:val="005F1164"/>
    <w:rsid w:val="005F1397"/>
    <w:rsid w:val="005F143B"/>
    <w:rsid w:val="005F1D0F"/>
    <w:rsid w:val="005F1E8C"/>
    <w:rsid w:val="005F2025"/>
    <w:rsid w:val="005F25C2"/>
    <w:rsid w:val="005F25FE"/>
    <w:rsid w:val="005F27B1"/>
    <w:rsid w:val="005F27DA"/>
    <w:rsid w:val="005F2BAA"/>
    <w:rsid w:val="005F2C1F"/>
    <w:rsid w:val="005F2E98"/>
    <w:rsid w:val="005F2EE4"/>
    <w:rsid w:val="005F3062"/>
    <w:rsid w:val="005F3160"/>
    <w:rsid w:val="005F32E2"/>
    <w:rsid w:val="005F357E"/>
    <w:rsid w:val="005F3D4F"/>
    <w:rsid w:val="005F3DE0"/>
    <w:rsid w:val="005F3F07"/>
    <w:rsid w:val="005F4022"/>
    <w:rsid w:val="005F40B0"/>
    <w:rsid w:val="005F40DA"/>
    <w:rsid w:val="005F410F"/>
    <w:rsid w:val="005F4124"/>
    <w:rsid w:val="005F4372"/>
    <w:rsid w:val="005F46ED"/>
    <w:rsid w:val="005F4948"/>
    <w:rsid w:val="005F4D81"/>
    <w:rsid w:val="005F5045"/>
    <w:rsid w:val="005F5109"/>
    <w:rsid w:val="005F5286"/>
    <w:rsid w:val="005F56E4"/>
    <w:rsid w:val="005F58C5"/>
    <w:rsid w:val="005F598E"/>
    <w:rsid w:val="005F5CF2"/>
    <w:rsid w:val="005F62FE"/>
    <w:rsid w:val="005F6468"/>
    <w:rsid w:val="005F6A4F"/>
    <w:rsid w:val="005F6A53"/>
    <w:rsid w:val="005F6BF9"/>
    <w:rsid w:val="005F6CCF"/>
    <w:rsid w:val="005F6ED1"/>
    <w:rsid w:val="005F7038"/>
    <w:rsid w:val="005F704F"/>
    <w:rsid w:val="005F7173"/>
    <w:rsid w:val="005F733B"/>
    <w:rsid w:val="005F756A"/>
    <w:rsid w:val="005F7DFE"/>
    <w:rsid w:val="006001F2"/>
    <w:rsid w:val="006003EE"/>
    <w:rsid w:val="0060076E"/>
    <w:rsid w:val="0060090B"/>
    <w:rsid w:val="006009B7"/>
    <w:rsid w:val="006009EB"/>
    <w:rsid w:val="00600B05"/>
    <w:rsid w:val="00600BE9"/>
    <w:rsid w:val="0060104F"/>
    <w:rsid w:val="00601090"/>
    <w:rsid w:val="0060141E"/>
    <w:rsid w:val="00601430"/>
    <w:rsid w:val="00601749"/>
    <w:rsid w:val="00601822"/>
    <w:rsid w:val="00601836"/>
    <w:rsid w:val="006019B4"/>
    <w:rsid w:val="00601B90"/>
    <w:rsid w:val="00601BF1"/>
    <w:rsid w:val="00601C09"/>
    <w:rsid w:val="00601FDC"/>
    <w:rsid w:val="00602380"/>
    <w:rsid w:val="00602408"/>
    <w:rsid w:val="00602571"/>
    <w:rsid w:val="006027C9"/>
    <w:rsid w:val="0060280E"/>
    <w:rsid w:val="00602D7C"/>
    <w:rsid w:val="00602F5A"/>
    <w:rsid w:val="00603427"/>
    <w:rsid w:val="0060386C"/>
    <w:rsid w:val="00603A1F"/>
    <w:rsid w:val="00603C9D"/>
    <w:rsid w:val="00603CC6"/>
    <w:rsid w:val="00603F89"/>
    <w:rsid w:val="00604294"/>
    <w:rsid w:val="00604332"/>
    <w:rsid w:val="006043A8"/>
    <w:rsid w:val="00604B8A"/>
    <w:rsid w:val="00604C20"/>
    <w:rsid w:val="00604DBB"/>
    <w:rsid w:val="00604F1D"/>
    <w:rsid w:val="00604F5C"/>
    <w:rsid w:val="00605013"/>
    <w:rsid w:val="00605270"/>
    <w:rsid w:val="00605291"/>
    <w:rsid w:val="006053D7"/>
    <w:rsid w:val="00605437"/>
    <w:rsid w:val="00605626"/>
    <w:rsid w:val="00605825"/>
    <w:rsid w:val="00605B13"/>
    <w:rsid w:val="00605B9D"/>
    <w:rsid w:val="00605E3A"/>
    <w:rsid w:val="0060628F"/>
    <w:rsid w:val="006065BB"/>
    <w:rsid w:val="006065F2"/>
    <w:rsid w:val="00606940"/>
    <w:rsid w:val="0060694B"/>
    <w:rsid w:val="00606B53"/>
    <w:rsid w:val="00606BFA"/>
    <w:rsid w:val="00606CCF"/>
    <w:rsid w:val="00606CF0"/>
    <w:rsid w:val="00606D27"/>
    <w:rsid w:val="00606DC2"/>
    <w:rsid w:val="00607138"/>
    <w:rsid w:val="006072EE"/>
    <w:rsid w:val="00607330"/>
    <w:rsid w:val="006074A5"/>
    <w:rsid w:val="00607549"/>
    <w:rsid w:val="00607673"/>
    <w:rsid w:val="00607BC7"/>
    <w:rsid w:val="006101D5"/>
    <w:rsid w:val="00610892"/>
    <w:rsid w:val="0061097D"/>
    <w:rsid w:val="00610A16"/>
    <w:rsid w:val="00610ACC"/>
    <w:rsid w:val="00610B5A"/>
    <w:rsid w:val="00610B84"/>
    <w:rsid w:val="00610E88"/>
    <w:rsid w:val="00610FDE"/>
    <w:rsid w:val="00611151"/>
    <w:rsid w:val="0061131D"/>
    <w:rsid w:val="0061133E"/>
    <w:rsid w:val="006114A9"/>
    <w:rsid w:val="00611592"/>
    <w:rsid w:val="00611719"/>
    <w:rsid w:val="0061176B"/>
    <w:rsid w:val="00611890"/>
    <w:rsid w:val="00611C31"/>
    <w:rsid w:val="00611DDA"/>
    <w:rsid w:val="00611EB6"/>
    <w:rsid w:val="00611F1B"/>
    <w:rsid w:val="006122FC"/>
    <w:rsid w:val="0061237A"/>
    <w:rsid w:val="00612518"/>
    <w:rsid w:val="00612605"/>
    <w:rsid w:val="00612662"/>
    <w:rsid w:val="006127EB"/>
    <w:rsid w:val="006127F6"/>
    <w:rsid w:val="0061288A"/>
    <w:rsid w:val="00612CD2"/>
    <w:rsid w:val="00612D37"/>
    <w:rsid w:val="00612DCF"/>
    <w:rsid w:val="00613036"/>
    <w:rsid w:val="0061307C"/>
    <w:rsid w:val="00613340"/>
    <w:rsid w:val="00613618"/>
    <w:rsid w:val="00613726"/>
    <w:rsid w:val="00613845"/>
    <w:rsid w:val="00613A70"/>
    <w:rsid w:val="00613B57"/>
    <w:rsid w:val="00613CBB"/>
    <w:rsid w:val="00613CFA"/>
    <w:rsid w:val="00613FED"/>
    <w:rsid w:val="006142A0"/>
    <w:rsid w:val="00614534"/>
    <w:rsid w:val="006145E7"/>
    <w:rsid w:val="0061465E"/>
    <w:rsid w:val="006146B3"/>
    <w:rsid w:val="00614936"/>
    <w:rsid w:val="00614BC5"/>
    <w:rsid w:val="00614BD8"/>
    <w:rsid w:val="00614C2A"/>
    <w:rsid w:val="00614C86"/>
    <w:rsid w:val="00614D33"/>
    <w:rsid w:val="00614F15"/>
    <w:rsid w:val="0061507A"/>
    <w:rsid w:val="0061508C"/>
    <w:rsid w:val="006153E2"/>
    <w:rsid w:val="0061557A"/>
    <w:rsid w:val="00615652"/>
    <w:rsid w:val="0061568E"/>
    <w:rsid w:val="00615702"/>
    <w:rsid w:val="00615768"/>
    <w:rsid w:val="00615CAD"/>
    <w:rsid w:val="00615EC9"/>
    <w:rsid w:val="00616011"/>
    <w:rsid w:val="00616016"/>
    <w:rsid w:val="006161FC"/>
    <w:rsid w:val="00616250"/>
    <w:rsid w:val="00616353"/>
    <w:rsid w:val="006165CA"/>
    <w:rsid w:val="006167AA"/>
    <w:rsid w:val="00616959"/>
    <w:rsid w:val="00616B11"/>
    <w:rsid w:val="00616C76"/>
    <w:rsid w:val="00616E83"/>
    <w:rsid w:val="006171D4"/>
    <w:rsid w:val="00617368"/>
    <w:rsid w:val="00617449"/>
    <w:rsid w:val="0061762C"/>
    <w:rsid w:val="0061777A"/>
    <w:rsid w:val="006179C0"/>
    <w:rsid w:val="00617A76"/>
    <w:rsid w:val="00617A98"/>
    <w:rsid w:val="00617B2A"/>
    <w:rsid w:val="00617B36"/>
    <w:rsid w:val="00617C76"/>
    <w:rsid w:val="00617CC4"/>
    <w:rsid w:val="00617FBB"/>
    <w:rsid w:val="00620199"/>
    <w:rsid w:val="006206D4"/>
    <w:rsid w:val="00620809"/>
    <w:rsid w:val="006209A1"/>
    <w:rsid w:val="006209E1"/>
    <w:rsid w:val="00620C89"/>
    <w:rsid w:val="00620DB3"/>
    <w:rsid w:val="00620E98"/>
    <w:rsid w:val="00620EA2"/>
    <w:rsid w:val="00620EEC"/>
    <w:rsid w:val="00621048"/>
    <w:rsid w:val="00621182"/>
    <w:rsid w:val="00621198"/>
    <w:rsid w:val="00621276"/>
    <w:rsid w:val="006216EC"/>
    <w:rsid w:val="00621AFE"/>
    <w:rsid w:val="00621B81"/>
    <w:rsid w:val="00621C51"/>
    <w:rsid w:val="00621C52"/>
    <w:rsid w:val="00621C80"/>
    <w:rsid w:val="00622056"/>
    <w:rsid w:val="006220F6"/>
    <w:rsid w:val="006221D7"/>
    <w:rsid w:val="00622701"/>
    <w:rsid w:val="0062281F"/>
    <w:rsid w:val="00622DAF"/>
    <w:rsid w:val="00622E24"/>
    <w:rsid w:val="00622E81"/>
    <w:rsid w:val="00622EF6"/>
    <w:rsid w:val="006230C3"/>
    <w:rsid w:val="0062316D"/>
    <w:rsid w:val="006231A4"/>
    <w:rsid w:val="00623253"/>
    <w:rsid w:val="006232D3"/>
    <w:rsid w:val="00623347"/>
    <w:rsid w:val="00623504"/>
    <w:rsid w:val="0062359F"/>
    <w:rsid w:val="006242CC"/>
    <w:rsid w:val="006242FE"/>
    <w:rsid w:val="006243C9"/>
    <w:rsid w:val="00624662"/>
    <w:rsid w:val="00624958"/>
    <w:rsid w:val="00624AED"/>
    <w:rsid w:val="00624DC2"/>
    <w:rsid w:val="00624F98"/>
    <w:rsid w:val="00625389"/>
    <w:rsid w:val="0062549B"/>
    <w:rsid w:val="0062563D"/>
    <w:rsid w:val="006258FB"/>
    <w:rsid w:val="006259AD"/>
    <w:rsid w:val="00625A78"/>
    <w:rsid w:val="00625B37"/>
    <w:rsid w:val="00625D45"/>
    <w:rsid w:val="00625D56"/>
    <w:rsid w:val="00626225"/>
    <w:rsid w:val="0062625F"/>
    <w:rsid w:val="006262B8"/>
    <w:rsid w:val="006263C2"/>
    <w:rsid w:val="00626418"/>
    <w:rsid w:val="006264F4"/>
    <w:rsid w:val="006266BD"/>
    <w:rsid w:val="00626A85"/>
    <w:rsid w:val="00626B88"/>
    <w:rsid w:val="00626D9E"/>
    <w:rsid w:val="00626E74"/>
    <w:rsid w:val="00627093"/>
    <w:rsid w:val="006270E3"/>
    <w:rsid w:val="00627102"/>
    <w:rsid w:val="006271C2"/>
    <w:rsid w:val="00627304"/>
    <w:rsid w:val="00627545"/>
    <w:rsid w:val="00627555"/>
    <w:rsid w:val="006275AF"/>
    <w:rsid w:val="0062794E"/>
    <w:rsid w:val="00627DF3"/>
    <w:rsid w:val="00627E29"/>
    <w:rsid w:val="00627FE5"/>
    <w:rsid w:val="00630040"/>
    <w:rsid w:val="006300FD"/>
    <w:rsid w:val="0063017F"/>
    <w:rsid w:val="006302FD"/>
    <w:rsid w:val="00630514"/>
    <w:rsid w:val="006307F7"/>
    <w:rsid w:val="00630858"/>
    <w:rsid w:val="006309D4"/>
    <w:rsid w:val="00630D6F"/>
    <w:rsid w:val="00630DB7"/>
    <w:rsid w:val="006311BC"/>
    <w:rsid w:val="0063135D"/>
    <w:rsid w:val="006313C7"/>
    <w:rsid w:val="006316FF"/>
    <w:rsid w:val="00631802"/>
    <w:rsid w:val="00631A5F"/>
    <w:rsid w:val="00631ADA"/>
    <w:rsid w:val="00631B4F"/>
    <w:rsid w:val="00631CA7"/>
    <w:rsid w:val="00631FA1"/>
    <w:rsid w:val="00631FC3"/>
    <w:rsid w:val="00632045"/>
    <w:rsid w:val="00632313"/>
    <w:rsid w:val="00632502"/>
    <w:rsid w:val="006327A5"/>
    <w:rsid w:val="006328E7"/>
    <w:rsid w:val="00632F5D"/>
    <w:rsid w:val="00632F80"/>
    <w:rsid w:val="00633015"/>
    <w:rsid w:val="00633025"/>
    <w:rsid w:val="0063310D"/>
    <w:rsid w:val="006332EB"/>
    <w:rsid w:val="006334F5"/>
    <w:rsid w:val="00633A08"/>
    <w:rsid w:val="00633B00"/>
    <w:rsid w:val="00633BE6"/>
    <w:rsid w:val="00633E7D"/>
    <w:rsid w:val="00633FBC"/>
    <w:rsid w:val="00634108"/>
    <w:rsid w:val="0063414C"/>
    <w:rsid w:val="00634313"/>
    <w:rsid w:val="006345ED"/>
    <w:rsid w:val="00634DEA"/>
    <w:rsid w:val="006350CA"/>
    <w:rsid w:val="00635337"/>
    <w:rsid w:val="00635423"/>
    <w:rsid w:val="0063544D"/>
    <w:rsid w:val="00635499"/>
    <w:rsid w:val="00635578"/>
    <w:rsid w:val="0063563E"/>
    <w:rsid w:val="00635AF8"/>
    <w:rsid w:val="0063600D"/>
    <w:rsid w:val="0063602E"/>
    <w:rsid w:val="006361B3"/>
    <w:rsid w:val="00636405"/>
    <w:rsid w:val="00636725"/>
    <w:rsid w:val="0063690E"/>
    <w:rsid w:val="00636B99"/>
    <w:rsid w:val="00636C95"/>
    <w:rsid w:val="00636D58"/>
    <w:rsid w:val="00636ED2"/>
    <w:rsid w:val="00636F9B"/>
    <w:rsid w:val="006373B6"/>
    <w:rsid w:val="00637645"/>
    <w:rsid w:val="00637779"/>
    <w:rsid w:val="006377F1"/>
    <w:rsid w:val="006378F4"/>
    <w:rsid w:val="00637A93"/>
    <w:rsid w:val="00637CEA"/>
    <w:rsid w:val="00637E06"/>
    <w:rsid w:val="00637E5E"/>
    <w:rsid w:val="00637EC2"/>
    <w:rsid w:val="00637F13"/>
    <w:rsid w:val="00637FB0"/>
    <w:rsid w:val="00637FC1"/>
    <w:rsid w:val="0064005E"/>
    <w:rsid w:val="0064011C"/>
    <w:rsid w:val="0064029E"/>
    <w:rsid w:val="00640301"/>
    <w:rsid w:val="00640541"/>
    <w:rsid w:val="0064055B"/>
    <w:rsid w:val="006408FB"/>
    <w:rsid w:val="00640A40"/>
    <w:rsid w:val="00640C85"/>
    <w:rsid w:val="00640E92"/>
    <w:rsid w:val="0064132B"/>
    <w:rsid w:val="006414CA"/>
    <w:rsid w:val="006416A6"/>
    <w:rsid w:val="00641810"/>
    <w:rsid w:val="00641A4A"/>
    <w:rsid w:val="00641C9D"/>
    <w:rsid w:val="00641CEF"/>
    <w:rsid w:val="00641EF6"/>
    <w:rsid w:val="00641F4A"/>
    <w:rsid w:val="00642077"/>
    <w:rsid w:val="00642149"/>
    <w:rsid w:val="006426D0"/>
    <w:rsid w:val="00642790"/>
    <w:rsid w:val="006427DE"/>
    <w:rsid w:val="0064293A"/>
    <w:rsid w:val="00642BDA"/>
    <w:rsid w:val="00642CCD"/>
    <w:rsid w:val="006430F9"/>
    <w:rsid w:val="0064326C"/>
    <w:rsid w:val="006432E2"/>
    <w:rsid w:val="0064333D"/>
    <w:rsid w:val="006433A3"/>
    <w:rsid w:val="006433C2"/>
    <w:rsid w:val="006433C8"/>
    <w:rsid w:val="00643527"/>
    <w:rsid w:val="006438F0"/>
    <w:rsid w:val="00643918"/>
    <w:rsid w:val="00643921"/>
    <w:rsid w:val="00643997"/>
    <w:rsid w:val="00643AF2"/>
    <w:rsid w:val="00643BAD"/>
    <w:rsid w:val="00643BF3"/>
    <w:rsid w:val="00643D14"/>
    <w:rsid w:val="00643E1B"/>
    <w:rsid w:val="00643F0D"/>
    <w:rsid w:val="006443D5"/>
    <w:rsid w:val="0064451F"/>
    <w:rsid w:val="00644879"/>
    <w:rsid w:val="00644989"/>
    <w:rsid w:val="00644A0F"/>
    <w:rsid w:val="00644A2A"/>
    <w:rsid w:val="00644F96"/>
    <w:rsid w:val="00645119"/>
    <w:rsid w:val="006451C0"/>
    <w:rsid w:val="00645452"/>
    <w:rsid w:val="006457DF"/>
    <w:rsid w:val="006459B4"/>
    <w:rsid w:val="00645E49"/>
    <w:rsid w:val="006460DF"/>
    <w:rsid w:val="00646106"/>
    <w:rsid w:val="00646491"/>
    <w:rsid w:val="00646B51"/>
    <w:rsid w:val="00646C95"/>
    <w:rsid w:val="00646CC2"/>
    <w:rsid w:val="00646E68"/>
    <w:rsid w:val="00646E72"/>
    <w:rsid w:val="00646F95"/>
    <w:rsid w:val="0064700A"/>
    <w:rsid w:val="0064713F"/>
    <w:rsid w:val="006474E4"/>
    <w:rsid w:val="006474E6"/>
    <w:rsid w:val="00647805"/>
    <w:rsid w:val="00647807"/>
    <w:rsid w:val="006478A6"/>
    <w:rsid w:val="0064798B"/>
    <w:rsid w:val="006479D0"/>
    <w:rsid w:val="00647E69"/>
    <w:rsid w:val="00647F05"/>
    <w:rsid w:val="006500E1"/>
    <w:rsid w:val="00650262"/>
    <w:rsid w:val="00650313"/>
    <w:rsid w:val="00650517"/>
    <w:rsid w:val="006505B6"/>
    <w:rsid w:val="006505FC"/>
    <w:rsid w:val="00650996"/>
    <w:rsid w:val="00650A00"/>
    <w:rsid w:val="00650B13"/>
    <w:rsid w:val="00650C22"/>
    <w:rsid w:val="00650C43"/>
    <w:rsid w:val="00650C58"/>
    <w:rsid w:val="00650E8A"/>
    <w:rsid w:val="00650F1B"/>
    <w:rsid w:val="00651148"/>
    <w:rsid w:val="00651253"/>
    <w:rsid w:val="006513F9"/>
    <w:rsid w:val="0065146A"/>
    <w:rsid w:val="0065147E"/>
    <w:rsid w:val="0065168C"/>
    <w:rsid w:val="006517A1"/>
    <w:rsid w:val="006517B6"/>
    <w:rsid w:val="00651843"/>
    <w:rsid w:val="00651847"/>
    <w:rsid w:val="0065190C"/>
    <w:rsid w:val="00651918"/>
    <w:rsid w:val="00651931"/>
    <w:rsid w:val="00651AF9"/>
    <w:rsid w:val="00651C15"/>
    <w:rsid w:val="00651CB7"/>
    <w:rsid w:val="00651FBF"/>
    <w:rsid w:val="0065208E"/>
    <w:rsid w:val="006520D4"/>
    <w:rsid w:val="006520EC"/>
    <w:rsid w:val="00652116"/>
    <w:rsid w:val="00652358"/>
    <w:rsid w:val="006529DC"/>
    <w:rsid w:val="00652A0C"/>
    <w:rsid w:val="00652C1C"/>
    <w:rsid w:val="00652C44"/>
    <w:rsid w:val="00652D01"/>
    <w:rsid w:val="00652E7A"/>
    <w:rsid w:val="00652FFE"/>
    <w:rsid w:val="00653062"/>
    <w:rsid w:val="0065335D"/>
    <w:rsid w:val="00653527"/>
    <w:rsid w:val="00653729"/>
    <w:rsid w:val="006537A1"/>
    <w:rsid w:val="006538A7"/>
    <w:rsid w:val="00653C9E"/>
    <w:rsid w:val="00653DB9"/>
    <w:rsid w:val="00653DFA"/>
    <w:rsid w:val="00653F88"/>
    <w:rsid w:val="006540C8"/>
    <w:rsid w:val="00654188"/>
    <w:rsid w:val="0065446A"/>
    <w:rsid w:val="00654513"/>
    <w:rsid w:val="0065471A"/>
    <w:rsid w:val="0065473C"/>
    <w:rsid w:val="00654A33"/>
    <w:rsid w:val="00654A53"/>
    <w:rsid w:val="00654A7A"/>
    <w:rsid w:val="00654C27"/>
    <w:rsid w:val="00654CC6"/>
    <w:rsid w:val="00654D3B"/>
    <w:rsid w:val="00654D8C"/>
    <w:rsid w:val="00654F13"/>
    <w:rsid w:val="00654F4F"/>
    <w:rsid w:val="00654FE1"/>
    <w:rsid w:val="00655054"/>
    <w:rsid w:val="0065511A"/>
    <w:rsid w:val="0065531C"/>
    <w:rsid w:val="00655550"/>
    <w:rsid w:val="00655570"/>
    <w:rsid w:val="0065582A"/>
    <w:rsid w:val="00655903"/>
    <w:rsid w:val="00655A0C"/>
    <w:rsid w:val="00655CB5"/>
    <w:rsid w:val="00655DFF"/>
    <w:rsid w:val="00655E26"/>
    <w:rsid w:val="006561FE"/>
    <w:rsid w:val="00656216"/>
    <w:rsid w:val="00656231"/>
    <w:rsid w:val="0065625F"/>
    <w:rsid w:val="006562A7"/>
    <w:rsid w:val="006565C6"/>
    <w:rsid w:val="00656737"/>
    <w:rsid w:val="0065678F"/>
    <w:rsid w:val="00656E0F"/>
    <w:rsid w:val="006574B6"/>
    <w:rsid w:val="0065751C"/>
    <w:rsid w:val="0065773C"/>
    <w:rsid w:val="00657864"/>
    <w:rsid w:val="00657937"/>
    <w:rsid w:val="006579B6"/>
    <w:rsid w:val="00657A4E"/>
    <w:rsid w:val="00657C65"/>
    <w:rsid w:val="00657D53"/>
    <w:rsid w:val="00657DDA"/>
    <w:rsid w:val="00657EA9"/>
    <w:rsid w:val="00657F95"/>
    <w:rsid w:val="00657FE8"/>
    <w:rsid w:val="006601B1"/>
    <w:rsid w:val="006602BE"/>
    <w:rsid w:val="00660532"/>
    <w:rsid w:val="006605C2"/>
    <w:rsid w:val="006607CB"/>
    <w:rsid w:val="0066087C"/>
    <w:rsid w:val="006608ED"/>
    <w:rsid w:val="006609EA"/>
    <w:rsid w:val="00660A46"/>
    <w:rsid w:val="00660B48"/>
    <w:rsid w:val="00660F3A"/>
    <w:rsid w:val="00660FB5"/>
    <w:rsid w:val="00661057"/>
    <w:rsid w:val="0066110E"/>
    <w:rsid w:val="006612EC"/>
    <w:rsid w:val="0066131A"/>
    <w:rsid w:val="00661584"/>
    <w:rsid w:val="006615B7"/>
    <w:rsid w:val="006616B0"/>
    <w:rsid w:val="006617A5"/>
    <w:rsid w:val="00661AA3"/>
    <w:rsid w:val="00661D22"/>
    <w:rsid w:val="00661D5F"/>
    <w:rsid w:val="00661DF9"/>
    <w:rsid w:val="00661EEC"/>
    <w:rsid w:val="00661FB8"/>
    <w:rsid w:val="00662082"/>
    <w:rsid w:val="00662198"/>
    <w:rsid w:val="0066249C"/>
    <w:rsid w:val="006626A2"/>
    <w:rsid w:val="006626E3"/>
    <w:rsid w:val="006627B2"/>
    <w:rsid w:val="00662862"/>
    <w:rsid w:val="00662AC2"/>
    <w:rsid w:val="00662F0A"/>
    <w:rsid w:val="00662F38"/>
    <w:rsid w:val="006630AB"/>
    <w:rsid w:val="0066368D"/>
    <w:rsid w:val="006638AD"/>
    <w:rsid w:val="006638B1"/>
    <w:rsid w:val="00663B16"/>
    <w:rsid w:val="00663C9A"/>
    <w:rsid w:val="00663EB6"/>
    <w:rsid w:val="00664004"/>
    <w:rsid w:val="00664823"/>
    <w:rsid w:val="006648D8"/>
    <w:rsid w:val="0066493C"/>
    <w:rsid w:val="00664989"/>
    <w:rsid w:val="00664BEE"/>
    <w:rsid w:val="00664C09"/>
    <w:rsid w:val="00664F1B"/>
    <w:rsid w:val="00664FF3"/>
    <w:rsid w:val="00665084"/>
    <w:rsid w:val="0066511A"/>
    <w:rsid w:val="006651CE"/>
    <w:rsid w:val="00665336"/>
    <w:rsid w:val="0066541E"/>
    <w:rsid w:val="00665631"/>
    <w:rsid w:val="006657C8"/>
    <w:rsid w:val="0066591D"/>
    <w:rsid w:val="00665C81"/>
    <w:rsid w:val="00665DAA"/>
    <w:rsid w:val="00665E7D"/>
    <w:rsid w:val="006662F5"/>
    <w:rsid w:val="00666436"/>
    <w:rsid w:val="006669C3"/>
    <w:rsid w:val="00666BD8"/>
    <w:rsid w:val="00666C6A"/>
    <w:rsid w:val="00666D15"/>
    <w:rsid w:val="00666FDE"/>
    <w:rsid w:val="00667049"/>
    <w:rsid w:val="00667143"/>
    <w:rsid w:val="006671DB"/>
    <w:rsid w:val="0066725B"/>
    <w:rsid w:val="00667421"/>
    <w:rsid w:val="006674E1"/>
    <w:rsid w:val="00667613"/>
    <w:rsid w:val="00667696"/>
    <w:rsid w:val="006678E2"/>
    <w:rsid w:val="006679F8"/>
    <w:rsid w:val="00667A0C"/>
    <w:rsid w:val="00667AA6"/>
    <w:rsid w:val="00667DD5"/>
    <w:rsid w:val="00667F4A"/>
    <w:rsid w:val="00667FD4"/>
    <w:rsid w:val="00670324"/>
    <w:rsid w:val="00670533"/>
    <w:rsid w:val="00670647"/>
    <w:rsid w:val="00670764"/>
    <w:rsid w:val="006708D6"/>
    <w:rsid w:val="00670A89"/>
    <w:rsid w:val="00670BF1"/>
    <w:rsid w:val="00670E48"/>
    <w:rsid w:val="00670E6B"/>
    <w:rsid w:val="0067149A"/>
    <w:rsid w:val="00671533"/>
    <w:rsid w:val="00671630"/>
    <w:rsid w:val="00671710"/>
    <w:rsid w:val="00671745"/>
    <w:rsid w:val="0067186C"/>
    <w:rsid w:val="00671A83"/>
    <w:rsid w:val="00671C96"/>
    <w:rsid w:val="00671DD8"/>
    <w:rsid w:val="00671E1F"/>
    <w:rsid w:val="006721D7"/>
    <w:rsid w:val="006723D6"/>
    <w:rsid w:val="00672682"/>
    <w:rsid w:val="00672DF7"/>
    <w:rsid w:val="00673205"/>
    <w:rsid w:val="006733DE"/>
    <w:rsid w:val="006735DB"/>
    <w:rsid w:val="00673907"/>
    <w:rsid w:val="00673916"/>
    <w:rsid w:val="00673CB7"/>
    <w:rsid w:val="00673DFD"/>
    <w:rsid w:val="00673EA0"/>
    <w:rsid w:val="00673F13"/>
    <w:rsid w:val="006743EA"/>
    <w:rsid w:val="0067450A"/>
    <w:rsid w:val="00674664"/>
    <w:rsid w:val="006747CA"/>
    <w:rsid w:val="00674CD9"/>
    <w:rsid w:val="00674EC4"/>
    <w:rsid w:val="00674F0F"/>
    <w:rsid w:val="0067504A"/>
    <w:rsid w:val="0067520F"/>
    <w:rsid w:val="00675227"/>
    <w:rsid w:val="0067528C"/>
    <w:rsid w:val="006752A6"/>
    <w:rsid w:val="00675385"/>
    <w:rsid w:val="00675681"/>
    <w:rsid w:val="0067573A"/>
    <w:rsid w:val="0067586D"/>
    <w:rsid w:val="006759A1"/>
    <w:rsid w:val="00675BAD"/>
    <w:rsid w:val="00675D63"/>
    <w:rsid w:val="00675D84"/>
    <w:rsid w:val="00675ED4"/>
    <w:rsid w:val="00676141"/>
    <w:rsid w:val="006761D6"/>
    <w:rsid w:val="0067637B"/>
    <w:rsid w:val="0067675A"/>
    <w:rsid w:val="006767A6"/>
    <w:rsid w:val="00676945"/>
    <w:rsid w:val="00676AEC"/>
    <w:rsid w:val="0067738C"/>
    <w:rsid w:val="0067741C"/>
    <w:rsid w:val="00677425"/>
    <w:rsid w:val="00677646"/>
    <w:rsid w:val="006776A5"/>
    <w:rsid w:val="00677AC0"/>
    <w:rsid w:val="00677DE8"/>
    <w:rsid w:val="00677EDC"/>
    <w:rsid w:val="00677F3B"/>
    <w:rsid w:val="00680036"/>
    <w:rsid w:val="006800BA"/>
    <w:rsid w:val="0068019F"/>
    <w:rsid w:val="0068024C"/>
    <w:rsid w:val="00680589"/>
    <w:rsid w:val="00680689"/>
    <w:rsid w:val="00680705"/>
    <w:rsid w:val="006807B8"/>
    <w:rsid w:val="00680B94"/>
    <w:rsid w:val="00680CD2"/>
    <w:rsid w:val="00680D17"/>
    <w:rsid w:val="00681128"/>
    <w:rsid w:val="0068141B"/>
    <w:rsid w:val="006819BB"/>
    <w:rsid w:val="00681B70"/>
    <w:rsid w:val="00681D24"/>
    <w:rsid w:val="00681E06"/>
    <w:rsid w:val="00681EF6"/>
    <w:rsid w:val="00681FA1"/>
    <w:rsid w:val="00682064"/>
    <w:rsid w:val="0068210D"/>
    <w:rsid w:val="00682650"/>
    <w:rsid w:val="00682B24"/>
    <w:rsid w:val="00682B82"/>
    <w:rsid w:val="00682DA5"/>
    <w:rsid w:val="00682F8D"/>
    <w:rsid w:val="006831A5"/>
    <w:rsid w:val="006833C0"/>
    <w:rsid w:val="00683461"/>
    <w:rsid w:val="00683558"/>
    <w:rsid w:val="00683631"/>
    <w:rsid w:val="00683677"/>
    <w:rsid w:val="00683748"/>
    <w:rsid w:val="0068380F"/>
    <w:rsid w:val="00683845"/>
    <w:rsid w:val="0068386A"/>
    <w:rsid w:val="00683AC0"/>
    <w:rsid w:val="00683B44"/>
    <w:rsid w:val="00683BC6"/>
    <w:rsid w:val="00683C42"/>
    <w:rsid w:val="006840CA"/>
    <w:rsid w:val="0068426C"/>
    <w:rsid w:val="00684458"/>
    <w:rsid w:val="00684618"/>
    <w:rsid w:val="006847A3"/>
    <w:rsid w:val="006848EA"/>
    <w:rsid w:val="00684D88"/>
    <w:rsid w:val="00684E43"/>
    <w:rsid w:val="0068508B"/>
    <w:rsid w:val="006855DB"/>
    <w:rsid w:val="0068562D"/>
    <w:rsid w:val="00685644"/>
    <w:rsid w:val="0068580D"/>
    <w:rsid w:val="0068585B"/>
    <w:rsid w:val="006858E5"/>
    <w:rsid w:val="00685C11"/>
    <w:rsid w:val="00685C2D"/>
    <w:rsid w:val="00685CA4"/>
    <w:rsid w:val="00686039"/>
    <w:rsid w:val="0068637C"/>
    <w:rsid w:val="006863E7"/>
    <w:rsid w:val="006865CB"/>
    <w:rsid w:val="00686A56"/>
    <w:rsid w:val="00686AF2"/>
    <w:rsid w:val="00686C51"/>
    <w:rsid w:val="00686D67"/>
    <w:rsid w:val="00686EC7"/>
    <w:rsid w:val="00687059"/>
    <w:rsid w:val="006871BF"/>
    <w:rsid w:val="00687293"/>
    <w:rsid w:val="00687439"/>
    <w:rsid w:val="00687530"/>
    <w:rsid w:val="00687651"/>
    <w:rsid w:val="006876A8"/>
    <w:rsid w:val="006876E1"/>
    <w:rsid w:val="006879C6"/>
    <w:rsid w:val="00687A0E"/>
    <w:rsid w:val="00687A33"/>
    <w:rsid w:val="00687B3D"/>
    <w:rsid w:val="00687B4A"/>
    <w:rsid w:val="00687C39"/>
    <w:rsid w:val="00687D85"/>
    <w:rsid w:val="00690184"/>
    <w:rsid w:val="006901D0"/>
    <w:rsid w:val="006906C0"/>
    <w:rsid w:val="00690965"/>
    <w:rsid w:val="00690A37"/>
    <w:rsid w:val="00690EDF"/>
    <w:rsid w:val="00691125"/>
    <w:rsid w:val="006913E9"/>
    <w:rsid w:val="00691591"/>
    <w:rsid w:val="006916D6"/>
    <w:rsid w:val="00691943"/>
    <w:rsid w:val="00691951"/>
    <w:rsid w:val="00691C92"/>
    <w:rsid w:val="00691CC6"/>
    <w:rsid w:val="00691F0E"/>
    <w:rsid w:val="006922E6"/>
    <w:rsid w:val="00692706"/>
    <w:rsid w:val="0069279A"/>
    <w:rsid w:val="006927B8"/>
    <w:rsid w:val="006928C2"/>
    <w:rsid w:val="00692BCC"/>
    <w:rsid w:val="00692C0D"/>
    <w:rsid w:val="00692C52"/>
    <w:rsid w:val="00692D57"/>
    <w:rsid w:val="00692DA2"/>
    <w:rsid w:val="00692DE6"/>
    <w:rsid w:val="0069302F"/>
    <w:rsid w:val="0069319D"/>
    <w:rsid w:val="006931EA"/>
    <w:rsid w:val="006937D2"/>
    <w:rsid w:val="00693916"/>
    <w:rsid w:val="00693CC0"/>
    <w:rsid w:val="006941FB"/>
    <w:rsid w:val="006943A4"/>
    <w:rsid w:val="00694441"/>
    <w:rsid w:val="00694943"/>
    <w:rsid w:val="00694C31"/>
    <w:rsid w:val="00694CD6"/>
    <w:rsid w:val="00694CE2"/>
    <w:rsid w:val="00694D02"/>
    <w:rsid w:val="00695007"/>
    <w:rsid w:val="0069549E"/>
    <w:rsid w:val="0069592A"/>
    <w:rsid w:val="00695AD9"/>
    <w:rsid w:val="00695B50"/>
    <w:rsid w:val="00695EF2"/>
    <w:rsid w:val="00695FE1"/>
    <w:rsid w:val="0069610D"/>
    <w:rsid w:val="006961F9"/>
    <w:rsid w:val="00696210"/>
    <w:rsid w:val="0069628A"/>
    <w:rsid w:val="0069646A"/>
    <w:rsid w:val="00696766"/>
    <w:rsid w:val="006967B5"/>
    <w:rsid w:val="00696A5B"/>
    <w:rsid w:val="00696AB0"/>
    <w:rsid w:val="00696B84"/>
    <w:rsid w:val="00696BC3"/>
    <w:rsid w:val="00696D48"/>
    <w:rsid w:val="00697466"/>
    <w:rsid w:val="0069748B"/>
    <w:rsid w:val="006975E4"/>
    <w:rsid w:val="006978E7"/>
    <w:rsid w:val="00697A30"/>
    <w:rsid w:val="006A0094"/>
    <w:rsid w:val="006A01F1"/>
    <w:rsid w:val="006A033D"/>
    <w:rsid w:val="006A048B"/>
    <w:rsid w:val="006A067C"/>
    <w:rsid w:val="006A0B35"/>
    <w:rsid w:val="006A0BF8"/>
    <w:rsid w:val="006A0C81"/>
    <w:rsid w:val="006A0E29"/>
    <w:rsid w:val="006A0FB6"/>
    <w:rsid w:val="006A0FC1"/>
    <w:rsid w:val="006A1043"/>
    <w:rsid w:val="006A10E8"/>
    <w:rsid w:val="006A1285"/>
    <w:rsid w:val="006A12DA"/>
    <w:rsid w:val="006A15CD"/>
    <w:rsid w:val="006A1748"/>
    <w:rsid w:val="006A1816"/>
    <w:rsid w:val="006A19E0"/>
    <w:rsid w:val="006A1A80"/>
    <w:rsid w:val="006A1E00"/>
    <w:rsid w:val="006A1E88"/>
    <w:rsid w:val="006A1EF3"/>
    <w:rsid w:val="006A2017"/>
    <w:rsid w:val="006A208B"/>
    <w:rsid w:val="006A20C2"/>
    <w:rsid w:val="006A2208"/>
    <w:rsid w:val="006A22A0"/>
    <w:rsid w:val="006A2306"/>
    <w:rsid w:val="006A2457"/>
    <w:rsid w:val="006A2594"/>
    <w:rsid w:val="006A268A"/>
    <w:rsid w:val="006A289E"/>
    <w:rsid w:val="006A2940"/>
    <w:rsid w:val="006A2952"/>
    <w:rsid w:val="006A2A77"/>
    <w:rsid w:val="006A2B39"/>
    <w:rsid w:val="006A2D55"/>
    <w:rsid w:val="006A2D66"/>
    <w:rsid w:val="006A2FEA"/>
    <w:rsid w:val="006A3015"/>
    <w:rsid w:val="006A328B"/>
    <w:rsid w:val="006A32B4"/>
    <w:rsid w:val="006A3531"/>
    <w:rsid w:val="006A36EC"/>
    <w:rsid w:val="006A3835"/>
    <w:rsid w:val="006A3844"/>
    <w:rsid w:val="006A3965"/>
    <w:rsid w:val="006A3DDF"/>
    <w:rsid w:val="006A3FA2"/>
    <w:rsid w:val="006A40B7"/>
    <w:rsid w:val="006A4364"/>
    <w:rsid w:val="006A45BA"/>
    <w:rsid w:val="006A4666"/>
    <w:rsid w:val="006A4687"/>
    <w:rsid w:val="006A496E"/>
    <w:rsid w:val="006A4BD1"/>
    <w:rsid w:val="006A4BF4"/>
    <w:rsid w:val="006A4C27"/>
    <w:rsid w:val="006A4C9A"/>
    <w:rsid w:val="006A4EC8"/>
    <w:rsid w:val="006A513F"/>
    <w:rsid w:val="006A5179"/>
    <w:rsid w:val="006A5406"/>
    <w:rsid w:val="006A5A2F"/>
    <w:rsid w:val="006A5A9B"/>
    <w:rsid w:val="006A5CC2"/>
    <w:rsid w:val="006A5F08"/>
    <w:rsid w:val="006A6035"/>
    <w:rsid w:val="006A60FE"/>
    <w:rsid w:val="006A6137"/>
    <w:rsid w:val="006A623A"/>
    <w:rsid w:val="006A6284"/>
    <w:rsid w:val="006A62DB"/>
    <w:rsid w:val="006A643E"/>
    <w:rsid w:val="006A67C4"/>
    <w:rsid w:val="006A6973"/>
    <w:rsid w:val="006A6E1A"/>
    <w:rsid w:val="006A6F63"/>
    <w:rsid w:val="006A70C7"/>
    <w:rsid w:val="006A74B6"/>
    <w:rsid w:val="006A76D4"/>
    <w:rsid w:val="006A7827"/>
    <w:rsid w:val="006A788C"/>
    <w:rsid w:val="006A7A14"/>
    <w:rsid w:val="006A7A83"/>
    <w:rsid w:val="006A7BE2"/>
    <w:rsid w:val="006A7CAE"/>
    <w:rsid w:val="006A7D5A"/>
    <w:rsid w:val="006A7F57"/>
    <w:rsid w:val="006B01C4"/>
    <w:rsid w:val="006B0290"/>
    <w:rsid w:val="006B0893"/>
    <w:rsid w:val="006B09A7"/>
    <w:rsid w:val="006B0B31"/>
    <w:rsid w:val="006B0C55"/>
    <w:rsid w:val="006B0DD9"/>
    <w:rsid w:val="006B11E4"/>
    <w:rsid w:val="006B133C"/>
    <w:rsid w:val="006B15A0"/>
    <w:rsid w:val="006B16E7"/>
    <w:rsid w:val="006B1841"/>
    <w:rsid w:val="006B1C51"/>
    <w:rsid w:val="006B20B5"/>
    <w:rsid w:val="006B22C6"/>
    <w:rsid w:val="006B233A"/>
    <w:rsid w:val="006B2456"/>
    <w:rsid w:val="006B2549"/>
    <w:rsid w:val="006B2593"/>
    <w:rsid w:val="006B2775"/>
    <w:rsid w:val="006B2824"/>
    <w:rsid w:val="006B282D"/>
    <w:rsid w:val="006B2A98"/>
    <w:rsid w:val="006B2F14"/>
    <w:rsid w:val="006B2FEA"/>
    <w:rsid w:val="006B312B"/>
    <w:rsid w:val="006B31EB"/>
    <w:rsid w:val="006B3374"/>
    <w:rsid w:val="006B35B6"/>
    <w:rsid w:val="006B36D0"/>
    <w:rsid w:val="006B376B"/>
    <w:rsid w:val="006B376E"/>
    <w:rsid w:val="006B38C3"/>
    <w:rsid w:val="006B3B09"/>
    <w:rsid w:val="006B3B58"/>
    <w:rsid w:val="006B3E93"/>
    <w:rsid w:val="006B4139"/>
    <w:rsid w:val="006B4457"/>
    <w:rsid w:val="006B446D"/>
    <w:rsid w:val="006B4639"/>
    <w:rsid w:val="006B47C1"/>
    <w:rsid w:val="006B47CD"/>
    <w:rsid w:val="006B4847"/>
    <w:rsid w:val="006B4A10"/>
    <w:rsid w:val="006B4EC4"/>
    <w:rsid w:val="006B5046"/>
    <w:rsid w:val="006B50EC"/>
    <w:rsid w:val="006B518A"/>
    <w:rsid w:val="006B524A"/>
    <w:rsid w:val="006B57BC"/>
    <w:rsid w:val="006B59D1"/>
    <w:rsid w:val="006B5AE9"/>
    <w:rsid w:val="006B5B89"/>
    <w:rsid w:val="006B5C1F"/>
    <w:rsid w:val="006B5C6E"/>
    <w:rsid w:val="006B61B9"/>
    <w:rsid w:val="006B6399"/>
    <w:rsid w:val="006B6630"/>
    <w:rsid w:val="006B6737"/>
    <w:rsid w:val="006B6779"/>
    <w:rsid w:val="006B67B7"/>
    <w:rsid w:val="006B6872"/>
    <w:rsid w:val="006B6A29"/>
    <w:rsid w:val="006B6B5B"/>
    <w:rsid w:val="006B6C65"/>
    <w:rsid w:val="006B6C90"/>
    <w:rsid w:val="006B6D74"/>
    <w:rsid w:val="006B6E72"/>
    <w:rsid w:val="006B6F1A"/>
    <w:rsid w:val="006B702E"/>
    <w:rsid w:val="006B704B"/>
    <w:rsid w:val="006B714D"/>
    <w:rsid w:val="006B7991"/>
    <w:rsid w:val="006B7A06"/>
    <w:rsid w:val="006B7E3F"/>
    <w:rsid w:val="006C0094"/>
    <w:rsid w:val="006C03D6"/>
    <w:rsid w:val="006C06DF"/>
    <w:rsid w:val="006C07B6"/>
    <w:rsid w:val="006C0814"/>
    <w:rsid w:val="006C0BF1"/>
    <w:rsid w:val="006C0C4A"/>
    <w:rsid w:val="006C0C7C"/>
    <w:rsid w:val="006C1124"/>
    <w:rsid w:val="006C1172"/>
    <w:rsid w:val="006C13A0"/>
    <w:rsid w:val="006C1480"/>
    <w:rsid w:val="006C16AC"/>
    <w:rsid w:val="006C1BF1"/>
    <w:rsid w:val="006C1D66"/>
    <w:rsid w:val="006C1F71"/>
    <w:rsid w:val="006C1FF6"/>
    <w:rsid w:val="006C2075"/>
    <w:rsid w:val="006C213C"/>
    <w:rsid w:val="006C21BA"/>
    <w:rsid w:val="006C2658"/>
    <w:rsid w:val="006C2A31"/>
    <w:rsid w:val="006C2AEF"/>
    <w:rsid w:val="006C3001"/>
    <w:rsid w:val="006C304F"/>
    <w:rsid w:val="006C31ED"/>
    <w:rsid w:val="006C3251"/>
    <w:rsid w:val="006C32E6"/>
    <w:rsid w:val="006C3407"/>
    <w:rsid w:val="006C34A1"/>
    <w:rsid w:val="006C3543"/>
    <w:rsid w:val="006C35B5"/>
    <w:rsid w:val="006C3855"/>
    <w:rsid w:val="006C3944"/>
    <w:rsid w:val="006C3A17"/>
    <w:rsid w:val="006C3A3D"/>
    <w:rsid w:val="006C3B60"/>
    <w:rsid w:val="006C3D21"/>
    <w:rsid w:val="006C4494"/>
    <w:rsid w:val="006C47C4"/>
    <w:rsid w:val="006C4890"/>
    <w:rsid w:val="006C4AA4"/>
    <w:rsid w:val="006C5189"/>
    <w:rsid w:val="006C53AF"/>
    <w:rsid w:val="006C541C"/>
    <w:rsid w:val="006C571E"/>
    <w:rsid w:val="006C596D"/>
    <w:rsid w:val="006C5B26"/>
    <w:rsid w:val="006C5B2A"/>
    <w:rsid w:val="006C5C25"/>
    <w:rsid w:val="006C5D27"/>
    <w:rsid w:val="006C5EBE"/>
    <w:rsid w:val="006C5FB7"/>
    <w:rsid w:val="006C606F"/>
    <w:rsid w:val="006C607F"/>
    <w:rsid w:val="006C60A9"/>
    <w:rsid w:val="006C616E"/>
    <w:rsid w:val="006C620A"/>
    <w:rsid w:val="006C642B"/>
    <w:rsid w:val="006C6C32"/>
    <w:rsid w:val="006C6CD0"/>
    <w:rsid w:val="006C6E81"/>
    <w:rsid w:val="006C7132"/>
    <w:rsid w:val="006C714B"/>
    <w:rsid w:val="006C71D0"/>
    <w:rsid w:val="006C72DA"/>
    <w:rsid w:val="006C7957"/>
    <w:rsid w:val="006C7A58"/>
    <w:rsid w:val="006C7BC1"/>
    <w:rsid w:val="006C7BD7"/>
    <w:rsid w:val="006C7E69"/>
    <w:rsid w:val="006C7EDB"/>
    <w:rsid w:val="006C7F69"/>
    <w:rsid w:val="006D0100"/>
    <w:rsid w:val="006D018C"/>
    <w:rsid w:val="006D0208"/>
    <w:rsid w:val="006D03C3"/>
    <w:rsid w:val="006D05BF"/>
    <w:rsid w:val="006D0715"/>
    <w:rsid w:val="006D0A4F"/>
    <w:rsid w:val="006D0A96"/>
    <w:rsid w:val="006D0B13"/>
    <w:rsid w:val="006D0FF3"/>
    <w:rsid w:val="006D1175"/>
    <w:rsid w:val="006D130B"/>
    <w:rsid w:val="006D1581"/>
    <w:rsid w:val="006D15D5"/>
    <w:rsid w:val="006D1696"/>
    <w:rsid w:val="006D174D"/>
    <w:rsid w:val="006D1850"/>
    <w:rsid w:val="006D1992"/>
    <w:rsid w:val="006D1B2E"/>
    <w:rsid w:val="006D1B47"/>
    <w:rsid w:val="006D1BCD"/>
    <w:rsid w:val="006D1CA9"/>
    <w:rsid w:val="006D1DB2"/>
    <w:rsid w:val="006D20B5"/>
    <w:rsid w:val="006D2432"/>
    <w:rsid w:val="006D25D1"/>
    <w:rsid w:val="006D262D"/>
    <w:rsid w:val="006D2670"/>
    <w:rsid w:val="006D2699"/>
    <w:rsid w:val="006D2744"/>
    <w:rsid w:val="006D2988"/>
    <w:rsid w:val="006D2AC8"/>
    <w:rsid w:val="006D2B40"/>
    <w:rsid w:val="006D2B4E"/>
    <w:rsid w:val="006D2C6D"/>
    <w:rsid w:val="006D30C4"/>
    <w:rsid w:val="006D317D"/>
    <w:rsid w:val="006D329A"/>
    <w:rsid w:val="006D3565"/>
    <w:rsid w:val="006D364F"/>
    <w:rsid w:val="006D365B"/>
    <w:rsid w:val="006D38AD"/>
    <w:rsid w:val="006D406A"/>
    <w:rsid w:val="006D433F"/>
    <w:rsid w:val="006D4513"/>
    <w:rsid w:val="006D4787"/>
    <w:rsid w:val="006D4A8C"/>
    <w:rsid w:val="006D4BDE"/>
    <w:rsid w:val="006D4D18"/>
    <w:rsid w:val="006D4D9C"/>
    <w:rsid w:val="006D51F1"/>
    <w:rsid w:val="006D5241"/>
    <w:rsid w:val="006D561B"/>
    <w:rsid w:val="006D56FA"/>
    <w:rsid w:val="006D57D3"/>
    <w:rsid w:val="006D5A02"/>
    <w:rsid w:val="006D5B91"/>
    <w:rsid w:val="006D5C29"/>
    <w:rsid w:val="006D5C4B"/>
    <w:rsid w:val="006D5D8A"/>
    <w:rsid w:val="006D5E05"/>
    <w:rsid w:val="006D5EC0"/>
    <w:rsid w:val="006D5FE6"/>
    <w:rsid w:val="006D6020"/>
    <w:rsid w:val="006D6250"/>
    <w:rsid w:val="006D6406"/>
    <w:rsid w:val="006D6432"/>
    <w:rsid w:val="006D68A4"/>
    <w:rsid w:val="006D69A1"/>
    <w:rsid w:val="006D6A49"/>
    <w:rsid w:val="006D6B7D"/>
    <w:rsid w:val="006D6DD4"/>
    <w:rsid w:val="006D74F5"/>
    <w:rsid w:val="006D7529"/>
    <w:rsid w:val="006D789C"/>
    <w:rsid w:val="006D7A73"/>
    <w:rsid w:val="006E0218"/>
    <w:rsid w:val="006E029C"/>
    <w:rsid w:val="006E03FE"/>
    <w:rsid w:val="006E07D6"/>
    <w:rsid w:val="006E0C8F"/>
    <w:rsid w:val="006E0DE2"/>
    <w:rsid w:val="006E0F1E"/>
    <w:rsid w:val="006E103C"/>
    <w:rsid w:val="006E1298"/>
    <w:rsid w:val="006E1314"/>
    <w:rsid w:val="006E145E"/>
    <w:rsid w:val="006E1535"/>
    <w:rsid w:val="006E15DA"/>
    <w:rsid w:val="006E1631"/>
    <w:rsid w:val="006E1A28"/>
    <w:rsid w:val="006E1B05"/>
    <w:rsid w:val="006E1B89"/>
    <w:rsid w:val="006E1C63"/>
    <w:rsid w:val="006E1DB1"/>
    <w:rsid w:val="006E1F45"/>
    <w:rsid w:val="006E2146"/>
    <w:rsid w:val="006E2363"/>
    <w:rsid w:val="006E2639"/>
    <w:rsid w:val="006E26D1"/>
    <w:rsid w:val="006E2771"/>
    <w:rsid w:val="006E2776"/>
    <w:rsid w:val="006E27AC"/>
    <w:rsid w:val="006E2AF3"/>
    <w:rsid w:val="006E2C2A"/>
    <w:rsid w:val="006E2CD8"/>
    <w:rsid w:val="006E2DB2"/>
    <w:rsid w:val="006E2F1C"/>
    <w:rsid w:val="006E303C"/>
    <w:rsid w:val="006E3049"/>
    <w:rsid w:val="006E3128"/>
    <w:rsid w:val="006E32A9"/>
    <w:rsid w:val="006E3360"/>
    <w:rsid w:val="006E34E7"/>
    <w:rsid w:val="006E3707"/>
    <w:rsid w:val="006E37D2"/>
    <w:rsid w:val="006E382B"/>
    <w:rsid w:val="006E39CF"/>
    <w:rsid w:val="006E3B76"/>
    <w:rsid w:val="006E3CDA"/>
    <w:rsid w:val="006E3E5C"/>
    <w:rsid w:val="006E417E"/>
    <w:rsid w:val="006E431B"/>
    <w:rsid w:val="006E4475"/>
    <w:rsid w:val="006E44A2"/>
    <w:rsid w:val="006E44FF"/>
    <w:rsid w:val="006E45AB"/>
    <w:rsid w:val="006E4722"/>
    <w:rsid w:val="006E4791"/>
    <w:rsid w:val="006E48A9"/>
    <w:rsid w:val="006E48D2"/>
    <w:rsid w:val="006E4A02"/>
    <w:rsid w:val="006E4BA5"/>
    <w:rsid w:val="006E4D4D"/>
    <w:rsid w:val="006E4D8A"/>
    <w:rsid w:val="006E4FD5"/>
    <w:rsid w:val="006E505E"/>
    <w:rsid w:val="006E5416"/>
    <w:rsid w:val="006E561B"/>
    <w:rsid w:val="006E5857"/>
    <w:rsid w:val="006E587D"/>
    <w:rsid w:val="006E5913"/>
    <w:rsid w:val="006E5941"/>
    <w:rsid w:val="006E5D26"/>
    <w:rsid w:val="006E5E35"/>
    <w:rsid w:val="006E5E9D"/>
    <w:rsid w:val="006E5F9E"/>
    <w:rsid w:val="006E600D"/>
    <w:rsid w:val="006E6076"/>
    <w:rsid w:val="006E6081"/>
    <w:rsid w:val="006E61C8"/>
    <w:rsid w:val="006E6452"/>
    <w:rsid w:val="006E6615"/>
    <w:rsid w:val="006E69D2"/>
    <w:rsid w:val="006E6B6C"/>
    <w:rsid w:val="006E6E74"/>
    <w:rsid w:val="006E6F2F"/>
    <w:rsid w:val="006E7413"/>
    <w:rsid w:val="006E750D"/>
    <w:rsid w:val="006E79CB"/>
    <w:rsid w:val="006E7B71"/>
    <w:rsid w:val="006E7C37"/>
    <w:rsid w:val="006E7E2D"/>
    <w:rsid w:val="006E7ED9"/>
    <w:rsid w:val="006E7FF2"/>
    <w:rsid w:val="006F0043"/>
    <w:rsid w:val="006F0257"/>
    <w:rsid w:val="006F06E9"/>
    <w:rsid w:val="006F0998"/>
    <w:rsid w:val="006F0B3E"/>
    <w:rsid w:val="006F0D36"/>
    <w:rsid w:val="006F0DA0"/>
    <w:rsid w:val="006F0F01"/>
    <w:rsid w:val="006F0F63"/>
    <w:rsid w:val="006F1154"/>
    <w:rsid w:val="006F1316"/>
    <w:rsid w:val="006F1398"/>
    <w:rsid w:val="006F1C36"/>
    <w:rsid w:val="006F1DDD"/>
    <w:rsid w:val="006F1F5E"/>
    <w:rsid w:val="006F1FAC"/>
    <w:rsid w:val="006F227C"/>
    <w:rsid w:val="006F22D8"/>
    <w:rsid w:val="006F2517"/>
    <w:rsid w:val="006F257B"/>
    <w:rsid w:val="006F26C5"/>
    <w:rsid w:val="006F270E"/>
    <w:rsid w:val="006F299A"/>
    <w:rsid w:val="006F2DEE"/>
    <w:rsid w:val="006F2E8A"/>
    <w:rsid w:val="006F2FB4"/>
    <w:rsid w:val="006F2FBB"/>
    <w:rsid w:val="006F30E8"/>
    <w:rsid w:val="006F311A"/>
    <w:rsid w:val="006F31A8"/>
    <w:rsid w:val="006F3262"/>
    <w:rsid w:val="006F3338"/>
    <w:rsid w:val="006F35FB"/>
    <w:rsid w:val="006F3721"/>
    <w:rsid w:val="006F3F06"/>
    <w:rsid w:val="006F3F46"/>
    <w:rsid w:val="006F4105"/>
    <w:rsid w:val="006F42E1"/>
    <w:rsid w:val="006F434D"/>
    <w:rsid w:val="006F44AD"/>
    <w:rsid w:val="006F478E"/>
    <w:rsid w:val="006F48AD"/>
    <w:rsid w:val="006F4966"/>
    <w:rsid w:val="006F4B16"/>
    <w:rsid w:val="006F4B83"/>
    <w:rsid w:val="006F4D03"/>
    <w:rsid w:val="006F4D2A"/>
    <w:rsid w:val="006F5033"/>
    <w:rsid w:val="006F562B"/>
    <w:rsid w:val="006F58CC"/>
    <w:rsid w:val="006F5A19"/>
    <w:rsid w:val="006F5E32"/>
    <w:rsid w:val="006F5EFB"/>
    <w:rsid w:val="006F6039"/>
    <w:rsid w:val="006F6108"/>
    <w:rsid w:val="006F61AC"/>
    <w:rsid w:val="006F65A6"/>
    <w:rsid w:val="006F6750"/>
    <w:rsid w:val="006F69D4"/>
    <w:rsid w:val="006F6E08"/>
    <w:rsid w:val="006F6E85"/>
    <w:rsid w:val="006F6F4C"/>
    <w:rsid w:val="006F710D"/>
    <w:rsid w:val="006F711F"/>
    <w:rsid w:val="006F72F6"/>
    <w:rsid w:val="006F7350"/>
    <w:rsid w:val="006F757D"/>
    <w:rsid w:val="006F7702"/>
    <w:rsid w:val="006F7757"/>
    <w:rsid w:val="006F77F8"/>
    <w:rsid w:val="006F7901"/>
    <w:rsid w:val="006F7B46"/>
    <w:rsid w:val="006F7C29"/>
    <w:rsid w:val="006F7CCD"/>
    <w:rsid w:val="006F7D0C"/>
    <w:rsid w:val="006F7D16"/>
    <w:rsid w:val="006F7D56"/>
    <w:rsid w:val="006F7EB6"/>
    <w:rsid w:val="006F7F51"/>
    <w:rsid w:val="006F7F52"/>
    <w:rsid w:val="006F7F69"/>
    <w:rsid w:val="006F7F9B"/>
    <w:rsid w:val="00700122"/>
    <w:rsid w:val="007001E7"/>
    <w:rsid w:val="00700312"/>
    <w:rsid w:val="0070039D"/>
    <w:rsid w:val="00700581"/>
    <w:rsid w:val="00700752"/>
    <w:rsid w:val="007008CA"/>
    <w:rsid w:val="007009A6"/>
    <w:rsid w:val="00700E4E"/>
    <w:rsid w:val="00700FBE"/>
    <w:rsid w:val="007010E8"/>
    <w:rsid w:val="00701262"/>
    <w:rsid w:val="00701772"/>
    <w:rsid w:val="00701931"/>
    <w:rsid w:val="00701C4B"/>
    <w:rsid w:val="00701CB2"/>
    <w:rsid w:val="00701D3B"/>
    <w:rsid w:val="00702027"/>
    <w:rsid w:val="00702064"/>
    <w:rsid w:val="00702107"/>
    <w:rsid w:val="00702117"/>
    <w:rsid w:val="007022DC"/>
    <w:rsid w:val="0070267C"/>
    <w:rsid w:val="00702DE7"/>
    <w:rsid w:val="007031D5"/>
    <w:rsid w:val="007031E0"/>
    <w:rsid w:val="00703326"/>
    <w:rsid w:val="0070342C"/>
    <w:rsid w:val="0070358B"/>
    <w:rsid w:val="0070394B"/>
    <w:rsid w:val="0070399C"/>
    <w:rsid w:val="00703C79"/>
    <w:rsid w:val="00703DCA"/>
    <w:rsid w:val="00703FF9"/>
    <w:rsid w:val="00704264"/>
    <w:rsid w:val="00704437"/>
    <w:rsid w:val="00704459"/>
    <w:rsid w:val="007048DA"/>
    <w:rsid w:val="00704C13"/>
    <w:rsid w:val="00704C19"/>
    <w:rsid w:val="00704C5A"/>
    <w:rsid w:val="00704DA9"/>
    <w:rsid w:val="00705283"/>
    <w:rsid w:val="00705486"/>
    <w:rsid w:val="007056E2"/>
    <w:rsid w:val="00705732"/>
    <w:rsid w:val="007057EA"/>
    <w:rsid w:val="00705851"/>
    <w:rsid w:val="0070589A"/>
    <w:rsid w:val="0070597C"/>
    <w:rsid w:val="00705BE2"/>
    <w:rsid w:val="00705D5B"/>
    <w:rsid w:val="00705D68"/>
    <w:rsid w:val="00705E36"/>
    <w:rsid w:val="00705FA0"/>
    <w:rsid w:val="00705FEF"/>
    <w:rsid w:val="0070625B"/>
    <w:rsid w:val="007062AB"/>
    <w:rsid w:val="007062C4"/>
    <w:rsid w:val="007065F3"/>
    <w:rsid w:val="0070665D"/>
    <w:rsid w:val="007067C2"/>
    <w:rsid w:val="007067DA"/>
    <w:rsid w:val="007068D9"/>
    <w:rsid w:val="00706930"/>
    <w:rsid w:val="00706BB7"/>
    <w:rsid w:val="00706CCB"/>
    <w:rsid w:val="00706CF3"/>
    <w:rsid w:val="00706D46"/>
    <w:rsid w:val="00706D67"/>
    <w:rsid w:val="00706D79"/>
    <w:rsid w:val="00706E56"/>
    <w:rsid w:val="00706EBA"/>
    <w:rsid w:val="007074F5"/>
    <w:rsid w:val="007076D0"/>
    <w:rsid w:val="00707986"/>
    <w:rsid w:val="00707A59"/>
    <w:rsid w:val="00707B1A"/>
    <w:rsid w:val="00707B72"/>
    <w:rsid w:val="00707E65"/>
    <w:rsid w:val="0071022B"/>
    <w:rsid w:val="007104CC"/>
    <w:rsid w:val="0071062D"/>
    <w:rsid w:val="007106F9"/>
    <w:rsid w:val="0071078B"/>
    <w:rsid w:val="00710945"/>
    <w:rsid w:val="00710A2C"/>
    <w:rsid w:val="00710CC7"/>
    <w:rsid w:val="00710D0C"/>
    <w:rsid w:val="00710D68"/>
    <w:rsid w:val="00710DAB"/>
    <w:rsid w:val="007114B3"/>
    <w:rsid w:val="007115B1"/>
    <w:rsid w:val="00711685"/>
    <w:rsid w:val="00711A95"/>
    <w:rsid w:val="00711B41"/>
    <w:rsid w:val="00711CEF"/>
    <w:rsid w:val="00711F18"/>
    <w:rsid w:val="00712814"/>
    <w:rsid w:val="00712880"/>
    <w:rsid w:val="00712B44"/>
    <w:rsid w:val="00712C86"/>
    <w:rsid w:val="00712F1B"/>
    <w:rsid w:val="00713138"/>
    <w:rsid w:val="0071325F"/>
    <w:rsid w:val="007132CF"/>
    <w:rsid w:val="007133C5"/>
    <w:rsid w:val="00713406"/>
    <w:rsid w:val="00713498"/>
    <w:rsid w:val="00713547"/>
    <w:rsid w:val="00713655"/>
    <w:rsid w:val="0071367A"/>
    <w:rsid w:val="007138DD"/>
    <w:rsid w:val="0071394A"/>
    <w:rsid w:val="00713AFC"/>
    <w:rsid w:val="00713B00"/>
    <w:rsid w:val="00713C5E"/>
    <w:rsid w:val="007140C1"/>
    <w:rsid w:val="00714447"/>
    <w:rsid w:val="00714549"/>
    <w:rsid w:val="00714CC0"/>
    <w:rsid w:val="00714D71"/>
    <w:rsid w:val="00714E41"/>
    <w:rsid w:val="00714F4F"/>
    <w:rsid w:val="007150B9"/>
    <w:rsid w:val="007154D5"/>
    <w:rsid w:val="007156F9"/>
    <w:rsid w:val="00715D01"/>
    <w:rsid w:val="00715DCD"/>
    <w:rsid w:val="00715EE3"/>
    <w:rsid w:val="0071602F"/>
    <w:rsid w:val="007160C4"/>
    <w:rsid w:val="007161DA"/>
    <w:rsid w:val="007161DB"/>
    <w:rsid w:val="00716455"/>
    <w:rsid w:val="0071648E"/>
    <w:rsid w:val="007164F3"/>
    <w:rsid w:val="00716751"/>
    <w:rsid w:val="0071684D"/>
    <w:rsid w:val="007168F3"/>
    <w:rsid w:val="007169CA"/>
    <w:rsid w:val="00716A36"/>
    <w:rsid w:val="00716BD9"/>
    <w:rsid w:val="00716C90"/>
    <w:rsid w:val="00716CD6"/>
    <w:rsid w:val="00716D26"/>
    <w:rsid w:val="00716D5B"/>
    <w:rsid w:val="00716D98"/>
    <w:rsid w:val="00716F15"/>
    <w:rsid w:val="00717275"/>
    <w:rsid w:val="00717374"/>
    <w:rsid w:val="007174E7"/>
    <w:rsid w:val="0071794F"/>
    <w:rsid w:val="00717A41"/>
    <w:rsid w:val="00717A53"/>
    <w:rsid w:val="00717EA7"/>
    <w:rsid w:val="00720254"/>
    <w:rsid w:val="007203B5"/>
    <w:rsid w:val="00720430"/>
    <w:rsid w:val="00720650"/>
    <w:rsid w:val="00720747"/>
    <w:rsid w:val="007207DE"/>
    <w:rsid w:val="00720915"/>
    <w:rsid w:val="00720B53"/>
    <w:rsid w:val="00720BD0"/>
    <w:rsid w:val="00720CD2"/>
    <w:rsid w:val="00720D13"/>
    <w:rsid w:val="00720FDE"/>
    <w:rsid w:val="00721112"/>
    <w:rsid w:val="00721162"/>
    <w:rsid w:val="007216C2"/>
    <w:rsid w:val="00721983"/>
    <w:rsid w:val="00721BE4"/>
    <w:rsid w:val="00721E39"/>
    <w:rsid w:val="00721F51"/>
    <w:rsid w:val="0072215D"/>
    <w:rsid w:val="007221AF"/>
    <w:rsid w:val="007222F9"/>
    <w:rsid w:val="00722D02"/>
    <w:rsid w:val="00722EDF"/>
    <w:rsid w:val="00722FDA"/>
    <w:rsid w:val="00723098"/>
    <w:rsid w:val="007231B0"/>
    <w:rsid w:val="007231BA"/>
    <w:rsid w:val="00723252"/>
    <w:rsid w:val="00723597"/>
    <w:rsid w:val="007237B0"/>
    <w:rsid w:val="00723843"/>
    <w:rsid w:val="007239B0"/>
    <w:rsid w:val="00723A12"/>
    <w:rsid w:val="00723CB9"/>
    <w:rsid w:val="00723D2D"/>
    <w:rsid w:val="00723ED0"/>
    <w:rsid w:val="00724381"/>
    <w:rsid w:val="007243CA"/>
    <w:rsid w:val="0072460A"/>
    <w:rsid w:val="00724612"/>
    <w:rsid w:val="00724656"/>
    <w:rsid w:val="00724739"/>
    <w:rsid w:val="00724787"/>
    <w:rsid w:val="00724A39"/>
    <w:rsid w:val="00724C71"/>
    <w:rsid w:val="007252BC"/>
    <w:rsid w:val="00725312"/>
    <w:rsid w:val="0072541C"/>
    <w:rsid w:val="007255DA"/>
    <w:rsid w:val="00725B65"/>
    <w:rsid w:val="00725B81"/>
    <w:rsid w:val="00725D74"/>
    <w:rsid w:val="00726037"/>
    <w:rsid w:val="00726174"/>
    <w:rsid w:val="0072633A"/>
    <w:rsid w:val="00726485"/>
    <w:rsid w:val="0072648F"/>
    <w:rsid w:val="007266EA"/>
    <w:rsid w:val="00726A32"/>
    <w:rsid w:val="00726AE8"/>
    <w:rsid w:val="00726C22"/>
    <w:rsid w:val="00726EA4"/>
    <w:rsid w:val="0072709F"/>
    <w:rsid w:val="00727234"/>
    <w:rsid w:val="0072748A"/>
    <w:rsid w:val="0072749C"/>
    <w:rsid w:val="00727807"/>
    <w:rsid w:val="0072788D"/>
    <w:rsid w:val="00727C98"/>
    <w:rsid w:val="00727CF3"/>
    <w:rsid w:val="00727FDB"/>
    <w:rsid w:val="0073029F"/>
    <w:rsid w:val="007302BB"/>
    <w:rsid w:val="00730328"/>
    <w:rsid w:val="00730696"/>
    <w:rsid w:val="007308B5"/>
    <w:rsid w:val="007309CC"/>
    <w:rsid w:val="007309E4"/>
    <w:rsid w:val="00730A89"/>
    <w:rsid w:val="00730B43"/>
    <w:rsid w:val="00730C3C"/>
    <w:rsid w:val="00730CDD"/>
    <w:rsid w:val="00730D18"/>
    <w:rsid w:val="00730D96"/>
    <w:rsid w:val="00730F89"/>
    <w:rsid w:val="00731248"/>
    <w:rsid w:val="007312C4"/>
    <w:rsid w:val="007314CD"/>
    <w:rsid w:val="00731532"/>
    <w:rsid w:val="0073168B"/>
    <w:rsid w:val="00731986"/>
    <w:rsid w:val="00731A95"/>
    <w:rsid w:val="00731C75"/>
    <w:rsid w:val="00732205"/>
    <w:rsid w:val="007322B6"/>
    <w:rsid w:val="0073245D"/>
    <w:rsid w:val="00732AE0"/>
    <w:rsid w:val="00732BAB"/>
    <w:rsid w:val="00732FE0"/>
    <w:rsid w:val="00733071"/>
    <w:rsid w:val="00733255"/>
    <w:rsid w:val="007332D5"/>
    <w:rsid w:val="00733301"/>
    <w:rsid w:val="007333EC"/>
    <w:rsid w:val="007333FB"/>
    <w:rsid w:val="00733454"/>
    <w:rsid w:val="0073364D"/>
    <w:rsid w:val="0073379F"/>
    <w:rsid w:val="0073381D"/>
    <w:rsid w:val="00733822"/>
    <w:rsid w:val="00733837"/>
    <w:rsid w:val="00733C75"/>
    <w:rsid w:val="00733D5D"/>
    <w:rsid w:val="007340A4"/>
    <w:rsid w:val="007342CC"/>
    <w:rsid w:val="007342EB"/>
    <w:rsid w:val="00734329"/>
    <w:rsid w:val="0073441D"/>
    <w:rsid w:val="0073457B"/>
    <w:rsid w:val="00734591"/>
    <w:rsid w:val="007345CB"/>
    <w:rsid w:val="0073464C"/>
    <w:rsid w:val="007347B3"/>
    <w:rsid w:val="007347CC"/>
    <w:rsid w:val="0073481C"/>
    <w:rsid w:val="00734866"/>
    <w:rsid w:val="0073496A"/>
    <w:rsid w:val="00734A02"/>
    <w:rsid w:val="00734A67"/>
    <w:rsid w:val="00734A83"/>
    <w:rsid w:val="00735739"/>
    <w:rsid w:val="00735789"/>
    <w:rsid w:val="00735A05"/>
    <w:rsid w:val="00735BA3"/>
    <w:rsid w:val="00735BD4"/>
    <w:rsid w:val="00735DA8"/>
    <w:rsid w:val="00735DB0"/>
    <w:rsid w:val="00735E6A"/>
    <w:rsid w:val="00735F5C"/>
    <w:rsid w:val="00736288"/>
    <w:rsid w:val="007362EC"/>
    <w:rsid w:val="00736415"/>
    <w:rsid w:val="007369B4"/>
    <w:rsid w:val="00736A61"/>
    <w:rsid w:val="00736B5A"/>
    <w:rsid w:val="00736DAC"/>
    <w:rsid w:val="00736F71"/>
    <w:rsid w:val="00736F94"/>
    <w:rsid w:val="007370BF"/>
    <w:rsid w:val="0073721D"/>
    <w:rsid w:val="00737791"/>
    <w:rsid w:val="00737919"/>
    <w:rsid w:val="00737946"/>
    <w:rsid w:val="00737BB9"/>
    <w:rsid w:val="00737C07"/>
    <w:rsid w:val="00737D49"/>
    <w:rsid w:val="00737D80"/>
    <w:rsid w:val="00737D9D"/>
    <w:rsid w:val="00737E03"/>
    <w:rsid w:val="00737F7F"/>
    <w:rsid w:val="00737FDB"/>
    <w:rsid w:val="00740176"/>
    <w:rsid w:val="00740776"/>
    <w:rsid w:val="007409EA"/>
    <w:rsid w:val="00740A3F"/>
    <w:rsid w:val="00740AC6"/>
    <w:rsid w:val="00740B33"/>
    <w:rsid w:val="00740B3A"/>
    <w:rsid w:val="00740D7F"/>
    <w:rsid w:val="00740E13"/>
    <w:rsid w:val="00741430"/>
    <w:rsid w:val="00741471"/>
    <w:rsid w:val="00741551"/>
    <w:rsid w:val="00741895"/>
    <w:rsid w:val="00741918"/>
    <w:rsid w:val="007419C5"/>
    <w:rsid w:val="00741D49"/>
    <w:rsid w:val="00741FBC"/>
    <w:rsid w:val="007420AB"/>
    <w:rsid w:val="00742206"/>
    <w:rsid w:val="00742358"/>
    <w:rsid w:val="007423B2"/>
    <w:rsid w:val="007423CB"/>
    <w:rsid w:val="007423EE"/>
    <w:rsid w:val="007429D5"/>
    <w:rsid w:val="00742CCE"/>
    <w:rsid w:val="00742D19"/>
    <w:rsid w:val="00742EAE"/>
    <w:rsid w:val="0074312A"/>
    <w:rsid w:val="00743189"/>
    <w:rsid w:val="0074368C"/>
    <w:rsid w:val="007436AD"/>
    <w:rsid w:val="00743732"/>
    <w:rsid w:val="00743885"/>
    <w:rsid w:val="0074389B"/>
    <w:rsid w:val="00743939"/>
    <w:rsid w:val="00743F6D"/>
    <w:rsid w:val="00743F8E"/>
    <w:rsid w:val="00743FDF"/>
    <w:rsid w:val="00743FF9"/>
    <w:rsid w:val="00744228"/>
    <w:rsid w:val="00744359"/>
    <w:rsid w:val="00744451"/>
    <w:rsid w:val="007446FA"/>
    <w:rsid w:val="007447C5"/>
    <w:rsid w:val="007447E1"/>
    <w:rsid w:val="00744944"/>
    <w:rsid w:val="00744DCA"/>
    <w:rsid w:val="00744E88"/>
    <w:rsid w:val="00745072"/>
    <w:rsid w:val="00745246"/>
    <w:rsid w:val="0074540F"/>
    <w:rsid w:val="007455C6"/>
    <w:rsid w:val="007455E1"/>
    <w:rsid w:val="0074561D"/>
    <w:rsid w:val="00745620"/>
    <w:rsid w:val="00745706"/>
    <w:rsid w:val="007458AD"/>
    <w:rsid w:val="00745A0D"/>
    <w:rsid w:val="00745C89"/>
    <w:rsid w:val="00745DBC"/>
    <w:rsid w:val="00745E27"/>
    <w:rsid w:val="00745E3B"/>
    <w:rsid w:val="00746145"/>
    <w:rsid w:val="00746341"/>
    <w:rsid w:val="007464CD"/>
    <w:rsid w:val="0074652F"/>
    <w:rsid w:val="00746629"/>
    <w:rsid w:val="00746799"/>
    <w:rsid w:val="00746844"/>
    <w:rsid w:val="00746922"/>
    <w:rsid w:val="0074694C"/>
    <w:rsid w:val="007469F6"/>
    <w:rsid w:val="00746F3C"/>
    <w:rsid w:val="00746F69"/>
    <w:rsid w:val="00746F6C"/>
    <w:rsid w:val="00746FD5"/>
    <w:rsid w:val="0074710E"/>
    <w:rsid w:val="0074727A"/>
    <w:rsid w:val="00747397"/>
    <w:rsid w:val="0074752B"/>
    <w:rsid w:val="00747697"/>
    <w:rsid w:val="007478CE"/>
    <w:rsid w:val="00747AD8"/>
    <w:rsid w:val="00747AF8"/>
    <w:rsid w:val="00747CBA"/>
    <w:rsid w:val="00747D1B"/>
    <w:rsid w:val="00747E28"/>
    <w:rsid w:val="00747EAA"/>
    <w:rsid w:val="00750000"/>
    <w:rsid w:val="007500C0"/>
    <w:rsid w:val="00750184"/>
    <w:rsid w:val="00750468"/>
    <w:rsid w:val="00750499"/>
    <w:rsid w:val="00750580"/>
    <w:rsid w:val="007505B1"/>
    <w:rsid w:val="007505F1"/>
    <w:rsid w:val="00750951"/>
    <w:rsid w:val="00750B1F"/>
    <w:rsid w:val="00750CB4"/>
    <w:rsid w:val="00750CBD"/>
    <w:rsid w:val="00750E15"/>
    <w:rsid w:val="00750E67"/>
    <w:rsid w:val="00750EA1"/>
    <w:rsid w:val="00750EED"/>
    <w:rsid w:val="00751121"/>
    <w:rsid w:val="007516C3"/>
    <w:rsid w:val="00751A32"/>
    <w:rsid w:val="00751BD1"/>
    <w:rsid w:val="00751C5C"/>
    <w:rsid w:val="00751C96"/>
    <w:rsid w:val="007522E8"/>
    <w:rsid w:val="00752361"/>
    <w:rsid w:val="0075243E"/>
    <w:rsid w:val="007526BE"/>
    <w:rsid w:val="007527B4"/>
    <w:rsid w:val="007528D7"/>
    <w:rsid w:val="00752969"/>
    <w:rsid w:val="00752CCA"/>
    <w:rsid w:val="00752D16"/>
    <w:rsid w:val="00752F9C"/>
    <w:rsid w:val="00753054"/>
    <w:rsid w:val="00753269"/>
    <w:rsid w:val="00753327"/>
    <w:rsid w:val="007535C0"/>
    <w:rsid w:val="00753769"/>
    <w:rsid w:val="007537D2"/>
    <w:rsid w:val="00753947"/>
    <w:rsid w:val="00753BD5"/>
    <w:rsid w:val="00753D1C"/>
    <w:rsid w:val="007540BB"/>
    <w:rsid w:val="0075473E"/>
    <w:rsid w:val="00754863"/>
    <w:rsid w:val="007549D3"/>
    <w:rsid w:val="00754AF0"/>
    <w:rsid w:val="00754BA4"/>
    <w:rsid w:val="00754D05"/>
    <w:rsid w:val="00754F89"/>
    <w:rsid w:val="00754FB5"/>
    <w:rsid w:val="00755089"/>
    <w:rsid w:val="00755104"/>
    <w:rsid w:val="0075555B"/>
    <w:rsid w:val="00755588"/>
    <w:rsid w:val="0075570E"/>
    <w:rsid w:val="007559EA"/>
    <w:rsid w:val="00755A12"/>
    <w:rsid w:val="00755B4E"/>
    <w:rsid w:val="00756187"/>
    <w:rsid w:val="00756561"/>
    <w:rsid w:val="0075680F"/>
    <w:rsid w:val="007569B4"/>
    <w:rsid w:val="00756B09"/>
    <w:rsid w:val="00756B8D"/>
    <w:rsid w:val="00756C20"/>
    <w:rsid w:val="00757133"/>
    <w:rsid w:val="007577DF"/>
    <w:rsid w:val="007577F6"/>
    <w:rsid w:val="00757DC8"/>
    <w:rsid w:val="00757EC6"/>
    <w:rsid w:val="00757FC9"/>
    <w:rsid w:val="0076023B"/>
    <w:rsid w:val="007605ED"/>
    <w:rsid w:val="00760726"/>
    <w:rsid w:val="007608C8"/>
    <w:rsid w:val="00760931"/>
    <w:rsid w:val="00760C2C"/>
    <w:rsid w:val="00760E41"/>
    <w:rsid w:val="007611C0"/>
    <w:rsid w:val="007613F0"/>
    <w:rsid w:val="0076182E"/>
    <w:rsid w:val="00761ADE"/>
    <w:rsid w:val="00761B2F"/>
    <w:rsid w:val="00761B7B"/>
    <w:rsid w:val="00761BEC"/>
    <w:rsid w:val="00761C36"/>
    <w:rsid w:val="00761E2D"/>
    <w:rsid w:val="00761F96"/>
    <w:rsid w:val="007620DB"/>
    <w:rsid w:val="007622C0"/>
    <w:rsid w:val="00762419"/>
    <w:rsid w:val="0076243B"/>
    <w:rsid w:val="007625D9"/>
    <w:rsid w:val="00762769"/>
    <w:rsid w:val="0076289C"/>
    <w:rsid w:val="007628E2"/>
    <w:rsid w:val="00762DCF"/>
    <w:rsid w:val="00762E55"/>
    <w:rsid w:val="007630F3"/>
    <w:rsid w:val="00763299"/>
    <w:rsid w:val="0076348A"/>
    <w:rsid w:val="00763515"/>
    <w:rsid w:val="007635C9"/>
    <w:rsid w:val="007636B1"/>
    <w:rsid w:val="00763AD9"/>
    <w:rsid w:val="00763C67"/>
    <w:rsid w:val="00763F88"/>
    <w:rsid w:val="007640DD"/>
    <w:rsid w:val="007640ED"/>
    <w:rsid w:val="007641C8"/>
    <w:rsid w:val="0076468F"/>
    <w:rsid w:val="0076494A"/>
    <w:rsid w:val="00764B65"/>
    <w:rsid w:val="00764C10"/>
    <w:rsid w:val="00764C43"/>
    <w:rsid w:val="00764C9D"/>
    <w:rsid w:val="00764CF0"/>
    <w:rsid w:val="00764F00"/>
    <w:rsid w:val="00764F78"/>
    <w:rsid w:val="00764FE9"/>
    <w:rsid w:val="007651F4"/>
    <w:rsid w:val="007653B3"/>
    <w:rsid w:val="00765620"/>
    <w:rsid w:val="0076572C"/>
    <w:rsid w:val="0076572E"/>
    <w:rsid w:val="007658C7"/>
    <w:rsid w:val="007658E2"/>
    <w:rsid w:val="007658E8"/>
    <w:rsid w:val="007659A9"/>
    <w:rsid w:val="00765A21"/>
    <w:rsid w:val="00765C19"/>
    <w:rsid w:val="00765C76"/>
    <w:rsid w:val="00765D40"/>
    <w:rsid w:val="00765E95"/>
    <w:rsid w:val="00766099"/>
    <w:rsid w:val="00766199"/>
    <w:rsid w:val="00766304"/>
    <w:rsid w:val="0076667F"/>
    <w:rsid w:val="00766858"/>
    <w:rsid w:val="0076689F"/>
    <w:rsid w:val="00766985"/>
    <w:rsid w:val="007669EF"/>
    <w:rsid w:val="00766CA4"/>
    <w:rsid w:val="007673BA"/>
    <w:rsid w:val="0076759A"/>
    <w:rsid w:val="0076762E"/>
    <w:rsid w:val="007678CE"/>
    <w:rsid w:val="00767928"/>
    <w:rsid w:val="00767AFA"/>
    <w:rsid w:val="00767B84"/>
    <w:rsid w:val="00767C62"/>
    <w:rsid w:val="00770106"/>
    <w:rsid w:val="00770144"/>
    <w:rsid w:val="007701F0"/>
    <w:rsid w:val="0077031C"/>
    <w:rsid w:val="00770328"/>
    <w:rsid w:val="0077039B"/>
    <w:rsid w:val="00770470"/>
    <w:rsid w:val="0077051E"/>
    <w:rsid w:val="007705B4"/>
    <w:rsid w:val="00770609"/>
    <w:rsid w:val="00770986"/>
    <w:rsid w:val="00770AA4"/>
    <w:rsid w:val="00770D1A"/>
    <w:rsid w:val="00770DCB"/>
    <w:rsid w:val="00771022"/>
    <w:rsid w:val="0077106D"/>
    <w:rsid w:val="00771139"/>
    <w:rsid w:val="00771284"/>
    <w:rsid w:val="00771444"/>
    <w:rsid w:val="007714EA"/>
    <w:rsid w:val="0077152D"/>
    <w:rsid w:val="007715CC"/>
    <w:rsid w:val="007716AB"/>
    <w:rsid w:val="007719E1"/>
    <w:rsid w:val="00771BD6"/>
    <w:rsid w:val="0077222B"/>
    <w:rsid w:val="007722C9"/>
    <w:rsid w:val="0077246D"/>
    <w:rsid w:val="00772854"/>
    <w:rsid w:val="0077288F"/>
    <w:rsid w:val="00772A9F"/>
    <w:rsid w:val="00772AD3"/>
    <w:rsid w:val="00772C55"/>
    <w:rsid w:val="00772C59"/>
    <w:rsid w:val="00772CF0"/>
    <w:rsid w:val="00772E49"/>
    <w:rsid w:val="00772F0A"/>
    <w:rsid w:val="00772F9B"/>
    <w:rsid w:val="00773140"/>
    <w:rsid w:val="007731BE"/>
    <w:rsid w:val="00773227"/>
    <w:rsid w:val="007732FC"/>
    <w:rsid w:val="00773453"/>
    <w:rsid w:val="00773554"/>
    <w:rsid w:val="0077372E"/>
    <w:rsid w:val="00773758"/>
    <w:rsid w:val="007739B6"/>
    <w:rsid w:val="007739D4"/>
    <w:rsid w:val="00773A6E"/>
    <w:rsid w:val="00773DEF"/>
    <w:rsid w:val="00773E69"/>
    <w:rsid w:val="00773FE1"/>
    <w:rsid w:val="0077415F"/>
    <w:rsid w:val="00774413"/>
    <w:rsid w:val="007745C1"/>
    <w:rsid w:val="00774717"/>
    <w:rsid w:val="00774AD9"/>
    <w:rsid w:val="00774AED"/>
    <w:rsid w:val="00774D16"/>
    <w:rsid w:val="00775151"/>
    <w:rsid w:val="007752F6"/>
    <w:rsid w:val="007754CF"/>
    <w:rsid w:val="00775839"/>
    <w:rsid w:val="00775899"/>
    <w:rsid w:val="00775BAF"/>
    <w:rsid w:val="00775BD7"/>
    <w:rsid w:val="00775C7E"/>
    <w:rsid w:val="00775D1C"/>
    <w:rsid w:val="00775D64"/>
    <w:rsid w:val="00775E4D"/>
    <w:rsid w:val="00775E8D"/>
    <w:rsid w:val="00775F15"/>
    <w:rsid w:val="00776011"/>
    <w:rsid w:val="00776291"/>
    <w:rsid w:val="00776542"/>
    <w:rsid w:val="00776679"/>
    <w:rsid w:val="00776723"/>
    <w:rsid w:val="00776822"/>
    <w:rsid w:val="0077682A"/>
    <w:rsid w:val="0077685B"/>
    <w:rsid w:val="0077699D"/>
    <w:rsid w:val="00776C25"/>
    <w:rsid w:val="00776C71"/>
    <w:rsid w:val="00777029"/>
    <w:rsid w:val="0077703A"/>
    <w:rsid w:val="007772B7"/>
    <w:rsid w:val="00777A50"/>
    <w:rsid w:val="00777A97"/>
    <w:rsid w:val="007801CF"/>
    <w:rsid w:val="0078039A"/>
    <w:rsid w:val="0078056A"/>
    <w:rsid w:val="007808A6"/>
    <w:rsid w:val="007808FA"/>
    <w:rsid w:val="00780A00"/>
    <w:rsid w:val="00780C18"/>
    <w:rsid w:val="00780F66"/>
    <w:rsid w:val="0078101E"/>
    <w:rsid w:val="007814FC"/>
    <w:rsid w:val="00781830"/>
    <w:rsid w:val="007818AF"/>
    <w:rsid w:val="00781A78"/>
    <w:rsid w:val="00781B42"/>
    <w:rsid w:val="00781C7B"/>
    <w:rsid w:val="00781DA3"/>
    <w:rsid w:val="007820B0"/>
    <w:rsid w:val="007820E5"/>
    <w:rsid w:val="00782622"/>
    <w:rsid w:val="007826F7"/>
    <w:rsid w:val="00782BDB"/>
    <w:rsid w:val="00782C03"/>
    <w:rsid w:val="007830A7"/>
    <w:rsid w:val="0078312D"/>
    <w:rsid w:val="0078368F"/>
    <w:rsid w:val="00783732"/>
    <w:rsid w:val="00783A9A"/>
    <w:rsid w:val="00783CD4"/>
    <w:rsid w:val="00784076"/>
    <w:rsid w:val="00784117"/>
    <w:rsid w:val="007841FB"/>
    <w:rsid w:val="007843BF"/>
    <w:rsid w:val="00784870"/>
    <w:rsid w:val="007848C9"/>
    <w:rsid w:val="0078491E"/>
    <w:rsid w:val="00784A50"/>
    <w:rsid w:val="00784C1E"/>
    <w:rsid w:val="00784C5D"/>
    <w:rsid w:val="00784E5D"/>
    <w:rsid w:val="00785031"/>
    <w:rsid w:val="007854BF"/>
    <w:rsid w:val="00785722"/>
    <w:rsid w:val="00785748"/>
    <w:rsid w:val="00785832"/>
    <w:rsid w:val="007858E6"/>
    <w:rsid w:val="00785B9C"/>
    <w:rsid w:val="00785C05"/>
    <w:rsid w:val="0078660D"/>
    <w:rsid w:val="007867FA"/>
    <w:rsid w:val="0078684B"/>
    <w:rsid w:val="00786B31"/>
    <w:rsid w:val="00786C97"/>
    <w:rsid w:val="00786FE9"/>
    <w:rsid w:val="00787094"/>
    <w:rsid w:val="00787251"/>
    <w:rsid w:val="00787327"/>
    <w:rsid w:val="00787329"/>
    <w:rsid w:val="00787401"/>
    <w:rsid w:val="007877AA"/>
    <w:rsid w:val="007877CC"/>
    <w:rsid w:val="007877DF"/>
    <w:rsid w:val="00787909"/>
    <w:rsid w:val="007879D5"/>
    <w:rsid w:val="00787C7D"/>
    <w:rsid w:val="00787C7F"/>
    <w:rsid w:val="00787F0B"/>
    <w:rsid w:val="00787FFE"/>
    <w:rsid w:val="007900AC"/>
    <w:rsid w:val="007902A8"/>
    <w:rsid w:val="007903B8"/>
    <w:rsid w:val="00790709"/>
    <w:rsid w:val="00790734"/>
    <w:rsid w:val="00790865"/>
    <w:rsid w:val="0079089C"/>
    <w:rsid w:val="00790EA2"/>
    <w:rsid w:val="00790F57"/>
    <w:rsid w:val="00791019"/>
    <w:rsid w:val="0079112C"/>
    <w:rsid w:val="00791182"/>
    <w:rsid w:val="007911B4"/>
    <w:rsid w:val="0079158A"/>
    <w:rsid w:val="00791664"/>
    <w:rsid w:val="0079185F"/>
    <w:rsid w:val="0079187F"/>
    <w:rsid w:val="007918DA"/>
    <w:rsid w:val="00791935"/>
    <w:rsid w:val="007919BD"/>
    <w:rsid w:val="00791C6E"/>
    <w:rsid w:val="00791DD7"/>
    <w:rsid w:val="00791EF8"/>
    <w:rsid w:val="007920DC"/>
    <w:rsid w:val="00792112"/>
    <w:rsid w:val="007921E1"/>
    <w:rsid w:val="007921E2"/>
    <w:rsid w:val="00792728"/>
    <w:rsid w:val="00792770"/>
    <w:rsid w:val="00792777"/>
    <w:rsid w:val="007928F7"/>
    <w:rsid w:val="00792990"/>
    <w:rsid w:val="007929A1"/>
    <w:rsid w:val="00793062"/>
    <w:rsid w:val="007931B4"/>
    <w:rsid w:val="007932DD"/>
    <w:rsid w:val="0079364E"/>
    <w:rsid w:val="00793702"/>
    <w:rsid w:val="00793A13"/>
    <w:rsid w:val="00793A60"/>
    <w:rsid w:val="00793D62"/>
    <w:rsid w:val="00793D73"/>
    <w:rsid w:val="00793E19"/>
    <w:rsid w:val="00793FD4"/>
    <w:rsid w:val="0079414B"/>
    <w:rsid w:val="00794152"/>
    <w:rsid w:val="0079418F"/>
    <w:rsid w:val="00794255"/>
    <w:rsid w:val="00794302"/>
    <w:rsid w:val="00794806"/>
    <w:rsid w:val="00794D0C"/>
    <w:rsid w:val="00794D66"/>
    <w:rsid w:val="00794DAB"/>
    <w:rsid w:val="00794F2E"/>
    <w:rsid w:val="00795073"/>
    <w:rsid w:val="0079528B"/>
    <w:rsid w:val="00795333"/>
    <w:rsid w:val="0079539D"/>
    <w:rsid w:val="0079543B"/>
    <w:rsid w:val="00795567"/>
    <w:rsid w:val="007955B7"/>
    <w:rsid w:val="00795608"/>
    <w:rsid w:val="007957C3"/>
    <w:rsid w:val="0079582B"/>
    <w:rsid w:val="0079597C"/>
    <w:rsid w:val="00795992"/>
    <w:rsid w:val="00795A0E"/>
    <w:rsid w:val="00795B2A"/>
    <w:rsid w:val="00795C00"/>
    <w:rsid w:val="00795D43"/>
    <w:rsid w:val="00795F02"/>
    <w:rsid w:val="00795F49"/>
    <w:rsid w:val="00795FAB"/>
    <w:rsid w:val="00796016"/>
    <w:rsid w:val="00796124"/>
    <w:rsid w:val="00796137"/>
    <w:rsid w:val="007966AD"/>
    <w:rsid w:val="00796D61"/>
    <w:rsid w:val="00796E21"/>
    <w:rsid w:val="00796E8C"/>
    <w:rsid w:val="00797053"/>
    <w:rsid w:val="0079706E"/>
    <w:rsid w:val="00797225"/>
    <w:rsid w:val="00797354"/>
    <w:rsid w:val="00797894"/>
    <w:rsid w:val="00797928"/>
    <w:rsid w:val="00797AC5"/>
    <w:rsid w:val="00797B0A"/>
    <w:rsid w:val="00797C61"/>
    <w:rsid w:val="00797CE4"/>
    <w:rsid w:val="00797D08"/>
    <w:rsid w:val="00797D44"/>
    <w:rsid w:val="00797D72"/>
    <w:rsid w:val="00797E68"/>
    <w:rsid w:val="007A001D"/>
    <w:rsid w:val="007A0317"/>
    <w:rsid w:val="007A0522"/>
    <w:rsid w:val="007A0645"/>
    <w:rsid w:val="007A072A"/>
    <w:rsid w:val="007A08BE"/>
    <w:rsid w:val="007A0945"/>
    <w:rsid w:val="007A0965"/>
    <w:rsid w:val="007A0A9D"/>
    <w:rsid w:val="007A0B3E"/>
    <w:rsid w:val="007A0C48"/>
    <w:rsid w:val="007A0DB5"/>
    <w:rsid w:val="007A0DE3"/>
    <w:rsid w:val="007A0EFB"/>
    <w:rsid w:val="007A1213"/>
    <w:rsid w:val="007A1274"/>
    <w:rsid w:val="007A1546"/>
    <w:rsid w:val="007A15E7"/>
    <w:rsid w:val="007A197E"/>
    <w:rsid w:val="007A1BD6"/>
    <w:rsid w:val="007A1D19"/>
    <w:rsid w:val="007A1D39"/>
    <w:rsid w:val="007A1D67"/>
    <w:rsid w:val="007A1DBE"/>
    <w:rsid w:val="007A25CB"/>
    <w:rsid w:val="007A25F1"/>
    <w:rsid w:val="007A26EE"/>
    <w:rsid w:val="007A2923"/>
    <w:rsid w:val="007A2CBF"/>
    <w:rsid w:val="007A2CF5"/>
    <w:rsid w:val="007A2E40"/>
    <w:rsid w:val="007A2EAA"/>
    <w:rsid w:val="007A2FB5"/>
    <w:rsid w:val="007A3116"/>
    <w:rsid w:val="007A343C"/>
    <w:rsid w:val="007A3456"/>
    <w:rsid w:val="007A34AE"/>
    <w:rsid w:val="007A3564"/>
    <w:rsid w:val="007A35C0"/>
    <w:rsid w:val="007A369E"/>
    <w:rsid w:val="007A3869"/>
    <w:rsid w:val="007A38A2"/>
    <w:rsid w:val="007A392C"/>
    <w:rsid w:val="007A39A1"/>
    <w:rsid w:val="007A39B8"/>
    <w:rsid w:val="007A3B8F"/>
    <w:rsid w:val="007A3B96"/>
    <w:rsid w:val="007A3D41"/>
    <w:rsid w:val="007A3EB8"/>
    <w:rsid w:val="007A3F1A"/>
    <w:rsid w:val="007A4083"/>
    <w:rsid w:val="007A4180"/>
    <w:rsid w:val="007A42B0"/>
    <w:rsid w:val="007A443E"/>
    <w:rsid w:val="007A4467"/>
    <w:rsid w:val="007A473A"/>
    <w:rsid w:val="007A4938"/>
    <w:rsid w:val="007A4A9E"/>
    <w:rsid w:val="007A4DE3"/>
    <w:rsid w:val="007A4EB3"/>
    <w:rsid w:val="007A4F41"/>
    <w:rsid w:val="007A4FBC"/>
    <w:rsid w:val="007A4FF6"/>
    <w:rsid w:val="007A5063"/>
    <w:rsid w:val="007A517E"/>
    <w:rsid w:val="007A5187"/>
    <w:rsid w:val="007A51F4"/>
    <w:rsid w:val="007A5397"/>
    <w:rsid w:val="007A54FB"/>
    <w:rsid w:val="007A5676"/>
    <w:rsid w:val="007A5678"/>
    <w:rsid w:val="007A57DC"/>
    <w:rsid w:val="007A5BAE"/>
    <w:rsid w:val="007A5D08"/>
    <w:rsid w:val="007A5E19"/>
    <w:rsid w:val="007A5F85"/>
    <w:rsid w:val="007A5FC6"/>
    <w:rsid w:val="007A610E"/>
    <w:rsid w:val="007A6114"/>
    <w:rsid w:val="007A6291"/>
    <w:rsid w:val="007A644E"/>
    <w:rsid w:val="007A6611"/>
    <w:rsid w:val="007A6705"/>
    <w:rsid w:val="007A6861"/>
    <w:rsid w:val="007A68D6"/>
    <w:rsid w:val="007A6926"/>
    <w:rsid w:val="007A6C47"/>
    <w:rsid w:val="007A6DA9"/>
    <w:rsid w:val="007A726B"/>
    <w:rsid w:val="007A72ED"/>
    <w:rsid w:val="007A7543"/>
    <w:rsid w:val="007A774D"/>
    <w:rsid w:val="007A78B3"/>
    <w:rsid w:val="007A7A0C"/>
    <w:rsid w:val="007A7C52"/>
    <w:rsid w:val="007A7C72"/>
    <w:rsid w:val="007B005F"/>
    <w:rsid w:val="007B0658"/>
    <w:rsid w:val="007B0675"/>
    <w:rsid w:val="007B0753"/>
    <w:rsid w:val="007B08FD"/>
    <w:rsid w:val="007B0E9B"/>
    <w:rsid w:val="007B0EEE"/>
    <w:rsid w:val="007B0F81"/>
    <w:rsid w:val="007B103E"/>
    <w:rsid w:val="007B13AC"/>
    <w:rsid w:val="007B1534"/>
    <w:rsid w:val="007B15EC"/>
    <w:rsid w:val="007B1873"/>
    <w:rsid w:val="007B194F"/>
    <w:rsid w:val="007B19AB"/>
    <w:rsid w:val="007B19D4"/>
    <w:rsid w:val="007B1A71"/>
    <w:rsid w:val="007B1AF9"/>
    <w:rsid w:val="007B1EC6"/>
    <w:rsid w:val="007B2292"/>
    <w:rsid w:val="007B26C3"/>
    <w:rsid w:val="007B2718"/>
    <w:rsid w:val="007B2A29"/>
    <w:rsid w:val="007B2BDD"/>
    <w:rsid w:val="007B2C88"/>
    <w:rsid w:val="007B2E7E"/>
    <w:rsid w:val="007B3100"/>
    <w:rsid w:val="007B3141"/>
    <w:rsid w:val="007B3149"/>
    <w:rsid w:val="007B32E1"/>
    <w:rsid w:val="007B336D"/>
    <w:rsid w:val="007B35C7"/>
    <w:rsid w:val="007B35D1"/>
    <w:rsid w:val="007B367F"/>
    <w:rsid w:val="007B3970"/>
    <w:rsid w:val="007B3B3C"/>
    <w:rsid w:val="007B439A"/>
    <w:rsid w:val="007B451E"/>
    <w:rsid w:val="007B468B"/>
    <w:rsid w:val="007B46E5"/>
    <w:rsid w:val="007B4CB8"/>
    <w:rsid w:val="007B5181"/>
    <w:rsid w:val="007B52F4"/>
    <w:rsid w:val="007B5315"/>
    <w:rsid w:val="007B54B8"/>
    <w:rsid w:val="007B555E"/>
    <w:rsid w:val="007B5578"/>
    <w:rsid w:val="007B584B"/>
    <w:rsid w:val="007B5A56"/>
    <w:rsid w:val="007B5B12"/>
    <w:rsid w:val="007B5BFC"/>
    <w:rsid w:val="007B6013"/>
    <w:rsid w:val="007B6094"/>
    <w:rsid w:val="007B60DE"/>
    <w:rsid w:val="007B63C5"/>
    <w:rsid w:val="007B64C5"/>
    <w:rsid w:val="007B6656"/>
    <w:rsid w:val="007B67AD"/>
    <w:rsid w:val="007B6802"/>
    <w:rsid w:val="007B6940"/>
    <w:rsid w:val="007B6AA2"/>
    <w:rsid w:val="007B6D23"/>
    <w:rsid w:val="007B6D3A"/>
    <w:rsid w:val="007B6E0B"/>
    <w:rsid w:val="007B70B2"/>
    <w:rsid w:val="007B71D4"/>
    <w:rsid w:val="007B7498"/>
    <w:rsid w:val="007B74A8"/>
    <w:rsid w:val="007B7A7C"/>
    <w:rsid w:val="007B7CA9"/>
    <w:rsid w:val="007C0294"/>
    <w:rsid w:val="007C02B6"/>
    <w:rsid w:val="007C04A4"/>
    <w:rsid w:val="007C0881"/>
    <w:rsid w:val="007C0959"/>
    <w:rsid w:val="007C0CCB"/>
    <w:rsid w:val="007C0F99"/>
    <w:rsid w:val="007C10BA"/>
    <w:rsid w:val="007C11C0"/>
    <w:rsid w:val="007C132F"/>
    <w:rsid w:val="007C15A3"/>
    <w:rsid w:val="007C162F"/>
    <w:rsid w:val="007C16E7"/>
    <w:rsid w:val="007C178E"/>
    <w:rsid w:val="007C199D"/>
    <w:rsid w:val="007C19EB"/>
    <w:rsid w:val="007C1A4F"/>
    <w:rsid w:val="007C22A0"/>
    <w:rsid w:val="007C2692"/>
    <w:rsid w:val="007C27CC"/>
    <w:rsid w:val="007C2857"/>
    <w:rsid w:val="007C2A52"/>
    <w:rsid w:val="007C2C62"/>
    <w:rsid w:val="007C2C6D"/>
    <w:rsid w:val="007C2E03"/>
    <w:rsid w:val="007C2F73"/>
    <w:rsid w:val="007C348F"/>
    <w:rsid w:val="007C36A4"/>
    <w:rsid w:val="007C37A3"/>
    <w:rsid w:val="007C389F"/>
    <w:rsid w:val="007C38A6"/>
    <w:rsid w:val="007C3B63"/>
    <w:rsid w:val="007C3F19"/>
    <w:rsid w:val="007C3FB1"/>
    <w:rsid w:val="007C41F1"/>
    <w:rsid w:val="007C4272"/>
    <w:rsid w:val="007C459B"/>
    <w:rsid w:val="007C46F0"/>
    <w:rsid w:val="007C4958"/>
    <w:rsid w:val="007C4970"/>
    <w:rsid w:val="007C4BE3"/>
    <w:rsid w:val="007C4E3F"/>
    <w:rsid w:val="007C4F90"/>
    <w:rsid w:val="007C4FA1"/>
    <w:rsid w:val="007C52EF"/>
    <w:rsid w:val="007C5356"/>
    <w:rsid w:val="007C54F4"/>
    <w:rsid w:val="007C578E"/>
    <w:rsid w:val="007C5836"/>
    <w:rsid w:val="007C58B3"/>
    <w:rsid w:val="007C59E6"/>
    <w:rsid w:val="007C5A54"/>
    <w:rsid w:val="007C5F16"/>
    <w:rsid w:val="007C5F38"/>
    <w:rsid w:val="007C6321"/>
    <w:rsid w:val="007C659F"/>
    <w:rsid w:val="007C66A5"/>
    <w:rsid w:val="007C676C"/>
    <w:rsid w:val="007C68D5"/>
    <w:rsid w:val="007C68F9"/>
    <w:rsid w:val="007C6B5C"/>
    <w:rsid w:val="007C6D0D"/>
    <w:rsid w:val="007C6D4B"/>
    <w:rsid w:val="007C6EC0"/>
    <w:rsid w:val="007C6FA6"/>
    <w:rsid w:val="007C7008"/>
    <w:rsid w:val="007C7331"/>
    <w:rsid w:val="007C7437"/>
    <w:rsid w:val="007C76D5"/>
    <w:rsid w:val="007C7799"/>
    <w:rsid w:val="007C7970"/>
    <w:rsid w:val="007C7CB6"/>
    <w:rsid w:val="007C7E37"/>
    <w:rsid w:val="007C7FA0"/>
    <w:rsid w:val="007D026E"/>
    <w:rsid w:val="007D029A"/>
    <w:rsid w:val="007D047C"/>
    <w:rsid w:val="007D04D7"/>
    <w:rsid w:val="007D05C2"/>
    <w:rsid w:val="007D06DE"/>
    <w:rsid w:val="007D092F"/>
    <w:rsid w:val="007D0A51"/>
    <w:rsid w:val="007D0E02"/>
    <w:rsid w:val="007D0E7A"/>
    <w:rsid w:val="007D0FCD"/>
    <w:rsid w:val="007D0FD2"/>
    <w:rsid w:val="007D0FE1"/>
    <w:rsid w:val="007D1293"/>
    <w:rsid w:val="007D16BC"/>
    <w:rsid w:val="007D1AAD"/>
    <w:rsid w:val="007D1B5D"/>
    <w:rsid w:val="007D1BD1"/>
    <w:rsid w:val="007D1DDD"/>
    <w:rsid w:val="007D26F4"/>
    <w:rsid w:val="007D2BDA"/>
    <w:rsid w:val="007D2D0D"/>
    <w:rsid w:val="007D2F45"/>
    <w:rsid w:val="007D2FE5"/>
    <w:rsid w:val="007D31EA"/>
    <w:rsid w:val="007D360A"/>
    <w:rsid w:val="007D37D7"/>
    <w:rsid w:val="007D385A"/>
    <w:rsid w:val="007D3874"/>
    <w:rsid w:val="007D38B8"/>
    <w:rsid w:val="007D3950"/>
    <w:rsid w:val="007D3B2C"/>
    <w:rsid w:val="007D3C05"/>
    <w:rsid w:val="007D3C37"/>
    <w:rsid w:val="007D3E7D"/>
    <w:rsid w:val="007D404C"/>
    <w:rsid w:val="007D40D3"/>
    <w:rsid w:val="007D4107"/>
    <w:rsid w:val="007D432D"/>
    <w:rsid w:val="007D4695"/>
    <w:rsid w:val="007D46CA"/>
    <w:rsid w:val="007D48CB"/>
    <w:rsid w:val="007D4C2C"/>
    <w:rsid w:val="007D4E13"/>
    <w:rsid w:val="007D5018"/>
    <w:rsid w:val="007D50EC"/>
    <w:rsid w:val="007D53B7"/>
    <w:rsid w:val="007D5662"/>
    <w:rsid w:val="007D580D"/>
    <w:rsid w:val="007D5969"/>
    <w:rsid w:val="007D5A28"/>
    <w:rsid w:val="007D5B0E"/>
    <w:rsid w:val="007D5B32"/>
    <w:rsid w:val="007D5B65"/>
    <w:rsid w:val="007D5C40"/>
    <w:rsid w:val="007D5D48"/>
    <w:rsid w:val="007D5E08"/>
    <w:rsid w:val="007D60A1"/>
    <w:rsid w:val="007D6116"/>
    <w:rsid w:val="007D62E1"/>
    <w:rsid w:val="007D63B5"/>
    <w:rsid w:val="007D6664"/>
    <w:rsid w:val="007D6668"/>
    <w:rsid w:val="007D69E7"/>
    <w:rsid w:val="007D6B23"/>
    <w:rsid w:val="007D6E6F"/>
    <w:rsid w:val="007D6F47"/>
    <w:rsid w:val="007D70C6"/>
    <w:rsid w:val="007D711D"/>
    <w:rsid w:val="007D71A5"/>
    <w:rsid w:val="007D7337"/>
    <w:rsid w:val="007D741C"/>
    <w:rsid w:val="007D7745"/>
    <w:rsid w:val="007D786F"/>
    <w:rsid w:val="007D792D"/>
    <w:rsid w:val="007D7981"/>
    <w:rsid w:val="007D7AEF"/>
    <w:rsid w:val="007D7D60"/>
    <w:rsid w:val="007D7E89"/>
    <w:rsid w:val="007D7EDE"/>
    <w:rsid w:val="007E0051"/>
    <w:rsid w:val="007E025D"/>
    <w:rsid w:val="007E04C3"/>
    <w:rsid w:val="007E0535"/>
    <w:rsid w:val="007E06D6"/>
    <w:rsid w:val="007E06DD"/>
    <w:rsid w:val="007E0725"/>
    <w:rsid w:val="007E0878"/>
    <w:rsid w:val="007E0927"/>
    <w:rsid w:val="007E097C"/>
    <w:rsid w:val="007E0BA0"/>
    <w:rsid w:val="007E0C28"/>
    <w:rsid w:val="007E0FF0"/>
    <w:rsid w:val="007E146B"/>
    <w:rsid w:val="007E156E"/>
    <w:rsid w:val="007E19BB"/>
    <w:rsid w:val="007E1B44"/>
    <w:rsid w:val="007E1D62"/>
    <w:rsid w:val="007E1D9A"/>
    <w:rsid w:val="007E1DD0"/>
    <w:rsid w:val="007E1E4B"/>
    <w:rsid w:val="007E1E6D"/>
    <w:rsid w:val="007E1ECC"/>
    <w:rsid w:val="007E215D"/>
    <w:rsid w:val="007E2243"/>
    <w:rsid w:val="007E24B4"/>
    <w:rsid w:val="007E2618"/>
    <w:rsid w:val="007E27A1"/>
    <w:rsid w:val="007E2811"/>
    <w:rsid w:val="007E29C3"/>
    <w:rsid w:val="007E2AE7"/>
    <w:rsid w:val="007E2C4A"/>
    <w:rsid w:val="007E2DB6"/>
    <w:rsid w:val="007E2E35"/>
    <w:rsid w:val="007E2F00"/>
    <w:rsid w:val="007E3163"/>
    <w:rsid w:val="007E3217"/>
    <w:rsid w:val="007E323E"/>
    <w:rsid w:val="007E345F"/>
    <w:rsid w:val="007E34F3"/>
    <w:rsid w:val="007E356A"/>
    <w:rsid w:val="007E35B8"/>
    <w:rsid w:val="007E36D8"/>
    <w:rsid w:val="007E3775"/>
    <w:rsid w:val="007E378F"/>
    <w:rsid w:val="007E38F4"/>
    <w:rsid w:val="007E39E3"/>
    <w:rsid w:val="007E3B65"/>
    <w:rsid w:val="007E3BB8"/>
    <w:rsid w:val="007E3D3B"/>
    <w:rsid w:val="007E3EE6"/>
    <w:rsid w:val="007E3FC8"/>
    <w:rsid w:val="007E402B"/>
    <w:rsid w:val="007E408C"/>
    <w:rsid w:val="007E430B"/>
    <w:rsid w:val="007E44B4"/>
    <w:rsid w:val="007E458C"/>
    <w:rsid w:val="007E4620"/>
    <w:rsid w:val="007E493A"/>
    <w:rsid w:val="007E4A83"/>
    <w:rsid w:val="007E4A95"/>
    <w:rsid w:val="007E4AF8"/>
    <w:rsid w:val="007E4B4A"/>
    <w:rsid w:val="007E4BA5"/>
    <w:rsid w:val="007E4D40"/>
    <w:rsid w:val="007E4E57"/>
    <w:rsid w:val="007E4E5E"/>
    <w:rsid w:val="007E5204"/>
    <w:rsid w:val="007E52E1"/>
    <w:rsid w:val="007E575A"/>
    <w:rsid w:val="007E584C"/>
    <w:rsid w:val="007E5AB1"/>
    <w:rsid w:val="007E5BCC"/>
    <w:rsid w:val="007E6258"/>
    <w:rsid w:val="007E6C5C"/>
    <w:rsid w:val="007E7025"/>
    <w:rsid w:val="007E702D"/>
    <w:rsid w:val="007E71B7"/>
    <w:rsid w:val="007E744F"/>
    <w:rsid w:val="007E74BB"/>
    <w:rsid w:val="007E75DB"/>
    <w:rsid w:val="007E7BC6"/>
    <w:rsid w:val="007E7C4E"/>
    <w:rsid w:val="007F00CC"/>
    <w:rsid w:val="007F0106"/>
    <w:rsid w:val="007F013B"/>
    <w:rsid w:val="007F021B"/>
    <w:rsid w:val="007F044A"/>
    <w:rsid w:val="007F04C8"/>
    <w:rsid w:val="007F054A"/>
    <w:rsid w:val="007F0629"/>
    <w:rsid w:val="007F068C"/>
    <w:rsid w:val="007F0A0B"/>
    <w:rsid w:val="007F0B5F"/>
    <w:rsid w:val="007F0D2F"/>
    <w:rsid w:val="007F0D54"/>
    <w:rsid w:val="007F0FD3"/>
    <w:rsid w:val="007F1118"/>
    <w:rsid w:val="007F135A"/>
    <w:rsid w:val="007F13B0"/>
    <w:rsid w:val="007F15CF"/>
    <w:rsid w:val="007F1A5A"/>
    <w:rsid w:val="007F1B10"/>
    <w:rsid w:val="007F1BE6"/>
    <w:rsid w:val="007F1C17"/>
    <w:rsid w:val="007F1E39"/>
    <w:rsid w:val="007F1E68"/>
    <w:rsid w:val="007F210C"/>
    <w:rsid w:val="007F2313"/>
    <w:rsid w:val="007F2384"/>
    <w:rsid w:val="007F24C1"/>
    <w:rsid w:val="007F27F1"/>
    <w:rsid w:val="007F2961"/>
    <w:rsid w:val="007F298E"/>
    <w:rsid w:val="007F2DDA"/>
    <w:rsid w:val="007F2FCB"/>
    <w:rsid w:val="007F33D5"/>
    <w:rsid w:val="007F3559"/>
    <w:rsid w:val="007F370C"/>
    <w:rsid w:val="007F3751"/>
    <w:rsid w:val="007F383A"/>
    <w:rsid w:val="007F3914"/>
    <w:rsid w:val="007F3A9B"/>
    <w:rsid w:val="007F3B89"/>
    <w:rsid w:val="007F3C07"/>
    <w:rsid w:val="007F40F0"/>
    <w:rsid w:val="007F4211"/>
    <w:rsid w:val="007F430B"/>
    <w:rsid w:val="007F4348"/>
    <w:rsid w:val="007F436F"/>
    <w:rsid w:val="007F4787"/>
    <w:rsid w:val="007F47F3"/>
    <w:rsid w:val="007F48C0"/>
    <w:rsid w:val="007F4B6F"/>
    <w:rsid w:val="007F4D79"/>
    <w:rsid w:val="007F4D8E"/>
    <w:rsid w:val="007F4F53"/>
    <w:rsid w:val="007F4FC8"/>
    <w:rsid w:val="007F550B"/>
    <w:rsid w:val="007F5710"/>
    <w:rsid w:val="007F5798"/>
    <w:rsid w:val="007F57FE"/>
    <w:rsid w:val="007F5804"/>
    <w:rsid w:val="007F5F76"/>
    <w:rsid w:val="007F60F1"/>
    <w:rsid w:val="007F614A"/>
    <w:rsid w:val="007F6216"/>
    <w:rsid w:val="007F6329"/>
    <w:rsid w:val="007F633D"/>
    <w:rsid w:val="007F66C3"/>
    <w:rsid w:val="007F67C0"/>
    <w:rsid w:val="007F6832"/>
    <w:rsid w:val="007F6B12"/>
    <w:rsid w:val="007F6BD4"/>
    <w:rsid w:val="007F6C9C"/>
    <w:rsid w:val="007F6E1A"/>
    <w:rsid w:val="007F6E8C"/>
    <w:rsid w:val="007F71B1"/>
    <w:rsid w:val="007F7413"/>
    <w:rsid w:val="007F768B"/>
    <w:rsid w:val="007F7733"/>
    <w:rsid w:val="007F7868"/>
    <w:rsid w:val="007F7A11"/>
    <w:rsid w:val="007F7D3D"/>
    <w:rsid w:val="007F7D8B"/>
    <w:rsid w:val="007F7D9F"/>
    <w:rsid w:val="007F7F1B"/>
    <w:rsid w:val="008003D8"/>
    <w:rsid w:val="00800512"/>
    <w:rsid w:val="0080051F"/>
    <w:rsid w:val="008005D9"/>
    <w:rsid w:val="00800930"/>
    <w:rsid w:val="00800FCF"/>
    <w:rsid w:val="00801144"/>
    <w:rsid w:val="008011FF"/>
    <w:rsid w:val="00801327"/>
    <w:rsid w:val="00801461"/>
    <w:rsid w:val="008015E8"/>
    <w:rsid w:val="00801849"/>
    <w:rsid w:val="008018A5"/>
    <w:rsid w:val="008019B7"/>
    <w:rsid w:val="00801B66"/>
    <w:rsid w:val="00801C7A"/>
    <w:rsid w:val="00802052"/>
    <w:rsid w:val="008022AC"/>
    <w:rsid w:val="0080231D"/>
    <w:rsid w:val="0080252D"/>
    <w:rsid w:val="00802672"/>
    <w:rsid w:val="0080268F"/>
    <w:rsid w:val="0080296D"/>
    <w:rsid w:val="00802DFA"/>
    <w:rsid w:val="00802EDC"/>
    <w:rsid w:val="00802F3C"/>
    <w:rsid w:val="00802F50"/>
    <w:rsid w:val="008030C8"/>
    <w:rsid w:val="008033FE"/>
    <w:rsid w:val="00803543"/>
    <w:rsid w:val="00803625"/>
    <w:rsid w:val="008036A0"/>
    <w:rsid w:val="008037A0"/>
    <w:rsid w:val="0080390D"/>
    <w:rsid w:val="00803998"/>
    <w:rsid w:val="00803E6E"/>
    <w:rsid w:val="00803EFB"/>
    <w:rsid w:val="00804052"/>
    <w:rsid w:val="008040BB"/>
    <w:rsid w:val="00804734"/>
    <w:rsid w:val="00804776"/>
    <w:rsid w:val="00804A53"/>
    <w:rsid w:val="00804AF2"/>
    <w:rsid w:val="00804B58"/>
    <w:rsid w:val="00804DC8"/>
    <w:rsid w:val="008054D3"/>
    <w:rsid w:val="00805569"/>
    <w:rsid w:val="008055EC"/>
    <w:rsid w:val="0080596D"/>
    <w:rsid w:val="00805BA3"/>
    <w:rsid w:val="00805C85"/>
    <w:rsid w:val="00805DDB"/>
    <w:rsid w:val="00805F9D"/>
    <w:rsid w:val="00805FD2"/>
    <w:rsid w:val="00806113"/>
    <w:rsid w:val="0080611B"/>
    <w:rsid w:val="00806278"/>
    <w:rsid w:val="0080638B"/>
    <w:rsid w:val="008063FE"/>
    <w:rsid w:val="0080650A"/>
    <w:rsid w:val="008067CE"/>
    <w:rsid w:val="008067D8"/>
    <w:rsid w:val="008069A1"/>
    <w:rsid w:val="00807414"/>
    <w:rsid w:val="0080750E"/>
    <w:rsid w:val="008079B1"/>
    <w:rsid w:val="00807AC6"/>
    <w:rsid w:val="00807D00"/>
    <w:rsid w:val="00807D28"/>
    <w:rsid w:val="00807DBA"/>
    <w:rsid w:val="008100DE"/>
    <w:rsid w:val="008106A0"/>
    <w:rsid w:val="008107AF"/>
    <w:rsid w:val="00810812"/>
    <w:rsid w:val="008108BE"/>
    <w:rsid w:val="00810B65"/>
    <w:rsid w:val="00810C63"/>
    <w:rsid w:val="00810CC2"/>
    <w:rsid w:val="008110D9"/>
    <w:rsid w:val="008113E2"/>
    <w:rsid w:val="008113E9"/>
    <w:rsid w:val="008114A6"/>
    <w:rsid w:val="0081150B"/>
    <w:rsid w:val="008115EF"/>
    <w:rsid w:val="0081162C"/>
    <w:rsid w:val="00811700"/>
    <w:rsid w:val="00811A2E"/>
    <w:rsid w:val="00811D8B"/>
    <w:rsid w:val="00811F43"/>
    <w:rsid w:val="00812031"/>
    <w:rsid w:val="0081220B"/>
    <w:rsid w:val="00812289"/>
    <w:rsid w:val="0081237E"/>
    <w:rsid w:val="008123FE"/>
    <w:rsid w:val="008125BE"/>
    <w:rsid w:val="00812609"/>
    <w:rsid w:val="00812732"/>
    <w:rsid w:val="00812805"/>
    <w:rsid w:val="00812A05"/>
    <w:rsid w:val="00812A70"/>
    <w:rsid w:val="00812AAA"/>
    <w:rsid w:val="00812CFB"/>
    <w:rsid w:val="00812D4D"/>
    <w:rsid w:val="00813056"/>
    <w:rsid w:val="0081324D"/>
    <w:rsid w:val="00813366"/>
    <w:rsid w:val="008135E3"/>
    <w:rsid w:val="00813622"/>
    <w:rsid w:val="0081374F"/>
    <w:rsid w:val="00813AC6"/>
    <w:rsid w:val="00813B2C"/>
    <w:rsid w:val="00813BB5"/>
    <w:rsid w:val="00813CB3"/>
    <w:rsid w:val="00813DD2"/>
    <w:rsid w:val="00813FA5"/>
    <w:rsid w:val="008140D6"/>
    <w:rsid w:val="008142F3"/>
    <w:rsid w:val="0081446A"/>
    <w:rsid w:val="00814559"/>
    <w:rsid w:val="008145BD"/>
    <w:rsid w:val="0081467A"/>
    <w:rsid w:val="0081475D"/>
    <w:rsid w:val="00814796"/>
    <w:rsid w:val="008147E4"/>
    <w:rsid w:val="0081496B"/>
    <w:rsid w:val="00814A69"/>
    <w:rsid w:val="00814C9D"/>
    <w:rsid w:val="00814F83"/>
    <w:rsid w:val="0081501F"/>
    <w:rsid w:val="00815213"/>
    <w:rsid w:val="0081529C"/>
    <w:rsid w:val="008153D4"/>
    <w:rsid w:val="00815580"/>
    <w:rsid w:val="008156FA"/>
    <w:rsid w:val="00815845"/>
    <w:rsid w:val="00815852"/>
    <w:rsid w:val="0081588D"/>
    <w:rsid w:val="00815BFB"/>
    <w:rsid w:val="00815CB3"/>
    <w:rsid w:val="00815D73"/>
    <w:rsid w:val="00815DD8"/>
    <w:rsid w:val="00815F32"/>
    <w:rsid w:val="00815F60"/>
    <w:rsid w:val="00815FE6"/>
    <w:rsid w:val="008162DB"/>
    <w:rsid w:val="0081639F"/>
    <w:rsid w:val="008163E6"/>
    <w:rsid w:val="00816584"/>
    <w:rsid w:val="0081658B"/>
    <w:rsid w:val="008166D0"/>
    <w:rsid w:val="008167A5"/>
    <w:rsid w:val="008168B0"/>
    <w:rsid w:val="0081698F"/>
    <w:rsid w:val="00816C75"/>
    <w:rsid w:val="008170FD"/>
    <w:rsid w:val="00817308"/>
    <w:rsid w:val="008174B8"/>
    <w:rsid w:val="00817564"/>
    <w:rsid w:val="008175C9"/>
    <w:rsid w:val="00817607"/>
    <w:rsid w:val="0081768A"/>
    <w:rsid w:val="00817749"/>
    <w:rsid w:val="008177C3"/>
    <w:rsid w:val="008177E5"/>
    <w:rsid w:val="00817ADD"/>
    <w:rsid w:val="00817B71"/>
    <w:rsid w:val="00817C9C"/>
    <w:rsid w:val="008201C6"/>
    <w:rsid w:val="008201E3"/>
    <w:rsid w:val="00820491"/>
    <w:rsid w:val="00820526"/>
    <w:rsid w:val="00820A1C"/>
    <w:rsid w:val="00820A62"/>
    <w:rsid w:val="00820E5C"/>
    <w:rsid w:val="0082104C"/>
    <w:rsid w:val="008215FE"/>
    <w:rsid w:val="0082170C"/>
    <w:rsid w:val="0082179A"/>
    <w:rsid w:val="008217F4"/>
    <w:rsid w:val="00821808"/>
    <w:rsid w:val="00821865"/>
    <w:rsid w:val="008219A8"/>
    <w:rsid w:val="008219AD"/>
    <w:rsid w:val="00821BEB"/>
    <w:rsid w:val="00821D34"/>
    <w:rsid w:val="00822272"/>
    <w:rsid w:val="0082244E"/>
    <w:rsid w:val="00822770"/>
    <w:rsid w:val="0082280B"/>
    <w:rsid w:val="00822C51"/>
    <w:rsid w:val="00822D9A"/>
    <w:rsid w:val="00822E75"/>
    <w:rsid w:val="00823056"/>
    <w:rsid w:val="008234DD"/>
    <w:rsid w:val="0082361E"/>
    <w:rsid w:val="008236F1"/>
    <w:rsid w:val="0082374D"/>
    <w:rsid w:val="008239CE"/>
    <w:rsid w:val="00823FA4"/>
    <w:rsid w:val="00824017"/>
    <w:rsid w:val="00824068"/>
    <w:rsid w:val="00824564"/>
    <w:rsid w:val="008245A5"/>
    <w:rsid w:val="008248B7"/>
    <w:rsid w:val="008248DF"/>
    <w:rsid w:val="00824A4C"/>
    <w:rsid w:val="00824B09"/>
    <w:rsid w:val="008251E4"/>
    <w:rsid w:val="00825324"/>
    <w:rsid w:val="0082532D"/>
    <w:rsid w:val="0082534B"/>
    <w:rsid w:val="0082551B"/>
    <w:rsid w:val="00825618"/>
    <w:rsid w:val="00825940"/>
    <w:rsid w:val="00825A78"/>
    <w:rsid w:val="00825D0C"/>
    <w:rsid w:val="00825DA1"/>
    <w:rsid w:val="00825DD1"/>
    <w:rsid w:val="00825EAA"/>
    <w:rsid w:val="00826058"/>
    <w:rsid w:val="008262B6"/>
    <w:rsid w:val="00826483"/>
    <w:rsid w:val="00826701"/>
    <w:rsid w:val="00826774"/>
    <w:rsid w:val="00826973"/>
    <w:rsid w:val="00826E2B"/>
    <w:rsid w:val="00826FC0"/>
    <w:rsid w:val="008270C4"/>
    <w:rsid w:val="00827162"/>
    <w:rsid w:val="0082721C"/>
    <w:rsid w:val="00827265"/>
    <w:rsid w:val="00827266"/>
    <w:rsid w:val="008278D7"/>
    <w:rsid w:val="00827909"/>
    <w:rsid w:val="00827B8C"/>
    <w:rsid w:val="00827CA4"/>
    <w:rsid w:val="0083009F"/>
    <w:rsid w:val="008301B0"/>
    <w:rsid w:val="008301C2"/>
    <w:rsid w:val="008304B2"/>
    <w:rsid w:val="00830593"/>
    <w:rsid w:val="00830603"/>
    <w:rsid w:val="00830A28"/>
    <w:rsid w:val="00830B0A"/>
    <w:rsid w:val="00830B37"/>
    <w:rsid w:val="00830BD8"/>
    <w:rsid w:val="00830D35"/>
    <w:rsid w:val="00830DBC"/>
    <w:rsid w:val="00831156"/>
    <w:rsid w:val="008311D9"/>
    <w:rsid w:val="0083127E"/>
    <w:rsid w:val="008316E3"/>
    <w:rsid w:val="008319BF"/>
    <w:rsid w:val="00831CCD"/>
    <w:rsid w:val="00831D53"/>
    <w:rsid w:val="00831EFE"/>
    <w:rsid w:val="00831FC6"/>
    <w:rsid w:val="0083201B"/>
    <w:rsid w:val="0083238B"/>
    <w:rsid w:val="00832681"/>
    <w:rsid w:val="008328E4"/>
    <w:rsid w:val="00832A0C"/>
    <w:rsid w:val="00832BC3"/>
    <w:rsid w:val="00832D07"/>
    <w:rsid w:val="00833002"/>
    <w:rsid w:val="0083323C"/>
    <w:rsid w:val="008333FE"/>
    <w:rsid w:val="00833583"/>
    <w:rsid w:val="00833620"/>
    <w:rsid w:val="00833708"/>
    <w:rsid w:val="008337F9"/>
    <w:rsid w:val="008338E3"/>
    <w:rsid w:val="00833983"/>
    <w:rsid w:val="00833AA1"/>
    <w:rsid w:val="00833B7E"/>
    <w:rsid w:val="00833B84"/>
    <w:rsid w:val="00833D96"/>
    <w:rsid w:val="00834060"/>
    <w:rsid w:val="00834168"/>
    <w:rsid w:val="008341E9"/>
    <w:rsid w:val="008342BC"/>
    <w:rsid w:val="00834676"/>
    <w:rsid w:val="00834987"/>
    <w:rsid w:val="008349E4"/>
    <w:rsid w:val="00834A0E"/>
    <w:rsid w:val="00834A48"/>
    <w:rsid w:val="00834C46"/>
    <w:rsid w:val="00834CE5"/>
    <w:rsid w:val="00834CFC"/>
    <w:rsid w:val="00834FD1"/>
    <w:rsid w:val="00835000"/>
    <w:rsid w:val="0083512A"/>
    <w:rsid w:val="0083515A"/>
    <w:rsid w:val="008351AE"/>
    <w:rsid w:val="0083556A"/>
    <w:rsid w:val="008356F1"/>
    <w:rsid w:val="00835B10"/>
    <w:rsid w:val="00835BD8"/>
    <w:rsid w:val="00835DB9"/>
    <w:rsid w:val="00835DF9"/>
    <w:rsid w:val="008361DD"/>
    <w:rsid w:val="0083651A"/>
    <w:rsid w:val="008366E3"/>
    <w:rsid w:val="0083690A"/>
    <w:rsid w:val="00836AC2"/>
    <w:rsid w:val="00836BFB"/>
    <w:rsid w:val="00836C44"/>
    <w:rsid w:val="008371EC"/>
    <w:rsid w:val="0083735F"/>
    <w:rsid w:val="00837493"/>
    <w:rsid w:val="008376E3"/>
    <w:rsid w:val="0083770E"/>
    <w:rsid w:val="00837818"/>
    <w:rsid w:val="00837AAD"/>
    <w:rsid w:val="00837B17"/>
    <w:rsid w:val="008402C6"/>
    <w:rsid w:val="0084030A"/>
    <w:rsid w:val="0084073B"/>
    <w:rsid w:val="00840A1A"/>
    <w:rsid w:val="00840A75"/>
    <w:rsid w:val="00840D38"/>
    <w:rsid w:val="00840EB0"/>
    <w:rsid w:val="00840F29"/>
    <w:rsid w:val="0084124E"/>
    <w:rsid w:val="00841484"/>
    <w:rsid w:val="008414D5"/>
    <w:rsid w:val="0084175D"/>
    <w:rsid w:val="00841952"/>
    <w:rsid w:val="00841A0D"/>
    <w:rsid w:val="00841A43"/>
    <w:rsid w:val="00841B1C"/>
    <w:rsid w:val="00841CFC"/>
    <w:rsid w:val="00841DE0"/>
    <w:rsid w:val="00841EAD"/>
    <w:rsid w:val="00841F04"/>
    <w:rsid w:val="008421D4"/>
    <w:rsid w:val="00842636"/>
    <w:rsid w:val="00842742"/>
    <w:rsid w:val="00842B71"/>
    <w:rsid w:val="00842BD6"/>
    <w:rsid w:val="00842CA0"/>
    <w:rsid w:val="00842CFE"/>
    <w:rsid w:val="00842E45"/>
    <w:rsid w:val="00842F7F"/>
    <w:rsid w:val="008430C5"/>
    <w:rsid w:val="0084318F"/>
    <w:rsid w:val="0084323A"/>
    <w:rsid w:val="00843501"/>
    <w:rsid w:val="00843675"/>
    <w:rsid w:val="0084393F"/>
    <w:rsid w:val="008439FA"/>
    <w:rsid w:val="00843AC7"/>
    <w:rsid w:val="00843CDF"/>
    <w:rsid w:val="00843E48"/>
    <w:rsid w:val="008440F0"/>
    <w:rsid w:val="00844213"/>
    <w:rsid w:val="00844249"/>
    <w:rsid w:val="00844285"/>
    <w:rsid w:val="00844289"/>
    <w:rsid w:val="0084466A"/>
    <w:rsid w:val="00844967"/>
    <w:rsid w:val="0084496E"/>
    <w:rsid w:val="00844A30"/>
    <w:rsid w:val="00844D97"/>
    <w:rsid w:val="00844FF8"/>
    <w:rsid w:val="008451E7"/>
    <w:rsid w:val="00845622"/>
    <w:rsid w:val="0084569F"/>
    <w:rsid w:val="008456B7"/>
    <w:rsid w:val="008457E5"/>
    <w:rsid w:val="008458CD"/>
    <w:rsid w:val="00845963"/>
    <w:rsid w:val="00845A36"/>
    <w:rsid w:val="00845A78"/>
    <w:rsid w:val="00845B41"/>
    <w:rsid w:val="0084613D"/>
    <w:rsid w:val="0084619A"/>
    <w:rsid w:val="0084638E"/>
    <w:rsid w:val="0084676C"/>
    <w:rsid w:val="008467B5"/>
    <w:rsid w:val="008467C4"/>
    <w:rsid w:val="00846C27"/>
    <w:rsid w:val="00847072"/>
    <w:rsid w:val="00847134"/>
    <w:rsid w:val="008472E4"/>
    <w:rsid w:val="008476B9"/>
    <w:rsid w:val="00847992"/>
    <w:rsid w:val="00847DB9"/>
    <w:rsid w:val="008502A6"/>
    <w:rsid w:val="0085045B"/>
    <w:rsid w:val="0085048B"/>
    <w:rsid w:val="0085050E"/>
    <w:rsid w:val="008506CA"/>
    <w:rsid w:val="008507A2"/>
    <w:rsid w:val="008507AC"/>
    <w:rsid w:val="0085097E"/>
    <w:rsid w:val="00850A20"/>
    <w:rsid w:val="00850A25"/>
    <w:rsid w:val="00850F06"/>
    <w:rsid w:val="00850FCF"/>
    <w:rsid w:val="008512C3"/>
    <w:rsid w:val="008512CE"/>
    <w:rsid w:val="00851690"/>
    <w:rsid w:val="008516D3"/>
    <w:rsid w:val="008518DB"/>
    <w:rsid w:val="00851923"/>
    <w:rsid w:val="00851927"/>
    <w:rsid w:val="00851954"/>
    <w:rsid w:val="00851A38"/>
    <w:rsid w:val="00851A5A"/>
    <w:rsid w:val="00851B20"/>
    <w:rsid w:val="00851BC6"/>
    <w:rsid w:val="00851E8E"/>
    <w:rsid w:val="00851F11"/>
    <w:rsid w:val="00852256"/>
    <w:rsid w:val="008522EB"/>
    <w:rsid w:val="008523F9"/>
    <w:rsid w:val="00852862"/>
    <w:rsid w:val="008529D4"/>
    <w:rsid w:val="00852A45"/>
    <w:rsid w:val="00852B9D"/>
    <w:rsid w:val="00852D18"/>
    <w:rsid w:val="00853061"/>
    <w:rsid w:val="0085321F"/>
    <w:rsid w:val="00853391"/>
    <w:rsid w:val="0085343D"/>
    <w:rsid w:val="0085344F"/>
    <w:rsid w:val="00853478"/>
    <w:rsid w:val="00853500"/>
    <w:rsid w:val="008535D8"/>
    <w:rsid w:val="008536FF"/>
    <w:rsid w:val="008537BD"/>
    <w:rsid w:val="00853A7C"/>
    <w:rsid w:val="00853AB3"/>
    <w:rsid w:val="00853B1F"/>
    <w:rsid w:val="00854192"/>
    <w:rsid w:val="0085447B"/>
    <w:rsid w:val="008544A1"/>
    <w:rsid w:val="00854569"/>
    <w:rsid w:val="00854590"/>
    <w:rsid w:val="00854A2E"/>
    <w:rsid w:val="00854CF5"/>
    <w:rsid w:val="00854E2E"/>
    <w:rsid w:val="00854F3D"/>
    <w:rsid w:val="0085555E"/>
    <w:rsid w:val="00855668"/>
    <w:rsid w:val="00855A38"/>
    <w:rsid w:val="00855B9D"/>
    <w:rsid w:val="00855C07"/>
    <w:rsid w:val="00855FB3"/>
    <w:rsid w:val="008560AD"/>
    <w:rsid w:val="008561F1"/>
    <w:rsid w:val="0085622F"/>
    <w:rsid w:val="00856235"/>
    <w:rsid w:val="00856253"/>
    <w:rsid w:val="00856357"/>
    <w:rsid w:val="008563D2"/>
    <w:rsid w:val="008564A8"/>
    <w:rsid w:val="008564AF"/>
    <w:rsid w:val="0085668A"/>
    <w:rsid w:val="00856B8E"/>
    <w:rsid w:val="00856C60"/>
    <w:rsid w:val="00856CF9"/>
    <w:rsid w:val="00856CFD"/>
    <w:rsid w:val="00856DB1"/>
    <w:rsid w:val="00856F1F"/>
    <w:rsid w:val="0085727A"/>
    <w:rsid w:val="008572D8"/>
    <w:rsid w:val="0085785A"/>
    <w:rsid w:val="008578D5"/>
    <w:rsid w:val="00857A29"/>
    <w:rsid w:val="00857A95"/>
    <w:rsid w:val="00857D3C"/>
    <w:rsid w:val="00857E57"/>
    <w:rsid w:val="00857EC4"/>
    <w:rsid w:val="00857FA9"/>
    <w:rsid w:val="008600E7"/>
    <w:rsid w:val="0086018D"/>
    <w:rsid w:val="00860190"/>
    <w:rsid w:val="008601FB"/>
    <w:rsid w:val="00860670"/>
    <w:rsid w:val="008607C1"/>
    <w:rsid w:val="00860945"/>
    <w:rsid w:val="008609BC"/>
    <w:rsid w:val="00860B51"/>
    <w:rsid w:val="00860D72"/>
    <w:rsid w:val="00860ED2"/>
    <w:rsid w:val="00860F59"/>
    <w:rsid w:val="00860F8A"/>
    <w:rsid w:val="0086114E"/>
    <w:rsid w:val="00861344"/>
    <w:rsid w:val="008613F3"/>
    <w:rsid w:val="00861586"/>
    <w:rsid w:val="008615A9"/>
    <w:rsid w:val="00861914"/>
    <w:rsid w:val="00861933"/>
    <w:rsid w:val="008619DC"/>
    <w:rsid w:val="00861AD8"/>
    <w:rsid w:val="00861CD3"/>
    <w:rsid w:val="00861FE8"/>
    <w:rsid w:val="0086238E"/>
    <w:rsid w:val="008623C6"/>
    <w:rsid w:val="0086278E"/>
    <w:rsid w:val="00862965"/>
    <w:rsid w:val="00862B1A"/>
    <w:rsid w:val="00862DAC"/>
    <w:rsid w:val="00862FFF"/>
    <w:rsid w:val="00863014"/>
    <w:rsid w:val="0086316B"/>
    <w:rsid w:val="008635AD"/>
    <w:rsid w:val="008635D9"/>
    <w:rsid w:val="008635EE"/>
    <w:rsid w:val="00863675"/>
    <w:rsid w:val="00863731"/>
    <w:rsid w:val="00863D8A"/>
    <w:rsid w:val="00863E79"/>
    <w:rsid w:val="00863F77"/>
    <w:rsid w:val="0086420A"/>
    <w:rsid w:val="0086467B"/>
    <w:rsid w:val="008647FA"/>
    <w:rsid w:val="00864CE7"/>
    <w:rsid w:val="00864D50"/>
    <w:rsid w:val="00864D57"/>
    <w:rsid w:val="00864DCE"/>
    <w:rsid w:val="00864E05"/>
    <w:rsid w:val="00864E08"/>
    <w:rsid w:val="00864ED4"/>
    <w:rsid w:val="008651F1"/>
    <w:rsid w:val="00865415"/>
    <w:rsid w:val="008654FE"/>
    <w:rsid w:val="008656E9"/>
    <w:rsid w:val="0086577F"/>
    <w:rsid w:val="00865796"/>
    <w:rsid w:val="00865892"/>
    <w:rsid w:val="00865ABD"/>
    <w:rsid w:val="00865D2D"/>
    <w:rsid w:val="008660DF"/>
    <w:rsid w:val="00866268"/>
    <w:rsid w:val="008662F7"/>
    <w:rsid w:val="00866477"/>
    <w:rsid w:val="008666CD"/>
    <w:rsid w:val="0086694B"/>
    <w:rsid w:val="00866D10"/>
    <w:rsid w:val="00866EEA"/>
    <w:rsid w:val="00867146"/>
    <w:rsid w:val="008678EB"/>
    <w:rsid w:val="008679CB"/>
    <w:rsid w:val="00867AF0"/>
    <w:rsid w:val="00867CCE"/>
    <w:rsid w:val="00867E1C"/>
    <w:rsid w:val="0087014F"/>
    <w:rsid w:val="00870153"/>
    <w:rsid w:val="00870178"/>
    <w:rsid w:val="00870303"/>
    <w:rsid w:val="008704C7"/>
    <w:rsid w:val="00870532"/>
    <w:rsid w:val="008705AA"/>
    <w:rsid w:val="008706DF"/>
    <w:rsid w:val="00870728"/>
    <w:rsid w:val="00870997"/>
    <w:rsid w:val="00870A9E"/>
    <w:rsid w:val="00870BC0"/>
    <w:rsid w:val="00870C7B"/>
    <w:rsid w:val="00870E51"/>
    <w:rsid w:val="008712F1"/>
    <w:rsid w:val="008714E5"/>
    <w:rsid w:val="00871533"/>
    <w:rsid w:val="0087192E"/>
    <w:rsid w:val="00871D0E"/>
    <w:rsid w:val="00871FF9"/>
    <w:rsid w:val="00872348"/>
    <w:rsid w:val="008723ED"/>
    <w:rsid w:val="00872508"/>
    <w:rsid w:val="0087250B"/>
    <w:rsid w:val="008725AE"/>
    <w:rsid w:val="00872829"/>
    <w:rsid w:val="00872BA7"/>
    <w:rsid w:val="00872D48"/>
    <w:rsid w:val="00872F05"/>
    <w:rsid w:val="00873021"/>
    <w:rsid w:val="00873048"/>
    <w:rsid w:val="008732FE"/>
    <w:rsid w:val="0087350B"/>
    <w:rsid w:val="00873576"/>
    <w:rsid w:val="008739A2"/>
    <w:rsid w:val="008739E9"/>
    <w:rsid w:val="008739ED"/>
    <w:rsid w:val="00873A0B"/>
    <w:rsid w:val="00873A28"/>
    <w:rsid w:val="00873A8C"/>
    <w:rsid w:val="00873B0C"/>
    <w:rsid w:val="00873B76"/>
    <w:rsid w:val="00873D20"/>
    <w:rsid w:val="00873DE7"/>
    <w:rsid w:val="008742B6"/>
    <w:rsid w:val="008744AA"/>
    <w:rsid w:val="0087451F"/>
    <w:rsid w:val="008745A0"/>
    <w:rsid w:val="00874E67"/>
    <w:rsid w:val="00875245"/>
    <w:rsid w:val="008752D3"/>
    <w:rsid w:val="0087536C"/>
    <w:rsid w:val="008754BA"/>
    <w:rsid w:val="00875948"/>
    <w:rsid w:val="00875978"/>
    <w:rsid w:val="00875A70"/>
    <w:rsid w:val="00875B66"/>
    <w:rsid w:val="00875D29"/>
    <w:rsid w:val="00875DB0"/>
    <w:rsid w:val="00875E48"/>
    <w:rsid w:val="00875E5B"/>
    <w:rsid w:val="008760C0"/>
    <w:rsid w:val="008766B1"/>
    <w:rsid w:val="008766FC"/>
    <w:rsid w:val="00876704"/>
    <w:rsid w:val="00876801"/>
    <w:rsid w:val="00876940"/>
    <w:rsid w:val="00876AAA"/>
    <w:rsid w:val="00876BF4"/>
    <w:rsid w:val="00877331"/>
    <w:rsid w:val="008776C2"/>
    <w:rsid w:val="0087789A"/>
    <w:rsid w:val="00877BEA"/>
    <w:rsid w:val="00877C0D"/>
    <w:rsid w:val="00877DDA"/>
    <w:rsid w:val="00877DDD"/>
    <w:rsid w:val="00877E20"/>
    <w:rsid w:val="00877E42"/>
    <w:rsid w:val="00877ED8"/>
    <w:rsid w:val="00880043"/>
    <w:rsid w:val="0088006B"/>
    <w:rsid w:val="00880158"/>
    <w:rsid w:val="008804C8"/>
    <w:rsid w:val="008806A2"/>
    <w:rsid w:val="008806D3"/>
    <w:rsid w:val="00880889"/>
    <w:rsid w:val="00880AA9"/>
    <w:rsid w:val="00880BBD"/>
    <w:rsid w:val="00880BE8"/>
    <w:rsid w:val="00880C07"/>
    <w:rsid w:val="00881065"/>
    <w:rsid w:val="00881107"/>
    <w:rsid w:val="008815EE"/>
    <w:rsid w:val="008816C8"/>
    <w:rsid w:val="00881B72"/>
    <w:rsid w:val="00881CB5"/>
    <w:rsid w:val="00881EC5"/>
    <w:rsid w:val="00881F91"/>
    <w:rsid w:val="008822F5"/>
    <w:rsid w:val="0088250D"/>
    <w:rsid w:val="008825C7"/>
    <w:rsid w:val="00882987"/>
    <w:rsid w:val="00882B70"/>
    <w:rsid w:val="00882B9D"/>
    <w:rsid w:val="008832DC"/>
    <w:rsid w:val="0088331A"/>
    <w:rsid w:val="0088333E"/>
    <w:rsid w:val="0088336A"/>
    <w:rsid w:val="0088343C"/>
    <w:rsid w:val="0088398B"/>
    <w:rsid w:val="008839C3"/>
    <w:rsid w:val="00883A98"/>
    <w:rsid w:val="00883C24"/>
    <w:rsid w:val="00883C8F"/>
    <w:rsid w:val="008840BF"/>
    <w:rsid w:val="008840CB"/>
    <w:rsid w:val="008841FB"/>
    <w:rsid w:val="00884323"/>
    <w:rsid w:val="00884595"/>
    <w:rsid w:val="008847DA"/>
    <w:rsid w:val="00884CE3"/>
    <w:rsid w:val="00884FF8"/>
    <w:rsid w:val="0088524F"/>
    <w:rsid w:val="00885468"/>
    <w:rsid w:val="00885578"/>
    <w:rsid w:val="008855E4"/>
    <w:rsid w:val="008858C6"/>
    <w:rsid w:val="00885963"/>
    <w:rsid w:val="00885BCB"/>
    <w:rsid w:val="00885EFA"/>
    <w:rsid w:val="00886198"/>
    <w:rsid w:val="0088619E"/>
    <w:rsid w:val="00886294"/>
    <w:rsid w:val="008864B7"/>
    <w:rsid w:val="00886573"/>
    <w:rsid w:val="008865CA"/>
    <w:rsid w:val="008868C9"/>
    <w:rsid w:val="0088695A"/>
    <w:rsid w:val="0088716F"/>
    <w:rsid w:val="00887236"/>
    <w:rsid w:val="008872DA"/>
    <w:rsid w:val="0088747D"/>
    <w:rsid w:val="008874D2"/>
    <w:rsid w:val="00887524"/>
    <w:rsid w:val="0088767A"/>
    <w:rsid w:val="008876C0"/>
    <w:rsid w:val="008876E1"/>
    <w:rsid w:val="008878CA"/>
    <w:rsid w:val="00887BF3"/>
    <w:rsid w:val="008900ED"/>
    <w:rsid w:val="00890145"/>
    <w:rsid w:val="008901AC"/>
    <w:rsid w:val="008902B5"/>
    <w:rsid w:val="00890571"/>
    <w:rsid w:val="00890776"/>
    <w:rsid w:val="00890B7F"/>
    <w:rsid w:val="00890D72"/>
    <w:rsid w:val="00890D8C"/>
    <w:rsid w:val="008910B7"/>
    <w:rsid w:val="00891125"/>
    <w:rsid w:val="0089130F"/>
    <w:rsid w:val="008913B1"/>
    <w:rsid w:val="008917E0"/>
    <w:rsid w:val="00891855"/>
    <w:rsid w:val="008918DE"/>
    <w:rsid w:val="00891913"/>
    <w:rsid w:val="00891A22"/>
    <w:rsid w:val="00891AE6"/>
    <w:rsid w:val="00891B5E"/>
    <w:rsid w:val="00891BD6"/>
    <w:rsid w:val="00891E0A"/>
    <w:rsid w:val="00891E36"/>
    <w:rsid w:val="00892030"/>
    <w:rsid w:val="008925FA"/>
    <w:rsid w:val="008927B5"/>
    <w:rsid w:val="008928D2"/>
    <w:rsid w:val="00892B9A"/>
    <w:rsid w:val="00892CA4"/>
    <w:rsid w:val="00892D79"/>
    <w:rsid w:val="00893186"/>
    <w:rsid w:val="0089327D"/>
    <w:rsid w:val="0089331A"/>
    <w:rsid w:val="0089331E"/>
    <w:rsid w:val="00893439"/>
    <w:rsid w:val="008934C8"/>
    <w:rsid w:val="0089371A"/>
    <w:rsid w:val="00893949"/>
    <w:rsid w:val="00893994"/>
    <w:rsid w:val="00893BF2"/>
    <w:rsid w:val="00893FA2"/>
    <w:rsid w:val="00894247"/>
    <w:rsid w:val="00894379"/>
    <w:rsid w:val="008945C0"/>
    <w:rsid w:val="00894B31"/>
    <w:rsid w:val="00894BC2"/>
    <w:rsid w:val="00894C4C"/>
    <w:rsid w:val="00894F78"/>
    <w:rsid w:val="00895010"/>
    <w:rsid w:val="008951B5"/>
    <w:rsid w:val="008955B6"/>
    <w:rsid w:val="0089577D"/>
    <w:rsid w:val="008957AC"/>
    <w:rsid w:val="00895F2B"/>
    <w:rsid w:val="00895F7A"/>
    <w:rsid w:val="008963EE"/>
    <w:rsid w:val="00896443"/>
    <w:rsid w:val="00896501"/>
    <w:rsid w:val="00896544"/>
    <w:rsid w:val="008965D2"/>
    <w:rsid w:val="00896704"/>
    <w:rsid w:val="00896BDF"/>
    <w:rsid w:val="00896E03"/>
    <w:rsid w:val="00896EDB"/>
    <w:rsid w:val="00896FB8"/>
    <w:rsid w:val="008970B1"/>
    <w:rsid w:val="008971C3"/>
    <w:rsid w:val="00897269"/>
    <w:rsid w:val="0089763E"/>
    <w:rsid w:val="0089784B"/>
    <w:rsid w:val="00897896"/>
    <w:rsid w:val="00897A4D"/>
    <w:rsid w:val="00897B5D"/>
    <w:rsid w:val="00897E5D"/>
    <w:rsid w:val="00897EF1"/>
    <w:rsid w:val="00897F2A"/>
    <w:rsid w:val="008A0016"/>
    <w:rsid w:val="008A00B7"/>
    <w:rsid w:val="008A02FF"/>
    <w:rsid w:val="008A0317"/>
    <w:rsid w:val="008A032A"/>
    <w:rsid w:val="008A082B"/>
    <w:rsid w:val="008A0859"/>
    <w:rsid w:val="008A090E"/>
    <w:rsid w:val="008A0A61"/>
    <w:rsid w:val="008A0A9B"/>
    <w:rsid w:val="008A0B17"/>
    <w:rsid w:val="008A0CE5"/>
    <w:rsid w:val="008A0DFF"/>
    <w:rsid w:val="008A139B"/>
    <w:rsid w:val="008A14D3"/>
    <w:rsid w:val="008A176C"/>
    <w:rsid w:val="008A17EC"/>
    <w:rsid w:val="008A18A6"/>
    <w:rsid w:val="008A1ACA"/>
    <w:rsid w:val="008A1B3F"/>
    <w:rsid w:val="008A1F8E"/>
    <w:rsid w:val="008A2400"/>
    <w:rsid w:val="008A2502"/>
    <w:rsid w:val="008A269D"/>
    <w:rsid w:val="008A2900"/>
    <w:rsid w:val="008A2AA3"/>
    <w:rsid w:val="008A2C72"/>
    <w:rsid w:val="008A2DC7"/>
    <w:rsid w:val="008A2DF5"/>
    <w:rsid w:val="008A2EA5"/>
    <w:rsid w:val="008A2FAD"/>
    <w:rsid w:val="008A34BC"/>
    <w:rsid w:val="008A359C"/>
    <w:rsid w:val="008A35F5"/>
    <w:rsid w:val="008A373E"/>
    <w:rsid w:val="008A379B"/>
    <w:rsid w:val="008A37B6"/>
    <w:rsid w:val="008A382A"/>
    <w:rsid w:val="008A39CF"/>
    <w:rsid w:val="008A3A03"/>
    <w:rsid w:val="008A3A43"/>
    <w:rsid w:val="008A3A69"/>
    <w:rsid w:val="008A3BB6"/>
    <w:rsid w:val="008A3BB7"/>
    <w:rsid w:val="008A3C0A"/>
    <w:rsid w:val="008A3C5C"/>
    <w:rsid w:val="008A3C68"/>
    <w:rsid w:val="008A3C8B"/>
    <w:rsid w:val="008A3E56"/>
    <w:rsid w:val="008A3EDB"/>
    <w:rsid w:val="008A3EFD"/>
    <w:rsid w:val="008A3FF2"/>
    <w:rsid w:val="008A40FE"/>
    <w:rsid w:val="008A430D"/>
    <w:rsid w:val="008A4683"/>
    <w:rsid w:val="008A494B"/>
    <w:rsid w:val="008A4DAE"/>
    <w:rsid w:val="008A4FD7"/>
    <w:rsid w:val="008A4FF3"/>
    <w:rsid w:val="008A50E2"/>
    <w:rsid w:val="008A525A"/>
    <w:rsid w:val="008A54B3"/>
    <w:rsid w:val="008A56D4"/>
    <w:rsid w:val="008A56D7"/>
    <w:rsid w:val="008A5774"/>
    <w:rsid w:val="008A5890"/>
    <w:rsid w:val="008A5B48"/>
    <w:rsid w:val="008A5B4A"/>
    <w:rsid w:val="008A5BCF"/>
    <w:rsid w:val="008A5C40"/>
    <w:rsid w:val="008A5D66"/>
    <w:rsid w:val="008A5F14"/>
    <w:rsid w:val="008A603C"/>
    <w:rsid w:val="008A605A"/>
    <w:rsid w:val="008A6116"/>
    <w:rsid w:val="008A6249"/>
    <w:rsid w:val="008A6447"/>
    <w:rsid w:val="008A64BA"/>
    <w:rsid w:val="008A694B"/>
    <w:rsid w:val="008A6ABF"/>
    <w:rsid w:val="008A6C54"/>
    <w:rsid w:val="008A6E52"/>
    <w:rsid w:val="008A6E78"/>
    <w:rsid w:val="008A711D"/>
    <w:rsid w:val="008A73B9"/>
    <w:rsid w:val="008A74B6"/>
    <w:rsid w:val="008A74BA"/>
    <w:rsid w:val="008A779B"/>
    <w:rsid w:val="008A7BEF"/>
    <w:rsid w:val="008A7D15"/>
    <w:rsid w:val="008B0007"/>
    <w:rsid w:val="008B008E"/>
    <w:rsid w:val="008B034F"/>
    <w:rsid w:val="008B04C9"/>
    <w:rsid w:val="008B0878"/>
    <w:rsid w:val="008B0A2B"/>
    <w:rsid w:val="008B0A43"/>
    <w:rsid w:val="008B0E77"/>
    <w:rsid w:val="008B10D7"/>
    <w:rsid w:val="008B12B7"/>
    <w:rsid w:val="008B1432"/>
    <w:rsid w:val="008B1496"/>
    <w:rsid w:val="008B15D5"/>
    <w:rsid w:val="008B15E8"/>
    <w:rsid w:val="008B19E4"/>
    <w:rsid w:val="008B1A47"/>
    <w:rsid w:val="008B1C81"/>
    <w:rsid w:val="008B1CD2"/>
    <w:rsid w:val="008B1FE8"/>
    <w:rsid w:val="008B209D"/>
    <w:rsid w:val="008B2159"/>
    <w:rsid w:val="008B2203"/>
    <w:rsid w:val="008B2308"/>
    <w:rsid w:val="008B24E0"/>
    <w:rsid w:val="008B2537"/>
    <w:rsid w:val="008B26CF"/>
    <w:rsid w:val="008B2880"/>
    <w:rsid w:val="008B2F01"/>
    <w:rsid w:val="008B3145"/>
    <w:rsid w:val="008B3171"/>
    <w:rsid w:val="008B321A"/>
    <w:rsid w:val="008B3294"/>
    <w:rsid w:val="008B32CD"/>
    <w:rsid w:val="008B340C"/>
    <w:rsid w:val="008B3441"/>
    <w:rsid w:val="008B35D2"/>
    <w:rsid w:val="008B361E"/>
    <w:rsid w:val="008B3783"/>
    <w:rsid w:val="008B3BA3"/>
    <w:rsid w:val="008B3CE0"/>
    <w:rsid w:val="008B3D40"/>
    <w:rsid w:val="008B4129"/>
    <w:rsid w:val="008B4295"/>
    <w:rsid w:val="008B4326"/>
    <w:rsid w:val="008B43AD"/>
    <w:rsid w:val="008B43F5"/>
    <w:rsid w:val="008B456F"/>
    <w:rsid w:val="008B4A66"/>
    <w:rsid w:val="008B4D24"/>
    <w:rsid w:val="008B4E23"/>
    <w:rsid w:val="008B5062"/>
    <w:rsid w:val="008B51DC"/>
    <w:rsid w:val="008B5338"/>
    <w:rsid w:val="008B53B5"/>
    <w:rsid w:val="008B56E4"/>
    <w:rsid w:val="008B5B70"/>
    <w:rsid w:val="008B6102"/>
    <w:rsid w:val="008B61C9"/>
    <w:rsid w:val="008B6223"/>
    <w:rsid w:val="008B63DD"/>
    <w:rsid w:val="008B6681"/>
    <w:rsid w:val="008B685B"/>
    <w:rsid w:val="008B687F"/>
    <w:rsid w:val="008B689C"/>
    <w:rsid w:val="008B68B9"/>
    <w:rsid w:val="008B6E2D"/>
    <w:rsid w:val="008B6FEC"/>
    <w:rsid w:val="008B7081"/>
    <w:rsid w:val="008B73FC"/>
    <w:rsid w:val="008B7450"/>
    <w:rsid w:val="008B747A"/>
    <w:rsid w:val="008B75AD"/>
    <w:rsid w:val="008B75F3"/>
    <w:rsid w:val="008B76F6"/>
    <w:rsid w:val="008B77A6"/>
    <w:rsid w:val="008B7D9C"/>
    <w:rsid w:val="008B7E1E"/>
    <w:rsid w:val="008B7EF9"/>
    <w:rsid w:val="008C00C5"/>
    <w:rsid w:val="008C02C7"/>
    <w:rsid w:val="008C0300"/>
    <w:rsid w:val="008C05E3"/>
    <w:rsid w:val="008C08ED"/>
    <w:rsid w:val="008C096D"/>
    <w:rsid w:val="008C09F3"/>
    <w:rsid w:val="008C0B61"/>
    <w:rsid w:val="008C0C67"/>
    <w:rsid w:val="008C0D08"/>
    <w:rsid w:val="008C0ECB"/>
    <w:rsid w:val="008C0F44"/>
    <w:rsid w:val="008C0F91"/>
    <w:rsid w:val="008C10CC"/>
    <w:rsid w:val="008C14F3"/>
    <w:rsid w:val="008C17E3"/>
    <w:rsid w:val="008C18FC"/>
    <w:rsid w:val="008C1960"/>
    <w:rsid w:val="008C1AA3"/>
    <w:rsid w:val="008C1D56"/>
    <w:rsid w:val="008C213F"/>
    <w:rsid w:val="008C21F4"/>
    <w:rsid w:val="008C22CC"/>
    <w:rsid w:val="008C2507"/>
    <w:rsid w:val="008C250E"/>
    <w:rsid w:val="008C2592"/>
    <w:rsid w:val="008C26A6"/>
    <w:rsid w:val="008C26C2"/>
    <w:rsid w:val="008C28D5"/>
    <w:rsid w:val="008C299D"/>
    <w:rsid w:val="008C2BAB"/>
    <w:rsid w:val="008C2BBC"/>
    <w:rsid w:val="008C2CD9"/>
    <w:rsid w:val="008C2FEC"/>
    <w:rsid w:val="008C3203"/>
    <w:rsid w:val="008C33F7"/>
    <w:rsid w:val="008C36C6"/>
    <w:rsid w:val="008C36F0"/>
    <w:rsid w:val="008C380B"/>
    <w:rsid w:val="008C3DD3"/>
    <w:rsid w:val="008C3EEE"/>
    <w:rsid w:val="008C3F20"/>
    <w:rsid w:val="008C3FED"/>
    <w:rsid w:val="008C4204"/>
    <w:rsid w:val="008C444C"/>
    <w:rsid w:val="008C451B"/>
    <w:rsid w:val="008C4875"/>
    <w:rsid w:val="008C4A83"/>
    <w:rsid w:val="008C4B3C"/>
    <w:rsid w:val="008C4BC3"/>
    <w:rsid w:val="008C4EBC"/>
    <w:rsid w:val="008C4F9B"/>
    <w:rsid w:val="008C509A"/>
    <w:rsid w:val="008C50A9"/>
    <w:rsid w:val="008C50B0"/>
    <w:rsid w:val="008C5104"/>
    <w:rsid w:val="008C5196"/>
    <w:rsid w:val="008C5446"/>
    <w:rsid w:val="008C5678"/>
    <w:rsid w:val="008C5807"/>
    <w:rsid w:val="008C5BAE"/>
    <w:rsid w:val="008C5D5C"/>
    <w:rsid w:val="008C5DC0"/>
    <w:rsid w:val="008C5FD3"/>
    <w:rsid w:val="008C5FEA"/>
    <w:rsid w:val="008C60F8"/>
    <w:rsid w:val="008C6543"/>
    <w:rsid w:val="008C6803"/>
    <w:rsid w:val="008C6AD5"/>
    <w:rsid w:val="008C6C75"/>
    <w:rsid w:val="008C6E88"/>
    <w:rsid w:val="008C6F05"/>
    <w:rsid w:val="008C6FB2"/>
    <w:rsid w:val="008C74B3"/>
    <w:rsid w:val="008C7600"/>
    <w:rsid w:val="008C77DC"/>
    <w:rsid w:val="008C7818"/>
    <w:rsid w:val="008C7A17"/>
    <w:rsid w:val="008C7AB3"/>
    <w:rsid w:val="008C7ABC"/>
    <w:rsid w:val="008C7D9D"/>
    <w:rsid w:val="008C7E42"/>
    <w:rsid w:val="008C7FA5"/>
    <w:rsid w:val="008D002A"/>
    <w:rsid w:val="008D0449"/>
    <w:rsid w:val="008D04E8"/>
    <w:rsid w:val="008D054E"/>
    <w:rsid w:val="008D0A28"/>
    <w:rsid w:val="008D0B04"/>
    <w:rsid w:val="008D0B53"/>
    <w:rsid w:val="008D0F07"/>
    <w:rsid w:val="008D1011"/>
    <w:rsid w:val="008D11AD"/>
    <w:rsid w:val="008D12F1"/>
    <w:rsid w:val="008D134E"/>
    <w:rsid w:val="008D14FB"/>
    <w:rsid w:val="008D163F"/>
    <w:rsid w:val="008D1B7C"/>
    <w:rsid w:val="008D1C47"/>
    <w:rsid w:val="008D1D26"/>
    <w:rsid w:val="008D1EF5"/>
    <w:rsid w:val="008D1F16"/>
    <w:rsid w:val="008D236C"/>
    <w:rsid w:val="008D23BC"/>
    <w:rsid w:val="008D24E9"/>
    <w:rsid w:val="008D2EB9"/>
    <w:rsid w:val="008D31A9"/>
    <w:rsid w:val="008D31DB"/>
    <w:rsid w:val="008D3298"/>
    <w:rsid w:val="008D32B5"/>
    <w:rsid w:val="008D33CE"/>
    <w:rsid w:val="008D3711"/>
    <w:rsid w:val="008D3839"/>
    <w:rsid w:val="008D3931"/>
    <w:rsid w:val="008D3B29"/>
    <w:rsid w:val="008D3B91"/>
    <w:rsid w:val="008D3B97"/>
    <w:rsid w:val="008D3CC5"/>
    <w:rsid w:val="008D3F0A"/>
    <w:rsid w:val="008D3F32"/>
    <w:rsid w:val="008D4062"/>
    <w:rsid w:val="008D41F0"/>
    <w:rsid w:val="008D452A"/>
    <w:rsid w:val="008D4546"/>
    <w:rsid w:val="008D45EA"/>
    <w:rsid w:val="008D4643"/>
    <w:rsid w:val="008D485E"/>
    <w:rsid w:val="008D48B9"/>
    <w:rsid w:val="008D497F"/>
    <w:rsid w:val="008D4AB6"/>
    <w:rsid w:val="008D4AF8"/>
    <w:rsid w:val="008D4B3E"/>
    <w:rsid w:val="008D4E83"/>
    <w:rsid w:val="008D5164"/>
    <w:rsid w:val="008D5186"/>
    <w:rsid w:val="008D52C6"/>
    <w:rsid w:val="008D53E4"/>
    <w:rsid w:val="008D552B"/>
    <w:rsid w:val="008D5C79"/>
    <w:rsid w:val="008D5DCD"/>
    <w:rsid w:val="008D5E23"/>
    <w:rsid w:val="008D6139"/>
    <w:rsid w:val="008D61D4"/>
    <w:rsid w:val="008D6293"/>
    <w:rsid w:val="008D63CE"/>
    <w:rsid w:val="008D644D"/>
    <w:rsid w:val="008D659A"/>
    <w:rsid w:val="008D665D"/>
    <w:rsid w:val="008D6695"/>
    <w:rsid w:val="008D6940"/>
    <w:rsid w:val="008D697E"/>
    <w:rsid w:val="008D6A01"/>
    <w:rsid w:val="008D6A78"/>
    <w:rsid w:val="008D6AE9"/>
    <w:rsid w:val="008D6C62"/>
    <w:rsid w:val="008D6C64"/>
    <w:rsid w:val="008D6D02"/>
    <w:rsid w:val="008D6D10"/>
    <w:rsid w:val="008D6D1F"/>
    <w:rsid w:val="008D6DEE"/>
    <w:rsid w:val="008D6F50"/>
    <w:rsid w:val="008D6FBB"/>
    <w:rsid w:val="008D7030"/>
    <w:rsid w:val="008D72C5"/>
    <w:rsid w:val="008D74B3"/>
    <w:rsid w:val="008D764A"/>
    <w:rsid w:val="008D7881"/>
    <w:rsid w:val="008D78EF"/>
    <w:rsid w:val="008D79ED"/>
    <w:rsid w:val="008D7C5B"/>
    <w:rsid w:val="008D7EBC"/>
    <w:rsid w:val="008E003C"/>
    <w:rsid w:val="008E0521"/>
    <w:rsid w:val="008E0541"/>
    <w:rsid w:val="008E0653"/>
    <w:rsid w:val="008E0C1F"/>
    <w:rsid w:val="008E0D50"/>
    <w:rsid w:val="008E0E4B"/>
    <w:rsid w:val="008E0F08"/>
    <w:rsid w:val="008E0F4A"/>
    <w:rsid w:val="008E0FBD"/>
    <w:rsid w:val="008E10A1"/>
    <w:rsid w:val="008E11BC"/>
    <w:rsid w:val="008E1503"/>
    <w:rsid w:val="008E1641"/>
    <w:rsid w:val="008E171B"/>
    <w:rsid w:val="008E19AB"/>
    <w:rsid w:val="008E1A85"/>
    <w:rsid w:val="008E1B33"/>
    <w:rsid w:val="008E1CC4"/>
    <w:rsid w:val="008E1D2E"/>
    <w:rsid w:val="008E1D8F"/>
    <w:rsid w:val="008E1F5B"/>
    <w:rsid w:val="008E2236"/>
    <w:rsid w:val="008E2281"/>
    <w:rsid w:val="008E2673"/>
    <w:rsid w:val="008E26AA"/>
    <w:rsid w:val="008E27B1"/>
    <w:rsid w:val="008E2899"/>
    <w:rsid w:val="008E2C2F"/>
    <w:rsid w:val="008E3222"/>
    <w:rsid w:val="008E357A"/>
    <w:rsid w:val="008E37B4"/>
    <w:rsid w:val="008E37EE"/>
    <w:rsid w:val="008E3B95"/>
    <w:rsid w:val="008E3BAE"/>
    <w:rsid w:val="008E3BE5"/>
    <w:rsid w:val="008E3E47"/>
    <w:rsid w:val="008E3F65"/>
    <w:rsid w:val="008E3FFE"/>
    <w:rsid w:val="008E400C"/>
    <w:rsid w:val="008E4552"/>
    <w:rsid w:val="008E4746"/>
    <w:rsid w:val="008E4781"/>
    <w:rsid w:val="008E47E1"/>
    <w:rsid w:val="008E4A0B"/>
    <w:rsid w:val="008E4BE5"/>
    <w:rsid w:val="008E4D04"/>
    <w:rsid w:val="008E4D59"/>
    <w:rsid w:val="008E4E52"/>
    <w:rsid w:val="008E5058"/>
    <w:rsid w:val="008E5424"/>
    <w:rsid w:val="008E555C"/>
    <w:rsid w:val="008E5B88"/>
    <w:rsid w:val="008E5B8C"/>
    <w:rsid w:val="008E5E67"/>
    <w:rsid w:val="008E5E9D"/>
    <w:rsid w:val="008E5F9D"/>
    <w:rsid w:val="008E61DC"/>
    <w:rsid w:val="008E628D"/>
    <w:rsid w:val="008E64E8"/>
    <w:rsid w:val="008E6646"/>
    <w:rsid w:val="008E66B2"/>
    <w:rsid w:val="008E6A4D"/>
    <w:rsid w:val="008E6E46"/>
    <w:rsid w:val="008E6EA3"/>
    <w:rsid w:val="008E713B"/>
    <w:rsid w:val="008E718D"/>
    <w:rsid w:val="008E74F0"/>
    <w:rsid w:val="008E7584"/>
    <w:rsid w:val="008E75CA"/>
    <w:rsid w:val="008E75F2"/>
    <w:rsid w:val="008E76F1"/>
    <w:rsid w:val="008E788B"/>
    <w:rsid w:val="008E7A22"/>
    <w:rsid w:val="008E7BD0"/>
    <w:rsid w:val="008E7BDD"/>
    <w:rsid w:val="008F0029"/>
    <w:rsid w:val="008F0036"/>
    <w:rsid w:val="008F014F"/>
    <w:rsid w:val="008F015B"/>
    <w:rsid w:val="008F01CB"/>
    <w:rsid w:val="008F01E7"/>
    <w:rsid w:val="008F03EE"/>
    <w:rsid w:val="008F07C3"/>
    <w:rsid w:val="008F0AEE"/>
    <w:rsid w:val="008F0B92"/>
    <w:rsid w:val="008F0E59"/>
    <w:rsid w:val="008F10BD"/>
    <w:rsid w:val="008F11E9"/>
    <w:rsid w:val="008F1592"/>
    <w:rsid w:val="008F15A5"/>
    <w:rsid w:val="008F15B0"/>
    <w:rsid w:val="008F162A"/>
    <w:rsid w:val="008F18CB"/>
    <w:rsid w:val="008F1DEF"/>
    <w:rsid w:val="008F2056"/>
    <w:rsid w:val="008F22E3"/>
    <w:rsid w:val="008F2546"/>
    <w:rsid w:val="008F2698"/>
    <w:rsid w:val="008F279A"/>
    <w:rsid w:val="008F2B55"/>
    <w:rsid w:val="008F2DDA"/>
    <w:rsid w:val="008F300C"/>
    <w:rsid w:val="008F30A7"/>
    <w:rsid w:val="008F31AC"/>
    <w:rsid w:val="008F35C1"/>
    <w:rsid w:val="008F36DA"/>
    <w:rsid w:val="008F36FD"/>
    <w:rsid w:val="008F38BD"/>
    <w:rsid w:val="008F393A"/>
    <w:rsid w:val="008F39DE"/>
    <w:rsid w:val="008F3A6A"/>
    <w:rsid w:val="008F3ADE"/>
    <w:rsid w:val="008F4048"/>
    <w:rsid w:val="008F40AB"/>
    <w:rsid w:val="008F412C"/>
    <w:rsid w:val="008F4175"/>
    <w:rsid w:val="008F41B8"/>
    <w:rsid w:val="008F445E"/>
    <w:rsid w:val="008F446D"/>
    <w:rsid w:val="008F447C"/>
    <w:rsid w:val="008F4510"/>
    <w:rsid w:val="008F492B"/>
    <w:rsid w:val="008F4D7F"/>
    <w:rsid w:val="008F4DC6"/>
    <w:rsid w:val="008F4F21"/>
    <w:rsid w:val="008F4F5A"/>
    <w:rsid w:val="008F50B2"/>
    <w:rsid w:val="008F51A4"/>
    <w:rsid w:val="008F52C0"/>
    <w:rsid w:val="008F52F0"/>
    <w:rsid w:val="008F5372"/>
    <w:rsid w:val="008F546D"/>
    <w:rsid w:val="008F5597"/>
    <w:rsid w:val="008F58AB"/>
    <w:rsid w:val="008F58EB"/>
    <w:rsid w:val="008F5991"/>
    <w:rsid w:val="008F5A89"/>
    <w:rsid w:val="008F5B18"/>
    <w:rsid w:val="008F5F4F"/>
    <w:rsid w:val="008F6905"/>
    <w:rsid w:val="008F6B07"/>
    <w:rsid w:val="008F6F51"/>
    <w:rsid w:val="008F6F69"/>
    <w:rsid w:val="008F6F6C"/>
    <w:rsid w:val="008F6FA0"/>
    <w:rsid w:val="008F6FB1"/>
    <w:rsid w:val="008F6FB9"/>
    <w:rsid w:val="008F726B"/>
    <w:rsid w:val="008F7323"/>
    <w:rsid w:val="008F7352"/>
    <w:rsid w:val="008F752B"/>
    <w:rsid w:val="008F7665"/>
    <w:rsid w:val="008F76C4"/>
    <w:rsid w:val="008F7740"/>
    <w:rsid w:val="008F7880"/>
    <w:rsid w:val="008F79D6"/>
    <w:rsid w:val="008F7B8C"/>
    <w:rsid w:val="008F7EA9"/>
    <w:rsid w:val="008F7F16"/>
    <w:rsid w:val="008F7F1C"/>
    <w:rsid w:val="0090001F"/>
    <w:rsid w:val="00900045"/>
    <w:rsid w:val="009000D7"/>
    <w:rsid w:val="0090011E"/>
    <w:rsid w:val="009001D4"/>
    <w:rsid w:val="009002D8"/>
    <w:rsid w:val="0090033E"/>
    <w:rsid w:val="00900508"/>
    <w:rsid w:val="009006F1"/>
    <w:rsid w:val="009008CA"/>
    <w:rsid w:val="00900998"/>
    <w:rsid w:val="00900D97"/>
    <w:rsid w:val="00900F8C"/>
    <w:rsid w:val="00901210"/>
    <w:rsid w:val="009012A5"/>
    <w:rsid w:val="00901474"/>
    <w:rsid w:val="00901484"/>
    <w:rsid w:val="009018DE"/>
    <w:rsid w:val="00901B05"/>
    <w:rsid w:val="00901F8D"/>
    <w:rsid w:val="00901FBF"/>
    <w:rsid w:val="00901FE3"/>
    <w:rsid w:val="009020E7"/>
    <w:rsid w:val="00902200"/>
    <w:rsid w:val="009022D2"/>
    <w:rsid w:val="0090234E"/>
    <w:rsid w:val="0090251B"/>
    <w:rsid w:val="0090268F"/>
    <w:rsid w:val="009026E6"/>
    <w:rsid w:val="0090273B"/>
    <w:rsid w:val="009029F9"/>
    <w:rsid w:val="00902AD5"/>
    <w:rsid w:val="00902C08"/>
    <w:rsid w:val="00902D6C"/>
    <w:rsid w:val="00902E14"/>
    <w:rsid w:val="00902E22"/>
    <w:rsid w:val="00902F92"/>
    <w:rsid w:val="00902FD3"/>
    <w:rsid w:val="0090314E"/>
    <w:rsid w:val="009032D6"/>
    <w:rsid w:val="00903516"/>
    <w:rsid w:val="009035E1"/>
    <w:rsid w:val="009036C9"/>
    <w:rsid w:val="00903993"/>
    <w:rsid w:val="00903B94"/>
    <w:rsid w:val="00903E50"/>
    <w:rsid w:val="00903F96"/>
    <w:rsid w:val="00904257"/>
    <w:rsid w:val="009044B1"/>
    <w:rsid w:val="009045EA"/>
    <w:rsid w:val="009046F2"/>
    <w:rsid w:val="0090471A"/>
    <w:rsid w:val="0090482E"/>
    <w:rsid w:val="0090483A"/>
    <w:rsid w:val="009048B1"/>
    <w:rsid w:val="00904BF2"/>
    <w:rsid w:val="00904F93"/>
    <w:rsid w:val="0090502D"/>
    <w:rsid w:val="009052D1"/>
    <w:rsid w:val="00905546"/>
    <w:rsid w:val="009055A1"/>
    <w:rsid w:val="0090566E"/>
    <w:rsid w:val="009058CD"/>
    <w:rsid w:val="00905DA9"/>
    <w:rsid w:val="00906443"/>
    <w:rsid w:val="009067A1"/>
    <w:rsid w:val="00906917"/>
    <w:rsid w:val="00906949"/>
    <w:rsid w:val="00906FDD"/>
    <w:rsid w:val="0090705D"/>
    <w:rsid w:val="009070DD"/>
    <w:rsid w:val="0090713E"/>
    <w:rsid w:val="009071E5"/>
    <w:rsid w:val="0090734C"/>
    <w:rsid w:val="00907636"/>
    <w:rsid w:val="00907675"/>
    <w:rsid w:val="0090771A"/>
    <w:rsid w:val="009077CD"/>
    <w:rsid w:val="009078CC"/>
    <w:rsid w:val="00907A0D"/>
    <w:rsid w:val="00907BB5"/>
    <w:rsid w:val="00907F53"/>
    <w:rsid w:val="0091003B"/>
    <w:rsid w:val="00910338"/>
    <w:rsid w:val="009105C6"/>
    <w:rsid w:val="009107C4"/>
    <w:rsid w:val="009107F8"/>
    <w:rsid w:val="00910AAD"/>
    <w:rsid w:val="00910EDA"/>
    <w:rsid w:val="009110D6"/>
    <w:rsid w:val="00911776"/>
    <w:rsid w:val="009118CC"/>
    <w:rsid w:val="009118D8"/>
    <w:rsid w:val="00911ABA"/>
    <w:rsid w:val="00911C46"/>
    <w:rsid w:val="00911E1F"/>
    <w:rsid w:val="00911FB5"/>
    <w:rsid w:val="009120D9"/>
    <w:rsid w:val="00912803"/>
    <w:rsid w:val="00912A1C"/>
    <w:rsid w:val="00912AAA"/>
    <w:rsid w:val="00912BD1"/>
    <w:rsid w:val="00912E2E"/>
    <w:rsid w:val="009133E3"/>
    <w:rsid w:val="009134E7"/>
    <w:rsid w:val="00913507"/>
    <w:rsid w:val="0091372F"/>
    <w:rsid w:val="00913AAC"/>
    <w:rsid w:val="00913B2D"/>
    <w:rsid w:val="00913BEB"/>
    <w:rsid w:val="00913EEB"/>
    <w:rsid w:val="009144EC"/>
    <w:rsid w:val="00914599"/>
    <w:rsid w:val="009146A3"/>
    <w:rsid w:val="00914C96"/>
    <w:rsid w:val="00914E2B"/>
    <w:rsid w:val="00914E5D"/>
    <w:rsid w:val="00914EEC"/>
    <w:rsid w:val="00915075"/>
    <w:rsid w:val="009151F2"/>
    <w:rsid w:val="0091521D"/>
    <w:rsid w:val="00915289"/>
    <w:rsid w:val="009155C1"/>
    <w:rsid w:val="00915663"/>
    <w:rsid w:val="0091590B"/>
    <w:rsid w:val="00915931"/>
    <w:rsid w:val="009159F8"/>
    <w:rsid w:val="0091615D"/>
    <w:rsid w:val="00916160"/>
    <w:rsid w:val="009161E8"/>
    <w:rsid w:val="0091620B"/>
    <w:rsid w:val="00916290"/>
    <w:rsid w:val="00916340"/>
    <w:rsid w:val="00916614"/>
    <w:rsid w:val="009166BB"/>
    <w:rsid w:val="009167F6"/>
    <w:rsid w:val="00916BA8"/>
    <w:rsid w:val="00916F8A"/>
    <w:rsid w:val="00917007"/>
    <w:rsid w:val="0091719F"/>
    <w:rsid w:val="00917814"/>
    <w:rsid w:val="00917978"/>
    <w:rsid w:val="00917D44"/>
    <w:rsid w:val="00917DE0"/>
    <w:rsid w:val="00917EC9"/>
    <w:rsid w:val="009200CF"/>
    <w:rsid w:val="0092014C"/>
    <w:rsid w:val="00920C94"/>
    <w:rsid w:val="00920CC9"/>
    <w:rsid w:val="00920D1B"/>
    <w:rsid w:val="00920F7C"/>
    <w:rsid w:val="00920FD2"/>
    <w:rsid w:val="00920FDA"/>
    <w:rsid w:val="0092186F"/>
    <w:rsid w:val="00921904"/>
    <w:rsid w:val="00921C5A"/>
    <w:rsid w:val="00921FE9"/>
    <w:rsid w:val="009222B4"/>
    <w:rsid w:val="009224AF"/>
    <w:rsid w:val="009224B3"/>
    <w:rsid w:val="00922659"/>
    <w:rsid w:val="00922686"/>
    <w:rsid w:val="009227DD"/>
    <w:rsid w:val="009229AD"/>
    <w:rsid w:val="00922B68"/>
    <w:rsid w:val="00922B7D"/>
    <w:rsid w:val="00922D9B"/>
    <w:rsid w:val="00922DA0"/>
    <w:rsid w:val="00922EA8"/>
    <w:rsid w:val="00923001"/>
    <w:rsid w:val="00923191"/>
    <w:rsid w:val="009231A1"/>
    <w:rsid w:val="009234D3"/>
    <w:rsid w:val="00923951"/>
    <w:rsid w:val="00923B92"/>
    <w:rsid w:val="00923BCD"/>
    <w:rsid w:val="009240FA"/>
    <w:rsid w:val="00924165"/>
    <w:rsid w:val="009244E0"/>
    <w:rsid w:val="00924561"/>
    <w:rsid w:val="009247B0"/>
    <w:rsid w:val="0092483F"/>
    <w:rsid w:val="00924942"/>
    <w:rsid w:val="00924A91"/>
    <w:rsid w:val="00924B7A"/>
    <w:rsid w:val="00924B8D"/>
    <w:rsid w:val="00924BE3"/>
    <w:rsid w:val="00924CA1"/>
    <w:rsid w:val="00924D3B"/>
    <w:rsid w:val="00924F42"/>
    <w:rsid w:val="0092516F"/>
    <w:rsid w:val="009255CF"/>
    <w:rsid w:val="009256DD"/>
    <w:rsid w:val="0092576C"/>
    <w:rsid w:val="0092580D"/>
    <w:rsid w:val="00925834"/>
    <w:rsid w:val="0092586C"/>
    <w:rsid w:val="0092594F"/>
    <w:rsid w:val="00925A52"/>
    <w:rsid w:val="00925AD5"/>
    <w:rsid w:val="00925B12"/>
    <w:rsid w:val="00925BCF"/>
    <w:rsid w:val="00925BD8"/>
    <w:rsid w:val="00926473"/>
    <w:rsid w:val="0092648B"/>
    <w:rsid w:val="0092690D"/>
    <w:rsid w:val="00926C1A"/>
    <w:rsid w:val="00926C5B"/>
    <w:rsid w:val="00926CC6"/>
    <w:rsid w:val="00926DCB"/>
    <w:rsid w:val="0092703C"/>
    <w:rsid w:val="0092705B"/>
    <w:rsid w:val="0092728B"/>
    <w:rsid w:val="009273DD"/>
    <w:rsid w:val="00927409"/>
    <w:rsid w:val="00927432"/>
    <w:rsid w:val="009275CF"/>
    <w:rsid w:val="00927830"/>
    <w:rsid w:val="009278B2"/>
    <w:rsid w:val="0092790A"/>
    <w:rsid w:val="00927ABF"/>
    <w:rsid w:val="00927BC2"/>
    <w:rsid w:val="0093009D"/>
    <w:rsid w:val="009300F3"/>
    <w:rsid w:val="00930159"/>
    <w:rsid w:val="00930399"/>
    <w:rsid w:val="009304E7"/>
    <w:rsid w:val="00930510"/>
    <w:rsid w:val="009306A3"/>
    <w:rsid w:val="00930731"/>
    <w:rsid w:val="00930A64"/>
    <w:rsid w:val="00930AD4"/>
    <w:rsid w:val="00930B98"/>
    <w:rsid w:val="00930C9E"/>
    <w:rsid w:val="009310D3"/>
    <w:rsid w:val="00931405"/>
    <w:rsid w:val="00931609"/>
    <w:rsid w:val="00931938"/>
    <w:rsid w:val="009319F1"/>
    <w:rsid w:val="00931D81"/>
    <w:rsid w:val="00931DF3"/>
    <w:rsid w:val="0093211F"/>
    <w:rsid w:val="009322B4"/>
    <w:rsid w:val="009322E8"/>
    <w:rsid w:val="00932410"/>
    <w:rsid w:val="00932A5F"/>
    <w:rsid w:val="00932C8E"/>
    <w:rsid w:val="00932CB9"/>
    <w:rsid w:val="00932ED6"/>
    <w:rsid w:val="00932F2E"/>
    <w:rsid w:val="00932FD8"/>
    <w:rsid w:val="009330BA"/>
    <w:rsid w:val="009330E9"/>
    <w:rsid w:val="00933156"/>
    <w:rsid w:val="009333D6"/>
    <w:rsid w:val="0093343C"/>
    <w:rsid w:val="00933598"/>
    <w:rsid w:val="0093368A"/>
    <w:rsid w:val="009338E6"/>
    <w:rsid w:val="009339A3"/>
    <w:rsid w:val="00933CD7"/>
    <w:rsid w:val="00933DD3"/>
    <w:rsid w:val="0093414C"/>
    <w:rsid w:val="0093431A"/>
    <w:rsid w:val="0093438B"/>
    <w:rsid w:val="009343A6"/>
    <w:rsid w:val="00934637"/>
    <w:rsid w:val="0093471A"/>
    <w:rsid w:val="0093472C"/>
    <w:rsid w:val="00934A02"/>
    <w:rsid w:val="00934A45"/>
    <w:rsid w:val="00934AE2"/>
    <w:rsid w:val="00934CDB"/>
    <w:rsid w:val="00934D2D"/>
    <w:rsid w:val="009355A0"/>
    <w:rsid w:val="0093572A"/>
    <w:rsid w:val="00935832"/>
    <w:rsid w:val="00935A9C"/>
    <w:rsid w:val="00935AE2"/>
    <w:rsid w:val="00935C12"/>
    <w:rsid w:val="00935D25"/>
    <w:rsid w:val="00935F8F"/>
    <w:rsid w:val="009362B8"/>
    <w:rsid w:val="009363A8"/>
    <w:rsid w:val="00936BC9"/>
    <w:rsid w:val="00936C37"/>
    <w:rsid w:val="00936DAC"/>
    <w:rsid w:val="00936E85"/>
    <w:rsid w:val="00936EF1"/>
    <w:rsid w:val="00936F03"/>
    <w:rsid w:val="00936FD6"/>
    <w:rsid w:val="00937383"/>
    <w:rsid w:val="00937679"/>
    <w:rsid w:val="0093778F"/>
    <w:rsid w:val="00937865"/>
    <w:rsid w:val="009378F3"/>
    <w:rsid w:val="009378FA"/>
    <w:rsid w:val="00937EF3"/>
    <w:rsid w:val="0094049D"/>
    <w:rsid w:val="009404E5"/>
    <w:rsid w:val="0094067C"/>
    <w:rsid w:val="00940A9E"/>
    <w:rsid w:val="00940B62"/>
    <w:rsid w:val="00940BCC"/>
    <w:rsid w:val="00940E65"/>
    <w:rsid w:val="00940FDC"/>
    <w:rsid w:val="00941045"/>
    <w:rsid w:val="009411AD"/>
    <w:rsid w:val="0094124E"/>
    <w:rsid w:val="00941263"/>
    <w:rsid w:val="009412A1"/>
    <w:rsid w:val="00941531"/>
    <w:rsid w:val="0094161D"/>
    <w:rsid w:val="009416B1"/>
    <w:rsid w:val="00941724"/>
    <w:rsid w:val="00941D6F"/>
    <w:rsid w:val="00941E66"/>
    <w:rsid w:val="00941E73"/>
    <w:rsid w:val="00941F6F"/>
    <w:rsid w:val="00941FD1"/>
    <w:rsid w:val="0094207B"/>
    <w:rsid w:val="0094232D"/>
    <w:rsid w:val="0094245A"/>
    <w:rsid w:val="009427BD"/>
    <w:rsid w:val="00942927"/>
    <w:rsid w:val="00942CD4"/>
    <w:rsid w:val="00942E48"/>
    <w:rsid w:val="00942FDE"/>
    <w:rsid w:val="009430DF"/>
    <w:rsid w:val="00943113"/>
    <w:rsid w:val="009431E4"/>
    <w:rsid w:val="00943396"/>
    <w:rsid w:val="0094341D"/>
    <w:rsid w:val="0094351A"/>
    <w:rsid w:val="009435EA"/>
    <w:rsid w:val="00943659"/>
    <w:rsid w:val="009439AA"/>
    <w:rsid w:val="00943AEA"/>
    <w:rsid w:val="00943B0E"/>
    <w:rsid w:val="00943C02"/>
    <w:rsid w:val="00943CEB"/>
    <w:rsid w:val="00943D71"/>
    <w:rsid w:val="00943DE1"/>
    <w:rsid w:val="009440FA"/>
    <w:rsid w:val="00944328"/>
    <w:rsid w:val="0094474C"/>
    <w:rsid w:val="009447C0"/>
    <w:rsid w:val="00944850"/>
    <w:rsid w:val="009448CF"/>
    <w:rsid w:val="009448E9"/>
    <w:rsid w:val="00944BC0"/>
    <w:rsid w:val="00944BF2"/>
    <w:rsid w:val="00944C86"/>
    <w:rsid w:val="00944F96"/>
    <w:rsid w:val="0094506A"/>
    <w:rsid w:val="0094526E"/>
    <w:rsid w:val="0094529A"/>
    <w:rsid w:val="009456CE"/>
    <w:rsid w:val="00945758"/>
    <w:rsid w:val="00945794"/>
    <w:rsid w:val="009458F3"/>
    <w:rsid w:val="00945933"/>
    <w:rsid w:val="00945977"/>
    <w:rsid w:val="00945C04"/>
    <w:rsid w:val="00945DE2"/>
    <w:rsid w:val="00945FA0"/>
    <w:rsid w:val="00945FC2"/>
    <w:rsid w:val="009460C0"/>
    <w:rsid w:val="009461F7"/>
    <w:rsid w:val="009462B5"/>
    <w:rsid w:val="00946621"/>
    <w:rsid w:val="0094689C"/>
    <w:rsid w:val="009468F1"/>
    <w:rsid w:val="00946A32"/>
    <w:rsid w:val="00946AE5"/>
    <w:rsid w:val="00946BAC"/>
    <w:rsid w:val="00946C29"/>
    <w:rsid w:val="00946CF0"/>
    <w:rsid w:val="00946FE3"/>
    <w:rsid w:val="009470A6"/>
    <w:rsid w:val="0094716A"/>
    <w:rsid w:val="009472C9"/>
    <w:rsid w:val="009477EE"/>
    <w:rsid w:val="009478F3"/>
    <w:rsid w:val="00947A4C"/>
    <w:rsid w:val="00947B7B"/>
    <w:rsid w:val="00947C2A"/>
    <w:rsid w:val="0095030C"/>
    <w:rsid w:val="00950340"/>
    <w:rsid w:val="0095053F"/>
    <w:rsid w:val="009506DA"/>
    <w:rsid w:val="00950737"/>
    <w:rsid w:val="00950896"/>
    <w:rsid w:val="00950981"/>
    <w:rsid w:val="00950AD8"/>
    <w:rsid w:val="00950CDD"/>
    <w:rsid w:val="0095114A"/>
    <w:rsid w:val="0095125E"/>
    <w:rsid w:val="00951367"/>
    <w:rsid w:val="00951524"/>
    <w:rsid w:val="00951CA9"/>
    <w:rsid w:val="00951D3E"/>
    <w:rsid w:val="00951E5F"/>
    <w:rsid w:val="0095247E"/>
    <w:rsid w:val="00952591"/>
    <w:rsid w:val="009526B4"/>
    <w:rsid w:val="009527DC"/>
    <w:rsid w:val="009528D4"/>
    <w:rsid w:val="00952991"/>
    <w:rsid w:val="009529FD"/>
    <w:rsid w:val="00952BB7"/>
    <w:rsid w:val="00952E52"/>
    <w:rsid w:val="0095302D"/>
    <w:rsid w:val="00953081"/>
    <w:rsid w:val="00953214"/>
    <w:rsid w:val="00953245"/>
    <w:rsid w:val="00953441"/>
    <w:rsid w:val="009537C2"/>
    <w:rsid w:val="009538C3"/>
    <w:rsid w:val="00953BD8"/>
    <w:rsid w:val="00953BF9"/>
    <w:rsid w:val="00953CB9"/>
    <w:rsid w:val="00953D47"/>
    <w:rsid w:val="009541B1"/>
    <w:rsid w:val="00954345"/>
    <w:rsid w:val="0095479F"/>
    <w:rsid w:val="0095485E"/>
    <w:rsid w:val="009548C6"/>
    <w:rsid w:val="00954C73"/>
    <w:rsid w:val="00954CB0"/>
    <w:rsid w:val="00954D54"/>
    <w:rsid w:val="009550DF"/>
    <w:rsid w:val="00955178"/>
    <w:rsid w:val="009553A3"/>
    <w:rsid w:val="00955481"/>
    <w:rsid w:val="009555C5"/>
    <w:rsid w:val="00955649"/>
    <w:rsid w:val="009557AC"/>
    <w:rsid w:val="009557C7"/>
    <w:rsid w:val="00955866"/>
    <w:rsid w:val="009558CF"/>
    <w:rsid w:val="00955AEF"/>
    <w:rsid w:val="00955B0B"/>
    <w:rsid w:val="00955CCA"/>
    <w:rsid w:val="00955D3A"/>
    <w:rsid w:val="009560FC"/>
    <w:rsid w:val="00956116"/>
    <w:rsid w:val="00956410"/>
    <w:rsid w:val="00956550"/>
    <w:rsid w:val="00956945"/>
    <w:rsid w:val="00956DAB"/>
    <w:rsid w:val="00956EFA"/>
    <w:rsid w:val="00956F10"/>
    <w:rsid w:val="009570C3"/>
    <w:rsid w:val="009571D0"/>
    <w:rsid w:val="00957444"/>
    <w:rsid w:val="009574D6"/>
    <w:rsid w:val="00957728"/>
    <w:rsid w:val="0095776A"/>
    <w:rsid w:val="009577ED"/>
    <w:rsid w:val="009577F3"/>
    <w:rsid w:val="009578FA"/>
    <w:rsid w:val="00957907"/>
    <w:rsid w:val="00957941"/>
    <w:rsid w:val="00957943"/>
    <w:rsid w:val="00957ABB"/>
    <w:rsid w:val="00957C11"/>
    <w:rsid w:val="00957ECE"/>
    <w:rsid w:val="009600D3"/>
    <w:rsid w:val="00960221"/>
    <w:rsid w:val="009606D4"/>
    <w:rsid w:val="009607EC"/>
    <w:rsid w:val="00960A56"/>
    <w:rsid w:val="00960BEE"/>
    <w:rsid w:val="00960E43"/>
    <w:rsid w:val="00960EBD"/>
    <w:rsid w:val="00960FC4"/>
    <w:rsid w:val="0096103A"/>
    <w:rsid w:val="00961699"/>
    <w:rsid w:val="00961978"/>
    <w:rsid w:val="00961A1F"/>
    <w:rsid w:val="00961BE1"/>
    <w:rsid w:val="00961C65"/>
    <w:rsid w:val="00961FB4"/>
    <w:rsid w:val="0096225E"/>
    <w:rsid w:val="00962402"/>
    <w:rsid w:val="009624BC"/>
    <w:rsid w:val="0096265A"/>
    <w:rsid w:val="00962712"/>
    <w:rsid w:val="0096271F"/>
    <w:rsid w:val="00962C1C"/>
    <w:rsid w:val="00962F33"/>
    <w:rsid w:val="00962F38"/>
    <w:rsid w:val="00963068"/>
    <w:rsid w:val="0096307B"/>
    <w:rsid w:val="0096313E"/>
    <w:rsid w:val="00963186"/>
    <w:rsid w:val="0096326C"/>
    <w:rsid w:val="009637B1"/>
    <w:rsid w:val="009638DB"/>
    <w:rsid w:val="00963B4B"/>
    <w:rsid w:val="00963E84"/>
    <w:rsid w:val="00964045"/>
    <w:rsid w:val="00964099"/>
    <w:rsid w:val="009640B1"/>
    <w:rsid w:val="009641C1"/>
    <w:rsid w:val="00964391"/>
    <w:rsid w:val="009643A9"/>
    <w:rsid w:val="00964692"/>
    <w:rsid w:val="009648AC"/>
    <w:rsid w:val="0096492F"/>
    <w:rsid w:val="00964C9E"/>
    <w:rsid w:val="0096524A"/>
    <w:rsid w:val="009652F0"/>
    <w:rsid w:val="0096531A"/>
    <w:rsid w:val="009655C3"/>
    <w:rsid w:val="009658C6"/>
    <w:rsid w:val="009658F6"/>
    <w:rsid w:val="00965AAC"/>
    <w:rsid w:val="00965ADC"/>
    <w:rsid w:val="00965C4E"/>
    <w:rsid w:val="00965C5A"/>
    <w:rsid w:val="00965C95"/>
    <w:rsid w:val="00965EEB"/>
    <w:rsid w:val="00965FEB"/>
    <w:rsid w:val="00966216"/>
    <w:rsid w:val="0096641D"/>
    <w:rsid w:val="00966511"/>
    <w:rsid w:val="009665AC"/>
    <w:rsid w:val="009669D6"/>
    <w:rsid w:val="00966A95"/>
    <w:rsid w:val="00966B28"/>
    <w:rsid w:val="00966BA2"/>
    <w:rsid w:val="00966E04"/>
    <w:rsid w:val="00966FFE"/>
    <w:rsid w:val="0096754A"/>
    <w:rsid w:val="009679A3"/>
    <w:rsid w:val="00967CDF"/>
    <w:rsid w:val="00967DC5"/>
    <w:rsid w:val="0097014F"/>
    <w:rsid w:val="009703B0"/>
    <w:rsid w:val="009705FC"/>
    <w:rsid w:val="009706CA"/>
    <w:rsid w:val="0097090E"/>
    <w:rsid w:val="0097094B"/>
    <w:rsid w:val="00970950"/>
    <w:rsid w:val="00970BBD"/>
    <w:rsid w:val="00970C57"/>
    <w:rsid w:val="00970EC4"/>
    <w:rsid w:val="00970F11"/>
    <w:rsid w:val="00971073"/>
    <w:rsid w:val="00971126"/>
    <w:rsid w:val="009712AB"/>
    <w:rsid w:val="0097171E"/>
    <w:rsid w:val="009717B0"/>
    <w:rsid w:val="0097180B"/>
    <w:rsid w:val="00971D15"/>
    <w:rsid w:val="00971FF7"/>
    <w:rsid w:val="0097208C"/>
    <w:rsid w:val="00972245"/>
    <w:rsid w:val="0097253A"/>
    <w:rsid w:val="009725E1"/>
    <w:rsid w:val="0097283D"/>
    <w:rsid w:val="00972B69"/>
    <w:rsid w:val="00972B9F"/>
    <w:rsid w:val="00972CAD"/>
    <w:rsid w:val="00972CF2"/>
    <w:rsid w:val="00973198"/>
    <w:rsid w:val="009734ED"/>
    <w:rsid w:val="00973546"/>
    <w:rsid w:val="0097357E"/>
    <w:rsid w:val="009736B4"/>
    <w:rsid w:val="00973726"/>
    <w:rsid w:val="00973851"/>
    <w:rsid w:val="009739AB"/>
    <w:rsid w:val="00973A70"/>
    <w:rsid w:val="00973BBE"/>
    <w:rsid w:val="00973C76"/>
    <w:rsid w:val="00973C8C"/>
    <w:rsid w:val="00973EA3"/>
    <w:rsid w:val="00973EEF"/>
    <w:rsid w:val="00973F52"/>
    <w:rsid w:val="0097401F"/>
    <w:rsid w:val="00974164"/>
    <w:rsid w:val="009741B0"/>
    <w:rsid w:val="00974296"/>
    <w:rsid w:val="009745EA"/>
    <w:rsid w:val="00974648"/>
    <w:rsid w:val="00974A74"/>
    <w:rsid w:val="00974CBE"/>
    <w:rsid w:val="00974D54"/>
    <w:rsid w:val="00974DDA"/>
    <w:rsid w:val="00974E11"/>
    <w:rsid w:val="00974FBF"/>
    <w:rsid w:val="00975026"/>
    <w:rsid w:val="009750D7"/>
    <w:rsid w:val="00975374"/>
    <w:rsid w:val="00975464"/>
    <w:rsid w:val="009756DB"/>
    <w:rsid w:val="009757DC"/>
    <w:rsid w:val="0097586C"/>
    <w:rsid w:val="009758E0"/>
    <w:rsid w:val="00975AFA"/>
    <w:rsid w:val="00975B4A"/>
    <w:rsid w:val="00975C76"/>
    <w:rsid w:val="00975FBC"/>
    <w:rsid w:val="00976217"/>
    <w:rsid w:val="00976517"/>
    <w:rsid w:val="009766F8"/>
    <w:rsid w:val="0097682B"/>
    <w:rsid w:val="009768D6"/>
    <w:rsid w:val="00976979"/>
    <w:rsid w:val="00976EAB"/>
    <w:rsid w:val="00976F4C"/>
    <w:rsid w:val="00976F6D"/>
    <w:rsid w:val="009771F1"/>
    <w:rsid w:val="009774EC"/>
    <w:rsid w:val="009775B8"/>
    <w:rsid w:val="00977649"/>
    <w:rsid w:val="00977676"/>
    <w:rsid w:val="0097773C"/>
    <w:rsid w:val="009777BB"/>
    <w:rsid w:val="0097781C"/>
    <w:rsid w:val="009801DB"/>
    <w:rsid w:val="009802FC"/>
    <w:rsid w:val="0098038C"/>
    <w:rsid w:val="009804AE"/>
    <w:rsid w:val="009804D5"/>
    <w:rsid w:val="00980675"/>
    <w:rsid w:val="0098081E"/>
    <w:rsid w:val="00980940"/>
    <w:rsid w:val="00980944"/>
    <w:rsid w:val="00980CC8"/>
    <w:rsid w:val="00980DFF"/>
    <w:rsid w:val="00980E98"/>
    <w:rsid w:val="00980EA7"/>
    <w:rsid w:val="00981008"/>
    <w:rsid w:val="00981041"/>
    <w:rsid w:val="00981129"/>
    <w:rsid w:val="0098139F"/>
    <w:rsid w:val="009817B8"/>
    <w:rsid w:val="009818F7"/>
    <w:rsid w:val="00981932"/>
    <w:rsid w:val="00981B52"/>
    <w:rsid w:val="00982191"/>
    <w:rsid w:val="00982234"/>
    <w:rsid w:val="00982274"/>
    <w:rsid w:val="0098233F"/>
    <w:rsid w:val="00982362"/>
    <w:rsid w:val="009823E5"/>
    <w:rsid w:val="0098248D"/>
    <w:rsid w:val="0098262F"/>
    <w:rsid w:val="00982B37"/>
    <w:rsid w:val="00982BAC"/>
    <w:rsid w:val="00982D55"/>
    <w:rsid w:val="00982DC4"/>
    <w:rsid w:val="00983084"/>
    <w:rsid w:val="009830D8"/>
    <w:rsid w:val="009831BC"/>
    <w:rsid w:val="00983405"/>
    <w:rsid w:val="00983583"/>
    <w:rsid w:val="009836E1"/>
    <w:rsid w:val="009837D8"/>
    <w:rsid w:val="0098392A"/>
    <w:rsid w:val="00983941"/>
    <w:rsid w:val="00983B4A"/>
    <w:rsid w:val="00983B77"/>
    <w:rsid w:val="00983E5A"/>
    <w:rsid w:val="00983FCB"/>
    <w:rsid w:val="00984043"/>
    <w:rsid w:val="009840E7"/>
    <w:rsid w:val="009841F8"/>
    <w:rsid w:val="00984744"/>
    <w:rsid w:val="009848C0"/>
    <w:rsid w:val="0098498B"/>
    <w:rsid w:val="00984BF4"/>
    <w:rsid w:val="00984D58"/>
    <w:rsid w:val="00984DD0"/>
    <w:rsid w:val="00985123"/>
    <w:rsid w:val="00985378"/>
    <w:rsid w:val="00985446"/>
    <w:rsid w:val="00985512"/>
    <w:rsid w:val="00985530"/>
    <w:rsid w:val="009856DC"/>
    <w:rsid w:val="00985FEC"/>
    <w:rsid w:val="00986072"/>
    <w:rsid w:val="00986076"/>
    <w:rsid w:val="009860E8"/>
    <w:rsid w:val="0098617B"/>
    <w:rsid w:val="0098637D"/>
    <w:rsid w:val="00986576"/>
    <w:rsid w:val="009865BF"/>
    <w:rsid w:val="009866F7"/>
    <w:rsid w:val="00986735"/>
    <w:rsid w:val="0098674B"/>
    <w:rsid w:val="00986889"/>
    <w:rsid w:val="00986A64"/>
    <w:rsid w:val="00986C6D"/>
    <w:rsid w:val="00986E3A"/>
    <w:rsid w:val="00986F84"/>
    <w:rsid w:val="00986FA9"/>
    <w:rsid w:val="009870CA"/>
    <w:rsid w:val="0098723A"/>
    <w:rsid w:val="00987328"/>
    <w:rsid w:val="009877FB"/>
    <w:rsid w:val="00987970"/>
    <w:rsid w:val="009879B6"/>
    <w:rsid w:val="00987AE7"/>
    <w:rsid w:val="00987D64"/>
    <w:rsid w:val="00987F25"/>
    <w:rsid w:val="00987FF6"/>
    <w:rsid w:val="00990161"/>
    <w:rsid w:val="009901BA"/>
    <w:rsid w:val="009901EC"/>
    <w:rsid w:val="009902F0"/>
    <w:rsid w:val="0099049C"/>
    <w:rsid w:val="0099050E"/>
    <w:rsid w:val="00990572"/>
    <w:rsid w:val="00990595"/>
    <w:rsid w:val="00990669"/>
    <w:rsid w:val="009906FC"/>
    <w:rsid w:val="00990851"/>
    <w:rsid w:val="00990A38"/>
    <w:rsid w:val="00990A41"/>
    <w:rsid w:val="00990A8B"/>
    <w:rsid w:val="00990C1C"/>
    <w:rsid w:val="00990E68"/>
    <w:rsid w:val="00991381"/>
    <w:rsid w:val="0099166E"/>
    <w:rsid w:val="00991763"/>
    <w:rsid w:val="009917F3"/>
    <w:rsid w:val="009917F8"/>
    <w:rsid w:val="009919EA"/>
    <w:rsid w:val="00991A10"/>
    <w:rsid w:val="00991AB3"/>
    <w:rsid w:val="00991AD7"/>
    <w:rsid w:val="00991D7E"/>
    <w:rsid w:val="00991F6E"/>
    <w:rsid w:val="009921A6"/>
    <w:rsid w:val="009921BB"/>
    <w:rsid w:val="00992331"/>
    <w:rsid w:val="009924CA"/>
    <w:rsid w:val="0099251F"/>
    <w:rsid w:val="00992566"/>
    <w:rsid w:val="0099262B"/>
    <w:rsid w:val="009926B5"/>
    <w:rsid w:val="00992786"/>
    <w:rsid w:val="00992835"/>
    <w:rsid w:val="009929C5"/>
    <w:rsid w:val="00992B47"/>
    <w:rsid w:val="00992B7B"/>
    <w:rsid w:val="00992C1B"/>
    <w:rsid w:val="00992C3B"/>
    <w:rsid w:val="00992D10"/>
    <w:rsid w:val="00992D1B"/>
    <w:rsid w:val="00992F32"/>
    <w:rsid w:val="00992FE2"/>
    <w:rsid w:val="00993582"/>
    <w:rsid w:val="00993624"/>
    <w:rsid w:val="00993689"/>
    <w:rsid w:val="009938DB"/>
    <w:rsid w:val="009939AE"/>
    <w:rsid w:val="00993A4D"/>
    <w:rsid w:val="00993A51"/>
    <w:rsid w:val="00993CEA"/>
    <w:rsid w:val="00993D7A"/>
    <w:rsid w:val="00994184"/>
    <w:rsid w:val="009947D9"/>
    <w:rsid w:val="009948C1"/>
    <w:rsid w:val="00994978"/>
    <w:rsid w:val="00994AE7"/>
    <w:rsid w:val="00994DC0"/>
    <w:rsid w:val="00995037"/>
    <w:rsid w:val="009951B7"/>
    <w:rsid w:val="0099525E"/>
    <w:rsid w:val="009952B3"/>
    <w:rsid w:val="0099532B"/>
    <w:rsid w:val="009956FE"/>
    <w:rsid w:val="00995728"/>
    <w:rsid w:val="00995931"/>
    <w:rsid w:val="009959B9"/>
    <w:rsid w:val="00995CB9"/>
    <w:rsid w:val="00996363"/>
    <w:rsid w:val="0099659E"/>
    <w:rsid w:val="0099672F"/>
    <w:rsid w:val="009968F3"/>
    <w:rsid w:val="00996ABF"/>
    <w:rsid w:val="00996B5F"/>
    <w:rsid w:val="00996BDE"/>
    <w:rsid w:val="00997240"/>
    <w:rsid w:val="00997392"/>
    <w:rsid w:val="00997482"/>
    <w:rsid w:val="0099753F"/>
    <w:rsid w:val="00997592"/>
    <w:rsid w:val="009976A3"/>
    <w:rsid w:val="0099770F"/>
    <w:rsid w:val="00997813"/>
    <w:rsid w:val="00997A47"/>
    <w:rsid w:val="00997B55"/>
    <w:rsid w:val="00997BA1"/>
    <w:rsid w:val="00997F75"/>
    <w:rsid w:val="009A000E"/>
    <w:rsid w:val="009A0394"/>
    <w:rsid w:val="009A07A3"/>
    <w:rsid w:val="009A0A8F"/>
    <w:rsid w:val="009A0BC3"/>
    <w:rsid w:val="009A0DDC"/>
    <w:rsid w:val="009A1034"/>
    <w:rsid w:val="009A147F"/>
    <w:rsid w:val="009A17AB"/>
    <w:rsid w:val="009A183A"/>
    <w:rsid w:val="009A18FF"/>
    <w:rsid w:val="009A191B"/>
    <w:rsid w:val="009A1947"/>
    <w:rsid w:val="009A1EEB"/>
    <w:rsid w:val="009A23EE"/>
    <w:rsid w:val="009A2582"/>
    <w:rsid w:val="009A26E2"/>
    <w:rsid w:val="009A2A31"/>
    <w:rsid w:val="009A2AAA"/>
    <w:rsid w:val="009A2FAF"/>
    <w:rsid w:val="009A2FBA"/>
    <w:rsid w:val="009A3030"/>
    <w:rsid w:val="009A308E"/>
    <w:rsid w:val="009A329E"/>
    <w:rsid w:val="009A338D"/>
    <w:rsid w:val="009A33B3"/>
    <w:rsid w:val="009A3405"/>
    <w:rsid w:val="009A34A8"/>
    <w:rsid w:val="009A3680"/>
    <w:rsid w:val="009A37F9"/>
    <w:rsid w:val="009A389B"/>
    <w:rsid w:val="009A3A72"/>
    <w:rsid w:val="009A3B0E"/>
    <w:rsid w:val="009A3B35"/>
    <w:rsid w:val="009A3C02"/>
    <w:rsid w:val="009A3DF2"/>
    <w:rsid w:val="009A3E22"/>
    <w:rsid w:val="009A4072"/>
    <w:rsid w:val="009A4092"/>
    <w:rsid w:val="009A434F"/>
    <w:rsid w:val="009A44A7"/>
    <w:rsid w:val="009A46A7"/>
    <w:rsid w:val="009A4788"/>
    <w:rsid w:val="009A484A"/>
    <w:rsid w:val="009A4940"/>
    <w:rsid w:val="009A4A20"/>
    <w:rsid w:val="009A4C52"/>
    <w:rsid w:val="009A4F38"/>
    <w:rsid w:val="009A4F99"/>
    <w:rsid w:val="009A538F"/>
    <w:rsid w:val="009A53BD"/>
    <w:rsid w:val="009A541A"/>
    <w:rsid w:val="009A55FC"/>
    <w:rsid w:val="009A5963"/>
    <w:rsid w:val="009A5ACA"/>
    <w:rsid w:val="009A5B06"/>
    <w:rsid w:val="009A5C40"/>
    <w:rsid w:val="009A5D83"/>
    <w:rsid w:val="009A6119"/>
    <w:rsid w:val="009A649E"/>
    <w:rsid w:val="009A679B"/>
    <w:rsid w:val="009A67AE"/>
    <w:rsid w:val="009A67F7"/>
    <w:rsid w:val="009A6808"/>
    <w:rsid w:val="009A6850"/>
    <w:rsid w:val="009A6895"/>
    <w:rsid w:val="009A68E7"/>
    <w:rsid w:val="009A6DB4"/>
    <w:rsid w:val="009A6F88"/>
    <w:rsid w:val="009A6FEB"/>
    <w:rsid w:val="009A720B"/>
    <w:rsid w:val="009A7256"/>
    <w:rsid w:val="009A759B"/>
    <w:rsid w:val="009A76BA"/>
    <w:rsid w:val="009A797E"/>
    <w:rsid w:val="009A7FEC"/>
    <w:rsid w:val="009B0187"/>
    <w:rsid w:val="009B0536"/>
    <w:rsid w:val="009B0834"/>
    <w:rsid w:val="009B0960"/>
    <w:rsid w:val="009B0AB8"/>
    <w:rsid w:val="009B0B5D"/>
    <w:rsid w:val="009B0F58"/>
    <w:rsid w:val="009B1600"/>
    <w:rsid w:val="009B1813"/>
    <w:rsid w:val="009B1934"/>
    <w:rsid w:val="009B1BAC"/>
    <w:rsid w:val="009B1C73"/>
    <w:rsid w:val="009B1D55"/>
    <w:rsid w:val="009B1DD0"/>
    <w:rsid w:val="009B1F4B"/>
    <w:rsid w:val="009B21AD"/>
    <w:rsid w:val="009B239F"/>
    <w:rsid w:val="009B279C"/>
    <w:rsid w:val="009B2A63"/>
    <w:rsid w:val="009B2A8E"/>
    <w:rsid w:val="009B2ACD"/>
    <w:rsid w:val="009B3136"/>
    <w:rsid w:val="009B3270"/>
    <w:rsid w:val="009B3341"/>
    <w:rsid w:val="009B3356"/>
    <w:rsid w:val="009B3394"/>
    <w:rsid w:val="009B3466"/>
    <w:rsid w:val="009B355B"/>
    <w:rsid w:val="009B367B"/>
    <w:rsid w:val="009B3861"/>
    <w:rsid w:val="009B3AF3"/>
    <w:rsid w:val="009B3C72"/>
    <w:rsid w:val="009B3D6D"/>
    <w:rsid w:val="009B3DB7"/>
    <w:rsid w:val="009B3FC9"/>
    <w:rsid w:val="009B4305"/>
    <w:rsid w:val="009B4745"/>
    <w:rsid w:val="009B4850"/>
    <w:rsid w:val="009B48E9"/>
    <w:rsid w:val="009B4BBB"/>
    <w:rsid w:val="009B4CCF"/>
    <w:rsid w:val="009B4CD7"/>
    <w:rsid w:val="009B4E19"/>
    <w:rsid w:val="009B5188"/>
    <w:rsid w:val="009B51B0"/>
    <w:rsid w:val="009B54A6"/>
    <w:rsid w:val="009B5613"/>
    <w:rsid w:val="009B566F"/>
    <w:rsid w:val="009B56B5"/>
    <w:rsid w:val="009B56FA"/>
    <w:rsid w:val="009B5725"/>
    <w:rsid w:val="009B5756"/>
    <w:rsid w:val="009B5777"/>
    <w:rsid w:val="009B58C2"/>
    <w:rsid w:val="009B58C8"/>
    <w:rsid w:val="009B596E"/>
    <w:rsid w:val="009B5CAC"/>
    <w:rsid w:val="009B60B4"/>
    <w:rsid w:val="009B6140"/>
    <w:rsid w:val="009B614D"/>
    <w:rsid w:val="009B625F"/>
    <w:rsid w:val="009B64DF"/>
    <w:rsid w:val="009B656B"/>
    <w:rsid w:val="009B65AB"/>
    <w:rsid w:val="009B663B"/>
    <w:rsid w:val="009B66CB"/>
    <w:rsid w:val="009B6975"/>
    <w:rsid w:val="009B69EA"/>
    <w:rsid w:val="009B6B82"/>
    <w:rsid w:val="009B74DB"/>
    <w:rsid w:val="009B75CF"/>
    <w:rsid w:val="009B75FC"/>
    <w:rsid w:val="009B7759"/>
    <w:rsid w:val="009B7A59"/>
    <w:rsid w:val="009B7D0C"/>
    <w:rsid w:val="009B7DF1"/>
    <w:rsid w:val="009B7EDD"/>
    <w:rsid w:val="009C0249"/>
    <w:rsid w:val="009C031F"/>
    <w:rsid w:val="009C06BE"/>
    <w:rsid w:val="009C06C3"/>
    <w:rsid w:val="009C07E5"/>
    <w:rsid w:val="009C07F0"/>
    <w:rsid w:val="009C0938"/>
    <w:rsid w:val="009C0A05"/>
    <w:rsid w:val="009C0B6F"/>
    <w:rsid w:val="009C0D7F"/>
    <w:rsid w:val="009C0EC9"/>
    <w:rsid w:val="009C103E"/>
    <w:rsid w:val="009C121F"/>
    <w:rsid w:val="009C13FF"/>
    <w:rsid w:val="009C1537"/>
    <w:rsid w:val="009C15A8"/>
    <w:rsid w:val="009C182A"/>
    <w:rsid w:val="009C19FF"/>
    <w:rsid w:val="009C1A93"/>
    <w:rsid w:val="009C1E41"/>
    <w:rsid w:val="009C212D"/>
    <w:rsid w:val="009C23BC"/>
    <w:rsid w:val="009C242D"/>
    <w:rsid w:val="009C26B0"/>
    <w:rsid w:val="009C26E2"/>
    <w:rsid w:val="009C288F"/>
    <w:rsid w:val="009C295D"/>
    <w:rsid w:val="009C2A94"/>
    <w:rsid w:val="009C2D21"/>
    <w:rsid w:val="009C3058"/>
    <w:rsid w:val="009C32AA"/>
    <w:rsid w:val="009C3307"/>
    <w:rsid w:val="009C3351"/>
    <w:rsid w:val="009C35A7"/>
    <w:rsid w:val="009C38A9"/>
    <w:rsid w:val="009C3A7B"/>
    <w:rsid w:val="009C3C61"/>
    <w:rsid w:val="009C3DD1"/>
    <w:rsid w:val="009C4348"/>
    <w:rsid w:val="009C4555"/>
    <w:rsid w:val="009C46B6"/>
    <w:rsid w:val="009C4756"/>
    <w:rsid w:val="009C4936"/>
    <w:rsid w:val="009C4AEF"/>
    <w:rsid w:val="009C4B30"/>
    <w:rsid w:val="009C4B57"/>
    <w:rsid w:val="009C4BCF"/>
    <w:rsid w:val="009C4BD1"/>
    <w:rsid w:val="009C4BDD"/>
    <w:rsid w:val="009C50DF"/>
    <w:rsid w:val="009C5619"/>
    <w:rsid w:val="009C563D"/>
    <w:rsid w:val="009C564A"/>
    <w:rsid w:val="009C576E"/>
    <w:rsid w:val="009C5A61"/>
    <w:rsid w:val="009C5ACA"/>
    <w:rsid w:val="009C5AED"/>
    <w:rsid w:val="009C5C00"/>
    <w:rsid w:val="009C5E7E"/>
    <w:rsid w:val="009C5FEA"/>
    <w:rsid w:val="009C6123"/>
    <w:rsid w:val="009C61AF"/>
    <w:rsid w:val="009C6456"/>
    <w:rsid w:val="009C646D"/>
    <w:rsid w:val="009C6538"/>
    <w:rsid w:val="009C659B"/>
    <w:rsid w:val="009C6671"/>
    <w:rsid w:val="009C66FD"/>
    <w:rsid w:val="009C69F0"/>
    <w:rsid w:val="009C6BCE"/>
    <w:rsid w:val="009C6CCB"/>
    <w:rsid w:val="009C6D86"/>
    <w:rsid w:val="009C6DDD"/>
    <w:rsid w:val="009C6F64"/>
    <w:rsid w:val="009C7122"/>
    <w:rsid w:val="009C72F9"/>
    <w:rsid w:val="009C7390"/>
    <w:rsid w:val="009C743B"/>
    <w:rsid w:val="009C7D44"/>
    <w:rsid w:val="009C7F75"/>
    <w:rsid w:val="009D0056"/>
    <w:rsid w:val="009D015E"/>
    <w:rsid w:val="009D042B"/>
    <w:rsid w:val="009D0534"/>
    <w:rsid w:val="009D06C8"/>
    <w:rsid w:val="009D072F"/>
    <w:rsid w:val="009D0973"/>
    <w:rsid w:val="009D0B19"/>
    <w:rsid w:val="009D0D2F"/>
    <w:rsid w:val="009D0E49"/>
    <w:rsid w:val="009D0E6F"/>
    <w:rsid w:val="009D0EA2"/>
    <w:rsid w:val="009D1200"/>
    <w:rsid w:val="009D12ED"/>
    <w:rsid w:val="009D1423"/>
    <w:rsid w:val="009D1548"/>
    <w:rsid w:val="009D15DB"/>
    <w:rsid w:val="009D1818"/>
    <w:rsid w:val="009D181E"/>
    <w:rsid w:val="009D1E47"/>
    <w:rsid w:val="009D2017"/>
    <w:rsid w:val="009D20FF"/>
    <w:rsid w:val="009D2165"/>
    <w:rsid w:val="009D26D1"/>
    <w:rsid w:val="009D2E70"/>
    <w:rsid w:val="009D2E90"/>
    <w:rsid w:val="009D2EAA"/>
    <w:rsid w:val="009D2FAE"/>
    <w:rsid w:val="009D303E"/>
    <w:rsid w:val="009D31BD"/>
    <w:rsid w:val="009D32C2"/>
    <w:rsid w:val="009D32C9"/>
    <w:rsid w:val="009D3317"/>
    <w:rsid w:val="009D3407"/>
    <w:rsid w:val="009D3414"/>
    <w:rsid w:val="009D3419"/>
    <w:rsid w:val="009D34A3"/>
    <w:rsid w:val="009D34B1"/>
    <w:rsid w:val="009D35A1"/>
    <w:rsid w:val="009D37F8"/>
    <w:rsid w:val="009D38EA"/>
    <w:rsid w:val="009D38FC"/>
    <w:rsid w:val="009D3BB8"/>
    <w:rsid w:val="009D3BC9"/>
    <w:rsid w:val="009D3D89"/>
    <w:rsid w:val="009D3DB3"/>
    <w:rsid w:val="009D3E1E"/>
    <w:rsid w:val="009D3EF0"/>
    <w:rsid w:val="009D4020"/>
    <w:rsid w:val="009D41F6"/>
    <w:rsid w:val="009D4223"/>
    <w:rsid w:val="009D440B"/>
    <w:rsid w:val="009D4557"/>
    <w:rsid w:val="009D45EA"/>
    <w:rsid w:val="009D461C"/>
    <w:rsid w:val="009D48E3"/>
    <w:rsid w:val="009D4E8F"/>
    <w:rsid w:val="009D5105"/>
    <w:rsid w:val="009D5355"/>
    <w:rsid w:val="009D548E"/>
    <w:rsid w:val="009D5686"/>
    <w:rsid w:val="009D5794"/>
    <w:rsid w:val="009D587E"/>
    <w:rsid w:val="009D59CC"/>
    <w:rsid w:val="009D5ACD"/>
    <w:rsid w:val="009D5C21"/>
    <w:rsid w:val="009D5D81"/>
    <w:rsid w:val="009D5F44"/>
    <w:rsid w:val="009D5FEC"/>
    <w:rsid w:val="009D60AD"/>
    <w:rsid w:val="009D64AD"/>
    <w:rsid w:val="009D6689"/>
    <w:rsid w:val="009D67B9"/>
    <w:rsid w:val="009D6961"/>
    <w:rsid w:val="009D6AB3"/>
    <w:rsid w:val="009D6AB7"/>
    <w:rsid w:val="009D6D04"/>
    <w:rsid w:val="009D6D09"/>
    <w:rsid w:val="009D6EC6"/>
    <w:rsid w:val="009D6EF7"/>
    <w:rsid w:val="009D707C"/>
    <w:rsid w:val="009D7309"/>
    <w:rsid w:val="009D7767"/>
    <w:rsid w:val="009D78CA"/>
    <w:rsid w:val="009D79C1"/>
    <w:rsid w:val="009D7A3B"/>
    <w:rsid w:val="009D7E2F"/>
    <w:rsid w:val="009E01D4"/>
    <w:rsid w:val="009E0463"/>
    <w:rsid w:val="009E0800"/>
    <w:rsid w:val="009E09D9"/>
    <w:rsid w:val="009E0C27"/>
    <w:rsid w:val="009E0E52"/>
    <w:rsid w:val="009E1155"/>
    <w:rsid w:val="009E1427"/>
    <w:rsid w:val="009E14EB"/>
    <w:rsid w:val="009E171D"/>
    <w:rsid w:val="009E1868"/>
    <w:rsid w:val="009E1870"/>
    <w:rsid w:val="009E190D"/>
    <w:rsid w:val="009E1A9C"/>
    <w:rsid w:val="009E1C4F"/>
    <w:rsid w:val="009E1C51"/>
    <w:rsid w:val="009E1CA3"/>
    <w:rsid w:val="009E1EDF"/>
    <w:rsid w:val="009E23D0"/>
    <w:rsid w:val="009E257C"/>
    <w:rsid w:val="009E2688"/>
    <w:rsid w:val="009E26FB"/>
    <w:rsid w:val="009E2785"/>
    <w:rsid w:val="009E278D"/>
    <w:rsid w:val="009E2862"/>
    <w:rsid w:val="009E2B5C"/>
    <w:rsid w:val="009E2BCA"/>
    <w:rsid w:val="009E2C3B"/>
    <w:rsid w:val="009E2C47"/>
    <w:rsid w:val="009E2E69"/>
    <w:rsid w:val="009E3032"/>
    <w:rsid w:val="009E319B"/>
    <w:rsid w:val="009E3263"/>
    <w:rsid w:val="009E39B5"/>
    <w:rsid w:val="009E39C4"/>
    <w:rsid w:val="009E3AB3"/>
    <w:rsid w:val="009E3AC7"/>
    <w:rsid w:val="009E3CD8"/>
    <w:rsid w:val="009E3E10"/>
    <w:rsid w:val="009E41C3"/>
    <w:rsid w:val="009E441E"/>
    <w:rsid w:val="009E4551"/>
    <w:rsid w:val="009E45C8"/>
    <w:rsid w:val="009E467D"/>
    <w:rsid w:val="009E46F3"/>
    <w:rsid w:val="009E472E"/>
    <w:rsid w:val="009E48EF"/>
    <w:rsid w:val="009E49E7"/>
    <w:rsid w:val="009E4A59"/>
    <w:rsid w:val="009E4B5B"/>
    <w:rsid w:val="009E4C5E"/>
    <w:rsid w:val="009E4C74"/>
    <w:rsid w:val="009E4D1B"/>
    <w:rsid w:val="009E4D46"/>
    <w:rsid w:val="009E4D47"/>
    <w:rsid w:val="009E4DA1"/>
    <w:rsid w:val="009E4E21"/>
    <w:rsid w:val="009E4E8B"/>
    <w:rsid w:val="009E4FA8"/>
    <w:rsid w:val="009E4FE2"/>
    <w:rsid w:val="009E50CA"/>
    <w:rsid w:val="009E5398"/>
    <w:rsid w:val="009E5403"/>
    <w:rsid w:val="009E57F4"/>
    <w:rsid w:val="009E5858"/>
    <w:rsid w:val="009E5A1C"/>
    <w:rsid w:val="009E5A6C"/>
    <w:rsid w:val="009E5AC4"/>
    <w:rsid w:val="009E5B6A"/>
    <w:rsid w:val="009E5D20"/>
    <w:rsid w:val="009E613A"/>
    <w:rsid w:val="009E6199"/>
    <w:rsid w:val="009E630B"/>
    <w:rsid w:val="009E6388"/>
    <w:rsid w:val="009E63A4"/>
    <w:rsid w:val="009E66E5"/>
    <w:rsid w:val="009E6735"/>
    <w:rsid w:val="009E69A4"/>
    <w:rsid w:val="009E6A15"/>
    <w:rsid w:val="009E6CDC"/>
    <w:rsid w:val="009E6E02"/>
    <w:rsid w:val="009E6F5A"/>
    <w:rsid w:val="009E70C3"/>
    <w:rsid w:val="009E7100"/>
    <w:rsid w:val="009E7475"/>
    <w:rsid w:val="009E76FB"/>
    <w:rsid w:val="009E7AAD"/>
    <w:rsid w:val="009E7CC9"/>
    <w:rsid w:val="009E7D2F"/>
    <w:rsid w:val="009E7E12"/>
    <w:rsid w:val="009E7F21"/>
    <w:rsid w:val="009E7F29"/>
    <w:rsid w:val="009F00F7"/>
    <w:rsid w:val="009F0147"/>
    <w:rsid w:val="009F02AA"/>
    <w:rsid w:val="009F02F1"/>
    <w:rsid w:val="009F0342"/>
    <w:rsid w:val="009F0553"/>
    <w:rsid w:val="009F063D"/>
    <w:rsid w:val="009F07C1"/>
    <w:rsid w:val="009F08C2"/>
    <w:rsid w:val="009F098E"/>
    <w:rsid w:val="009F0B7B"/>
    <w:rsid w:val="009F0CBB"/>
    <w:rsid w:val="009F0D19"/>
    <w:rsid w:val="009F0F3E"/>
    <w:rsid w:val="009F0F6D"/>
    <w:rsid w:val="009F1248"/>
    <w:rsid w:val="009F1556"/>
    <w:rsid w:val="009F17BE"/>
    <w:rsid w:val="009F1ABE"/>
    <w:rsid w:val="009F1ADD"/>
    <w:rsid w:val="009F1C72"/>
    <w:rsid w:val="009F1CAE"/>
    <w:rsid w:val="009F22EB"/>
    <w:rsid w:val="009F22F6"/>
    <w:rsid w:val="009F2340"/>
    <w:rsid w:val="009F234F"/>
    <w:rsid w:val="009F23B6"/>
    <w:rsid w:val="009F2417"/>
    <w:rsid w:val="009F2989"/>
    <w:rsid w:val="009F2995"/>
    <w:rsid w:val="009F29D0"/>
    <w:rsid w:val="009F2A9B"/>
    <w:rsid w:val="009F2AF5"/>
    <w:rsid w:val="009F2BEC"/>
    <w:rsid w:val="009F2D4B"/>
    <w:rsid w:val="009F2E4E"/>
    <w:rsid w:val="009F3599"/>
    <w:rsid w:val="009F3602"/>
    <w:rsid w:val="009F36EA"/>
    <w:rsid w:val="009F38F4"/>
    <w:rsid w:val="009F3A22"/>
    <w:rsid w:val="009F3AE6"/>
    <w:rsid w:val="009F3CCB"/>
    <w:rsid w:val="009F3FF1"/>
    <w:rsid w:val="009F40F3"/>
    <w:rsid w:val="009F4355"/>
    <w:rsid w:val="009F43C9"/>
    <w:rsid w:val="009F44D8"/>
    <w:rsid w:val="009F4542"/>
    <w:rsid w:val="009F46C9"/>
    <w:rsid w:val="009F4866"/>
    <w:rsid w:val="009F487E"/>
    <w:rsid w:val="009F489E"/>
    <w:rsid w:val="009F499A"/>
    <w:rsid w:val="009F4E5F"/>
    <w:rsid w:val="009F4F95"/>
    <w:rsid w:val="009F514F"/>
    <w:rsid w:val="009F520A"/>
    <w:rsid w:val="009F5217"/>
    <w:rsid w:val="009F524B"/>
    <w:rsid w:val="009F5334"/>
    <w:rsid w:val="009F57B2"/>
    <w:rsid w:val="009F598F"/>
    <w:rsid w:val="009F59D4"/>
    <w:rsid w:val="009F5EA7"/>
    <w:rsid w:val="009F5FE9"/>
    <w:rsid w:val="009F6119"/>
    <w:rsid w:val="009F6199"/>
    <w:rsid w:val="009F62DD"/>
    <w:rsid w:val="009F64C4"/>
    <w:rsid w:val="009F65D3"/>
    <w:rsid w:val="009F6765"/>
    <w:rsid w:val="009F685A"/>
    <w:rsid w:val="009F68F4"/>
    <w:rsid w:val="009F6A6F"/>
    <w:rsid w:val="009F6A77"/>
    <w:rsid w:val="009F6D40"/>
    <w:rsid w:val="009F7017"/>
    <w:rsid w:val="009F70E4"/>
    <w:rsid w:val="009F7189"/>
    <w:rsid w:val="009F72EA"/>
    <w:rsid w:val="009F7454"/>
    <w:rsid w:val="009F7558"/>
    <w:rsid w:val="009F7641"/>
    <w:rsid w:val="009F76BF"/>
    <w:rsid w:val="009F7726"/>
    <w:rsid w:val="009F77E0"/>
    <w:rsid w:val="009F7EDB"/>
    <w:rsid w:val="00A0018F"/>
    <w:rsid w:val="00A003FD"/>
    <w:rsid w:val="00A0049B"/>
    <w:rsid w:val="00A004FC"/>
    <w:rsid w:val="00A00528"/>
    <w:rsid w:val="00A006BC"/>
    <w:rsid w:val="00A006FA"/>
    <w:rsid w:val="00A00CDC"/>
    <w:rsid w:val="00A01281"/>
    <w:rsid w:val="00A01942"/>
    <w:rsid w:val="00A01943"/>
    <w:rsid w:val="00A01E05"/>
    <w:rsid w:val="00A01F8F"/>
    <w:rsid w:val="00A0223E"/>
    <w:rsid w:val="00A02281"/>
    <w:rsid w:val="00A022AA"/>
    <w:rsid w:val="00A0245F"/>
    <w:rsid w:val="00A0272D"/>
    <w:rsid w:val="00A02992"/>
    <w:rsid w:val="00A02C99"/>
    <w:rsid w:val="00A02F05"/>
    <w:rsid w:val="00A02FF4"/>
    <w:rsid w:val="00A034C5"/>
    <w:rsid w:val="00A035B0"/>
    <w:rsid w:val="00A037B8"/>
    <w:rsid w:val="00A039AD"/>
    <w:rsid w:val="00A03D20"/>
    <w:rsid w:val="00A03EC3"/>
    <w:rsid w:val="00A03EDD"/>
    <w:rsid w:val="00A03F57"/>
    <w:rsid w:val="00A03FB7"/>
    <w:rsid w:val="00A04054"/>
    <w:rsid w:val="00A040BD"/>
    <w:rsid w:val="00A04152"/>
    <w:rsid w:val="00A0462D"/>
    <w:rsid w:val="00A046CE"/>
    <w:rsid w:val="00A0477C"/>
    <w:rsid w:val="00A04C49"/>
    <w:rsid w:val="00A04C55"/>
    <w:rsid w:val="00A04CA7"/>
    <w:rsid w:val="00A04CFB"/>
    <w:rsid w:val="00A04D5F"/>
    <w:rsid w:val="00A051F4"/>
    <w:rsid w:val="00A052D7"/>
    <w:rsid w:val="00A053E6"/>
    <w:rsid w:val="00A05488"/>
    <w:rsid w:val="00A054ED"/>
    <w:rsid w:val="00A055D6"/>
    <w:rsid w:val="00A0592A"/>
    <w:rsid w:val="00A05A2F"/>
    <w:rsid w:val="00A05C3D"/>
    <w:rsid w:val="00A05D37"/>
    <w:rsid w:val="00A060A3"/>
    <w:rsid w:val="00A063AF"/>
    <w:rsid w:val="00A063E9"/>
    <w:rsid w:val="00A06740"/>
    <w:rsid w:val="00A069AE"/>
    <w:rsid w:val="00A06A64"/>
    <w:rsid w:val="00A06A96"/>
    <w:rsid w:val="00A06BB4"/>
    <w:rsid w:val="00A06BB5"/>
    <w:rsid w:val="00A06C38"/>
    <w:rsid w:val="00A06DAE"/>
    <w:rsid w:val="00A06E53"/>
    <w:rsid w:val="00A06EA4"/>
    <w:rsid w:val="00A06F57"/>
    <w:rsid w:val="00A0700E"/>
    <w:rsid w:val="00A0717D"/>
    <w:rsid w:val="00A0734B"/>
    <w:rsid w:val="00A0784E"/>
    <w:rsid w:val="00A078B1"/>
    <w:rsid w:val="00A07A1D"/>
    <w:rsid w:val="00A100A8"/>
    <w:rsid w:val="00A10104"/>
    <w:rsid w:val="00A103CA"/>
    <w:rsid w:val="00A103DE"/>
    <w:rsid w:val="00A10A78"/>
    <w:rsid w:val="00A10A79"/>
    <w:rsid w:val="00A10D7A"/>
    <w:rsid w:val="00A11560"/>
    <w:rsid w:val="00A1179E"/>
    <w:rsid w:val="00A119FD"/>
    <w:rsid w:val="00A11BE7"/>
    <w:rsid w:val="00A11D49"/>
    <w:rsid w:val="00A12379"/>
    <w:rsid w:val="00A1267C"/>
    <w:rsid w:val="00A12748"/>
    <w:rsid w:val="00A12B28"/>
    <w:rsid w:val="00A12C3D"/>
    <w:rsid w:val="00A12E1C"/>
    <w:rsid w:val="00A1328F"/>
    <w:rsid w:val="00A13342"/>
    <w:rsid w:val="00A13374"/>
    <w:rsid w:val="00A13478"/>
    <w:rsid w:val="00A1360F"/>
    <w:rsid w:val="00A13690"/>
    <w:rsid w:val="00A136F5"/>
    <w:rsid w:val="00A137C7"/>
    <w:rsid w:val="00A13866"/>
    <w:rsid w:val="00A13BD1"/>
    <w:rsid w:val="00A13C83"/>
    <w:rsid w:val="00A13CE8"/>
    <w:rsid w:val="00A13D9C"/>
    <w:rsid w:val="00A13E42"/>
    <w:rsid w:val="00A140D7"/>
    <w:rsid w:val="00A140E3"/>
    <w:rsid w:val="00A14163"/>
    <w:rsid w:val="00A14546"/>
    <w:rsid w:val="00A14566"/>
    <w:rsid w:val="00A14A4C"/>
    <w:rsid w:val="00A14A7A"/>
    <w:rsid w:val="00A14B26"/>
    <w:rsid w:val="00A14CA4"/>
    <w:rsid w:val="00A14E88"/>
    <w:rsid w:val="00A14FD5"/>
    <w:rsid w:val="00A1509D"/>
    <w:rsid w:val="00A150E3"/>
    <w:rsid w:val="00A152A3"/>
    <w:rsid w:val="00A1544B"/>
    <w:rsid w:val="00A15789"/>
    <w:rsid w:val="00A15E3F"/>
    <w:rsid w:val="00A16078"/>
    <w:rsid w:val="00A1633B"/>
    <w:rsid w:val="00A16571"/>
    <w:rsid w:val="00A165D7"/>
    <w:rsid w:val="00A16A36"/>
    <w:rsid w:val="00A16C0D"/>
    <w:rsid w:val="00A16D29"/>
    <w:rsid w:val="00A17063"/>
    <w:rsid w:val="00A17164"/>
    <w:rsid w:val="00A17268"/>
    <w:rsid w:val="00A172B8"/>
    <w:rsid w:val="00A178C7"/>
    <w:rsid w:val="00A17B6F"/>
    <w:rsid w:val="00A17D64"/>
    <w:rsid w:val="00A17F19"/>
    <w:rsid w:val="00A20093"/>
    <w:rsid w:val="00A201BD"/>
    <w:rsid w:val="00A206CB"/>
    <w:rsid w:val="00A206EC"/>
    <w:rsid w:val="00A20A89"/>
    <w:rsid w:val="00A20CAA"/>
    <w:rsid w:val="00A20CB1"/>
    <w:rsid w:val="00A20FCF"/>
    <w:rsid w:val="00A2112E"/>
    <w:rsid w:val="00A21474"/>
    <w:rsid w:val="00A214B5"/>
    <w:rsid w:val="00A217DE"/>
    <w:rsid w:val="00A218F2"/>
    <w:rsid w:val="00A21968"/>
    <w:rsid w:val="00A21A5F"/>
    <w:rsid w:val="00A2254E"/>
    <w:rsid w:val="00A226CF"/>
    <w:rsid w:val="00A2278C"/>
    <w:rsid w:val="00A22C5F"/>
    <w:rsid w:val="00A22D77"/>
    <w:rsid w:val="00A22E04"/>
    <w:rsid w:val="00A22F87"/>
    <w:rsid w:val="00A23213"/>
    <w:rsid w:val="00A23224"/>
    <w:rsid w:val="00A23660"/>
    <w:rsid w:val="00A236D7"/>
    <w:rsid w:val="00A23755"/>
    <w:rsid w:val="00A23890"/>
    <w:rsid w:val="00A239BC"/>
    <w:rsid w:val="00A23A2D"/>
    <w:rsid w:val="00A23B08"/>
    <w:rsid w:val="00A23D3B"/>
    <w:rsid w:val="00A23D41"/>
    <w:rsid w:val="00A23DBA"/>
    <w:rsid w:val="00A2401E"/>
    <w:rsid w:val="00A24130"/>
    <w:rsid w:val="00A24296"/>
    <w:rsid w:val="00A24485"/>
    <w:rsid w:val="00A245CD"/>
    <w:rsid w:val="00A247EB"/>
    <w:rsid w:val="00A24805"/>
    <w:rsid w:val="00A2497C"/>
    <w:rsid w:val="00A249BD"/>
    <w:rsid w:val="00A24D05"/>
    <w:rsid w:val="00A24D09"/>
    <w:rsid w:val="00A24D7E"/>
    <w:rsid w:val="00A24DCB"/>
    <w:rsid w:val="00A24E32"/>
    <w:rsid w:val="00A24E73"/>
    <w:rsid w:val="00A24EFB"/>
    <w:rsid w:val="00A24F07"/>
    <w:rsid w:val="00A25237"/>
    <w:rsid w:val="00A252BB"/>
    <w:rsid w:val="00A253FF"/>
    <w:rsid w:val="00A255EC"/>
    <w:rsid w:val="00A2563F"/>
    <w:rsid w:val="00A2593B"/>
    <w:rsid w:val="00A25B5D"/>
    <w:rsid w:val="00A25D21"/>
    <w:rsid w:val="00A25DCF"/>
    <w:rsid w:val="00A25EAB"/>
    <w:rsid w:val="00A26232"/>
    <w:rsid w:val="00A26262"/>
    <w:rsid w:val="00A2636A"/>
    <w:rsid w:val="00A263F7"/>
    <w:rsid w:val="00A265A9"/>
    <w:rsid w:val="00A26870"/>
    <w:rsid w:val="00A26C23"/>
    <w:rsid w:val="00A26CC9"/>
    <w:rsid w:val="00A26D74"/>
    <w:rsid w:val="00A26DD3"/>
    <w:rsid w:val="00A26E30"/>
    <w:rsid w:val="00A26F0A"/>
    <w:rsid w:val="00A2719B"/>
    <w:rsid w:val="00A27584"/>
    <w:rsid w:val="00A276F9"/>
    <w:rsid w:val="00A27761"/>
    <w:rsid w:val="00A27851"/>
    <w:rsid w:val="00A27969"/>
    <w:rsid w:val="00A27C56"/>
    <w:rsid w:val="00A27D11"/>
    <w:rsid w:val="00A30087"/>
    <w:rsid w:val="00A300CA"/>
    <w:rsid w:val="00A300E8"/>
    <w:rsid w:val="00A301C3"/>
    <w:rsid w:val="00A301C9"/>
    <w:rsid w:val="00A301E8"/>
    <w:rsid w:val="00A302A5"/>
    <w:rsid w:val="00A30333"/>
    <w:rsid w:val="00A30355"/>
    <w:rsid w:val="00A3080E"/>
    <w:rsid w:val="00A3081A"/>
    <w:rsid w:val="00A30F0A"/>
    <w:rsid w:val="00A30F19"/>
    <w:rsid w:val="00A3109C"/>
    <w:rsid w:val="00A310B7"/>
    <w:rsid w:val="00A31410"/>
    <w:rsid w:val="00A31717"/>
    <w:rsid w:val="00A31C0D"/>
    <w:rsid w:val="00A31C5D"/>
    <w:rsid w:val="00A31D1E"/>
    <w:rsid w:val="00A31F5B"/>
    <w:rsid w:val="00A32161"/>
    <w:rsid w:val="00A32280"/>
    <w:rsid w:val="00A32318"/>
    <w:rsid w:val="00A32332"/>
    <w:rsid w:val="00A323AB"/>
    <w:rsid w:val="00A324FE"/>
    <w:rsid w:val="00A32655"/>
    <w:rsid w:val="00A3274C"/>
    <w:rsid w:val="00A3286B"/>
    <w:rsid w:val="00A32A15"/>
    <w:rsid w:val="00A32D27"/>
    <w:rsid w:val="00A32E53"/>
    <w:rsid w:val="00A32F52"/>
    <w:rsid w:val="00A331C9"/>
    <w:rsid w:val="00A3350D"/>
    <w:rsid w:val="00A3357D"/>
    <w:rsid w:val="00A335F1"/>
    <w:rsid w:val="00A33746"/>
    <w:rsid w:val="00A3378A"/>
    <w:rsid w:val="00A33897"/>
    <w:rsid w:val="00A339E5"/>
    <w:rsid w:val="00A33A7C"/>
    <w:rsid w:val="00A33CFC"/>
    <w:rsid w:val="00A33F48"/>
    <w:rsid w:val="00A340FE"/>
    <w:rsid w:val="00A342B5"/>
    <w:rsid w:val="00A3437A"/>
    <w:rsid w:val="00A34804"/>
    <w:rsid w:val="00A348E4"/>
    <w:rsid w:val="00A34946"/>
    <w:rsid w:val="00A34948"/>
    <w:rsid w:val="00A34EF4"/>
    <w:rsid w:val="00A34FBD"/>
    <w:rsid w:val="00A35240"/>
    <w:rsid w:val="00A3531E"/>
    <w:rsid w:val="00A35382"/>
    <w:rsid w:val="00A353A7"/>
    <w:rsid w:val="00A355EF"/>
    <w:rsid w:val="00A3562A"/>
    <w:rsid w:val="00A356F2"/>
    <w:rsid w:val="00A35DCD"/>
    <w:rsid w:val="00A35EA7"/>
    <w:rsid w:val="00A35FDE"/>
    <w:rsid w:val="00A36057"/>
    <w:rsid w:val="00A360D2"/>
    <w:rsid w:val="00A360D5"/>
    <w:rsid w:val="00A36343"/>
    <w:rsid w:val="00A36587"/>
    <w:rsid w:val="00A365EA"/>
    <w:rsid w:val="00A367C6"/>
    <w:rsid w:val="00A3697F"/>
    <w:rsid w:val="00A36AC1"/>
    <w:rsid w:val="00A37124"/>
    <w:rsid w:val="00A374F7"/>
    <w:rsid w:val="00A378FB"/>
    <w:rsid w:val="00A37AC1"/>
    <w:rsid w:val="00A37B34"/>
    <w:rsid w:val="00A37B5D"/>
    <w:rsid w:val="00A37D39"/>
    <w:rsid w:val="00A37FCB"/>
    <w:rsid w:val="00A40003"/>
    <w:rsid w:val="00A40041"/>
    <w:rsid w:val="00A40066"/>
    <w:rsid w:val="00A400AE"/>
    <w:rsid w:val="00A4032C"/>
    <w:rsid w:val="00A404B2"/>
    <w:rsid w:val="00A404CA"/>
    <w:rsid w:val="00A40605"/>
    <w:rsid w:val="00A406AD"/>
    <w:rsid w:val="00A40AF3"/>
    <w:rsid w:val="00A40BCB"/>
    <w:rsid w:val="00A40CF0"/>
    <w:rsid w:val="00A40F2A"/>
    <w:rsid w:val="00A40F41"/>
    <w:rsid w:val="00A40FBD"/>
    <w:rsid w:val="00A40FC5"/>
    <w:rsid w:val="00A41205"/>
    <w:rsid w:val="00A4144F"/>
    <w:rsid w:val="00A4149A"/>
    <w:rsid w:val="00A4169E"/>
    <w:rsid w:val="00A4186F"/>
    <w:rsid w:val="00A41BE2"/>
    <w:rsid w:val="00A41C00"/>
    <w:rsid w:val="00A4227A"/>
    <w:rsid w:val="00A42558"/>
    <w:rsid w:val="00A4264E"/>
    <w:rsid w:val="00A42708"/>
    <w:rsid w:val="00A42905"/>
    <w:rsid w:val="00A429FC"/>
    <w:rsid w:val="00A42AE0"/>
    <w:rsid w:val="00A42C93"/>
    <w:rsid w:val="00A42E20"/>
    <w:rsid w:val="00A42F8E"/>
    <w:rsid w:val="00A43152"/>
    <w:rsid w:val="00A4323E"/>
    <w:rsid w:val="00A43355"/>
    <w:rsid w:val="00A436A7"/>
    <w:rsid w:val="00A436B0"/>
    <w:rsid w:val="00A43797"/>
    <w:rsid w:val="00A43A0F"/>
    <w:rsid w:val="00A43BE9"/>
    <w:rsid w:val="00A43C3C"/>
    <w:rsid w:val="00A43DCD"/>
    <w:rsid w:val="00A43FD2"/>
    <w:rsid w:val="00A4400C"/>
    <w:rsid w:val="00A44667"/>
    <w:rsid w:val="00A4488D"/>
    <w:rsid w:val="00A44A33"/>
    <w:rsid w:val="00A44A3A"/>
    <w:rsid w:val="00A44A4E"/>
    <w:rsid w:val="00A44CED"/>
    <w:rsid w:val="00A44D6F"/>
    <w:rsid w:val="00A45104"/>
    <w:rsid w:val="00A45282"/>
    <w:rsid w:val="00A4528D"/>
    <w:rsid w:val="00A4533C"/>
    <w:rsid w:val="00A454A1"/>
    <w:rsid w:val="00A459A8"/>
    <w:rsid w:val="00A45B10"/>
    <w:rsid w:val="00A45B38"/>
    <w:rsid w:val="00A45BA4"/>
    <w:rsid w:val="00A45BB1"/>
    <w:rsid w:val="00A45BEB"/>
    <w:rsid w:val="00A45C44"/>
    <w:rsid w:val="00A45E80"/>
    <w:rsid w:val="00A45F85"/>
    <w:rsid w:val="00A45FB2"/>
    <w:rsid w:val="00A4603F"/>
    <w:rsid w:val="00A46045"/>
    <w:rsid w:val="00A46289"/>
    <w:rsid w:val="00A46489"/>
    <w:rsid w:val="00A465C2"/>
    <w:rsid w:val="00A46635"/>
    <w:rsid w:val="00A466AC"/>
    <w:rsid w:val="00A4693C"/>
    <w:rsid w:val="00A469BF"/>
    <w:rsid w:val="00A46E5B"/>
    <w:rsid w:val="00A46F20"/>
    <w:rsid w:val="00A4729E"/>
    <w:rsid w:val="00A4769C"/>
    <w:rsid w:val="00A47724"/>
    <w:rsid w:val="00A47849"/>
    <w:rsid w:val="00A47888"/>
    <w:rsid w:val="00A478E7"/>
    <w:rsid w:val="00A47AE5"/>
    <w:rsid w:val="00A47D1D"/>
    <w:rsid w:val="00A47D94"/>
    <w:rsid w:val="00A47E73"/>
    <w:rsid w:val="00A5057B"/>
    <w:rsid w:val="00A5058F"/>
    <w:rsid w:val="00A5059F"/>
    <w:rsid w:val="00A505AD"/>
    <w:rsid w:val="00A507D7"/>
    <w:rsid w:val="00A508DA"/>
    <w:rsid w:val="00A509D9"/>
    <w:rsid w:val="00A50A83"/>
    <w:rsid w:val="00A50BFC"/>
    <w:rsid w:val="00A50CCC"/>
    <w:rsid w:val="00A51059"/>
    <w:rsid w:val="00A51123"/>
    <w:rsid w:val="00A512C3"/>
    <w:rsid w:val="00A513D5"/>
    <w:rsid w:val="00A51477"/>
    <w:rsid w:val="00A515B1"/>
    <w:rsid w:val="00A516B7"/>
    <w:rsid w:val="00A517BE"/>
    <w:rsid w:val="00A51932"/>
    <w:rsid w:val="00A51A6D"/>
    <w:rsid w:val="00A52059"/>
    <w:rsid w:val="00A5211B"/>
    <w:rsid w:val="00A52181"/>
    <w:rsid w:val="00A52308"/>
    <w:rsid w:val="00A527BD"/>
    <w:rsid w:val="00A52812"/>
    <w:rsid w:val="00A528B9"/>
    <w:rsid w:val="00A52A64"/>
    <w:rsid w:val="00A52F01"/>
    <w:rsid w:val="00A53082"/>
    <w:rsid w:val="00A531AB"/>
    <w:rsid w:val="00A53284"/>
    <w:rsid w:val="00A532EC"/>
    <w:rsid w:val="00A53822"/>
    <w:rsid w:val="00A5399A"/>
    <w:rsid w:val="00A53A00"/>
    <w:rsid w:val="00A53C3F"/>
    <w:rsid w:val="00A53D8E"/>
    <w:rsid w:val="00A53E22"/>
    <w:rsid w:val="00A53F0D"/>
    <w:rsid w:val="00A53F87"/>
    <w:rsid w:val="00A546AA"/>
    <w:rsid w:val="00A546E0"/>
    <w:rsid w:val="00A54A1F"/>
    <w:rsid w:val="00A54A5D"/>
    <w:rsid w:val="00A54B6A"/>
    <w:rsid w:val="00A54BB1"/>
    <w:rsid w:val="00A54DDC"/>
    <w:rsid w:val="00A551B8"/>
    <w:rsid w:val="00A55448"/>
    <w:rsid w:val="00A5551B"/>
    <w:rsid w:val="00A55962"/>
    <w:rsid w:val="00A55963"/>
    <w:rsid w:val="00A55BA8"/>
    <w:rsid w:val="00A55C55"/>
    <w:rsid w:val="00A562A3"/>
    <w:rsid w:val="00A562B8"/>
    <w:rsid w:val="00A5636E"/>
    <w:rsid w:val="00A563AF"/>
    <w:rsid w:val="00A56401"/>
    <w:rsid w:val="00A564C2"/>
    <w:rsid w:val="00A56593"/>
    <w:rsid w:val="00A5662D"/>
    <w:rsid w:val="00A56645"/>
    <w:rsid w:val="00A568AC"/>
    <w:rsid w:val="00A56B60"/>
    <w:rsid w:val="00A56D6C"/>
    <w:rsid w:val="00A56D7F"/>
    <w:rsid w:val="00A56DD0"/>
    <w:rsid w:val="00A56F5A"/>
    <w:rsid w:val="00A56FAF"/>
    <w:rsid w:val="00A57057"/>
    <w:rsid w:val="00A572F0"/>
    <w:rsid w:val="00A57537"/>
    <w:rsid w:val="00A57577"/>
    <w:rsid w:val="00A576FB"/>
    <w:rsid w:val="00A577DB"/>
    <w:rsid w:val="00A579B0"/>
    <w:rsid w:val="00A57BE3"/>
    <w:rsid w:val="00A57CA1"/>
    <w:rsid w:val="00A6009B"/>
    <w:rsid w:val="00A6028A"/>
    <w:rsid w:val="00A602F3"/>
    <w:rsid w:val="00A603DD"/>
    <w:rsid w:val="00A604DD"/>
    <w:rsid w:val="00A60651"/>
    <w:rsid w:val="00A60918"/>
    <w:rsid w:val="00A60A66"/>
    <w:rsid w:val="00A60CE0"/>
    <w:rsid w:val="00A60F7A"/>
    <w:rsid w:val="00A6113E"/>
    <w:rsid w:val="00A611DE"/>
    <w:rsid w:val="00A6120E"/>
    <w:rsid w:val="00A6129C"/>
    <w:rsid w:val="00A614F9"/>
    <w:rsid w:val="00A61552"/>
    <w:rsid w:val="00A61589"/>
    <w:rsid w:val="00A61784"/>
    <w:rsid w:val="00A61B2A"/>
    <w:rsid w:val="00A61CB4"/>
    <w:rsid w:val="00A61DF6"/>
    <w:rsid w:val="00A6209D"/>
    <w:rsid w:val="00A62281"/>
    <w:rsid w:val="00A625AA"/>
    <w:rsid w:val="00A62638"/>
    <w:rsid w:val="00A628B0"/>
    <w:rsid w:val="00A62B0D"/>
    <w:rsid w:val="00A62DD1"/>
    <w:rsid w:val="00A62E47"/>
    <w:rsid w:val="00A63166"/>
    <w:rsid w:val="00A633BC"/>
    <w:rsid w:val="00A63419"/>
    <w:rsid w:val="00A63462"/>
    <w:rsid w:val="00A63495"/>
    <w:rsid w:val="00A63968"/>
    <w:rsid w:val="00A639C2"/>
    <w:rsid w:val="00A63AF2"/>
    <w:rsid w:val="00A63E3E"/>
    <w:rsid w:val="00A63E5D"/>
    <w:rsid w:val="00A640FD"/>
    <w:rsid w:val="00A643AD"/>
    <w:rsid w:val="00A64444"/>
    <w:rsid w:val="00A64769"/>
    <w:rsid w:val="00A647AC"/>
    <w:rsid w:val="00A6485D"/>
    <w:rsid w:val="00A648D9"/>
    <w:rsid w:val="00A64931"/>
    <w:rsid w:val="00A6499C"/>
    <w:rsid w:val="00A649DA"/>
    <w:rsid w:val="00A64A15"/>
    <w:rsid w:val="00A64A8E"/>
    <w:rsid w:val="00A64AED"/>
    <w:rsid w:val="00A64CE9"/>
    <w:rsid w:val="00A64E5B"/>
    <w:rsid w:val="00A64EB1"/>
    <w:rsid w:val="00A64F47"/>
    <w:rsid w:val="00A65028"/>
    <w:rsid w:val="00A65364"/>
    <w:rsid w:val="00A6557F"/>
    <w:rsid w:val="00A656AA"/>
    <w:rsid w:val="00A656CD"/>
    <w:rsid w:val="00A65A39"/>
    <w:rsid w:val="00A65B39"/>
    <w:rsid w:val="00A65DBB"/>
    <w:rsid w:val="00A65E03"/>
    <w:rsid w:val="00A65E4E"/>
    <w:rsid w:val="00A66281"/>
    <w:rsid w:val="00A66517"/>
    <w:rsid w:val="00A6658D"/>
    <w:rsid w:val="00A665CF"/>
    <w:rsid w:val="00A665E4"/>
    <w:rsid w:val="00A66A47"/>
    <w:rsid w:val="00A66A65"/>
    <w:rsid w:val="00A66ABD"/>
    <w:rsid w:val="00A66BEE"/>
    <w:rsid w:val="00A66E36"/>
    <w:rsid w:val="00A66FA4"/>
    <w:rsid w:val="00A66FDB"/>
    <w:rsid w:val="00A6701A"/>
    <w:rsid w:val="00A671DF"/>
    <w:rsid w:val="00A6733A"/>
    <w:rsid w:val="00A674B2"/>
    <w:rsid w:val="00A674D8"/>
    <w:rsid w:val="00A67A2F"/>
    <w:rsid w:val="00A67B00"/>
    <w:rsid w:val="00A67C51"/>
    <w:rsid w:val="00A7013E"/>
    <w:rsid w:val="00A7041E"/>
    <w:rsid w:val="00A705A6"/>
    <w:rsid w:val="00A70939"/>
    <w:rsid w:val="00A709A1"/>
    <w:rsid w:val="00A70E0E"/>
    <w:rsid w:val="00A70EA7"/>
    <w:rsid w:val="00A70F13"/>
    <w:rsid w:val="00A70FC7"/>
    <w:rsid w:val="00A713F7"/>
    <w:rsid w:val="00A716D8"/>
    <w:rsid w:val="00A71D51"/>
    <w:rsid w:val="00A71E3D"/>
    <w:rsid w:val="00A71E46"/>
    <w:rsid w:val="00A71E53"/>
    <w:rsid w:val="00A722F1"/>
    <w:rsid w:val="00A724BF"/>
    <w:rsid w:val="00A72CFA"/>
    <w:rsid w:val="00A72F5F"/>
    <w:rsid w:val="00A7314C"/>
    <w:rsid w:val="00A73613"/>
    <w:rsid w:val="00A73880"/>
    <w:rsid w:val="00A739F2"/>
    <w:rsid w:val="00A73CD0"/>
    <w:rsid w:val="00A73E3A"/>
    <w:rsid w:val="00A7420E"/>
    <w:rsid w:val="00A742C0"/>
    <w:rsid w:val="00A74310"/>
    <w:rsid w:val="00A74438"/>
    <w:rsid w:val="00A7443F"/>
    <w:rsid w:val="00A747BE"/>
    <w:rsid w:val="00A74882"/>
    <w:rsid w:val="00A74912"/>
    <w:rsid w:val="00A74C71"/>
    <w:rsid w:val="00A74C98"/>
    <w:rsid w:val="00A74E28"/>
    <w:rsid w:val="00A74F69"/>
    <w:rsid w:val="00A751BD"/>
    <w:rsid w:val="00A75371"/>
    <w:rsid w:val="00A753A8"/>
    <w:rsid w:val="00A7557D"/>
    <w:rsid w:val="00A75ACC"/>
    <w:rsid w:val="00A75D67"/>
    <w:rsid w:val="00A75DF5"/>
    <w:rsid w:val="00A76157"/>
    <w:rsid w:val="00A761CB"/>
    <w:rsid w:val="00A764CD"/>
    <w:rsid w:val="00A76769"/>
    <w:rsid w:val="00A76793"/>
    <w:rsid w:val="00A768E1"/>
    <w:rsid w:val="00A76964"/>
    <w:rsid w:val="00A76CE6"/>
    <w:rsid w:val="00A76D34"/>
    <w:rsid w:val="00A76D5B"/>
    <w:rsid w:val="00A76E26"/>
    <w:rsid w:val="00A76F9A"/>
    <w:rsid w:val="00A77052"/>
    <w:rsid w:val="00A77169"/>
    <w:rsid w:val="00A773DD"/>
    <w:rsid w:val="00A774CF"/>
    <w:rsid w:val="00A778EF"/>
    <w:rsid w:val="00A77B05"/>
    <w:rsid w:val="00A77C91"/>
    <w:rsid w:val="00A77CC6"/>
    <w:rsid w:val="00A77FDB"/>
    <w:rsid w:val="00A80094"/>
    <w:rsid w:val="00A80320"/>
    <w:rsid w:val="00A803D1"/>
    <w:rsid w:val="00A80558"/>
    <w:rsid w:val="00A80604"/>
    <w:rsid w:val="00A808E5"/>
    <w:rsid w:val="00A80901"/>
    <w:rsid w:val="00A80C50"/>
    <w:rsid w:val="00A80CCC"/>
    <w:rsid w:val="00A80F7D"/>
    <w:rsid w:val="00A81046"/>
    <w:rsid w:val="00A812B8"/>
    <w:rsid w:val="00A8136E"/>
    <w:rsid w:val="00A8198A"/>
    <w:rsid w:val="00A81A00"/>
    <w:rsid w:val="00A81B3B"/>
    <w:rsid w:val="00A81C0A"/>
    <w:rsid w:val="00A81C7A"/>
    <w:rsid w:val="00A81E0C"/>
    <w:rsid w:val="00A81E4F"/>
    <w:rsid w:val="00A81EAA"/>
    <w:rsid w:val="00A81F8C"/>
    <w:rsid w:val="00A82066"/>
    <w:rsid w:val="00A823D5"/>
    <w:rsid w:val="00A82465"/>
    <w:rsid w:val="00A82575"/>
    <w:rsid w:val="00A825D6"/>
    <w:rsid w:val="00A826FF"/>
    <w:rsid w:val="00A827A6"/>
    <w:rsid w:val="00A83126"/>
    <w:rsid w:val="00A832FC"/>
    <w:rsid w:val="00A83346"/>
    <w:rsid w:val="00A83658"/>
    <w:rsid w:val="00A83AA2"/>
    <w:rsid w:val="00A84108"/>
    <w:rsid w:val="00A84278"/>
    <w:rsid w:val="00A84517"/>
    <w:rsid w:val="00A8455B"/>
    <w:rsid w:val="00A8466B"/>
    <w:rsid w:val="00A846D6"/>
    <w:rsid w:val="00A84861"/>
    <w:rsid w:val="00A8498C"/>
    <w:rsid w:val="00A849FF"/>
    <w:rsid w:val="00A84CC9"/>
    <w:rsid w:val="00A84EF8"/>
    <w:rsid w:val="00A84F26"/>
    <w:rsid w:val="00A8514C"/>
    <w:rsid w:val="00A8515B"/>
    <w:rsid w:val="00A852F9"/>
    <w:rsid w:val="00A85354"/>
    <w:rsid w:val="00A85419"/>
    <w:rsid w:val="00A8560E"/>
    <w:rsid w:val="00A8584A"/>
    <w:rsid w:val="00A85EA0"/>
    <w:rsid w:val="00A85F24"/>
    <w:rsid w:val="00A85F6E"/>
    <w:rsid w:val="00A86148"/>
    <w:rsid w:val="00A86508"/>
    <w:rsid w:val="00A86568"/>
    <w:rsid w:val="00A866CE"/>
    <w:rsid w:val="00A8697E"/>
    <w:rsid w:val="00A86E08"/>
    <w:rsid w:val="00A86E9E"/>
    <w:rsid w:val="00A86EC1"/>
    <w:rsid w:val="00A86F9C"/>
    <w:rsid w:val="00A870EB"/>
    <w:rsid w:val="00A870FB"/>
    <w:rsid w:val="00A871B7"/>
    <w:rsid w:val="00A872F1"/>
    <w:rsid w:val="00A873AA"/>
    <w:rsid w:val="00A87461"/>
    <w:rsid w:val="00A8748A"/>
    <w:rsid w:val="00A878C0"/>
    <w:rsid w:val="00A878E4"/>
    <w:rsid w:val="00A87A4A"/>
    <w:rsid w:val="00A87AB1"/>
    <w:rsid w:val="00A87F99"/>
    <w:rsid w:val="00A900FF"/>
    <w:rsid w:val="00A902E2"/>
    <w:rsid w:val="00A90468"/>
    <w:rsid w:val="00A90472"/>
    <w:rsid w:val="00A905E8"/>
    <w:rsid w:val="00A90882"/>
    <w:rsid w:val="00A9088F"/>
    <w:rsid w:val="00A90B11"/>
    <w:rsid w:val="00A90C16"/>
    <w:rsid w:val="00A90C21"/>
    <w:rsid w:val="00A90E2F"/>
    <w:rsid w:val="00A90FCD"/>
    <w:rsid w:val="00A9103C"/>
    <w:rsid w:val="00A913DC"/>
    <w:rsid w:val="00A914AA"/>
    <w:rsid w:val="00A914E7"/>
    <w:rsid w:val="00A914FA"/>
    <w:rsid w:val="00A91747"/>
    <w:rsid w:val="00A917D9"/>
    <w:rsid w:val="00A91875"/>
    <w:rsid w:val="00A91918"/>
    <w:rsid w:val="00A91A24"/>
    <w:rsid w:val="00A91B11"/>
    <w:rsid w:val="00A91CC5"/>
    <w:rsid w:val="00A91CFC"/>
    <w:rsid w:val="00A91D14"/>
    <w:rsid w:val="00A91EE5"/>
    <w:rsid w:val="00A91F9C"/>
    <w:rsid w:val="00A920D9"/>
    <w:rsid w:val="00A9210E"/>
    <w:rsid w:val="00A92152"/>
    <w:rsid w:val="00A9218F"/>
    <w:rsid w:val="00A92196"/>
    <w:rsid w:val="00A921BE"/>
    <w:rsid w:val="00A92309"/>
    <w:rsid w:val="00A923E6"/>
    <w:rsid w:val="00A926EF"/>
    <w:rsid w:val="00A9290B"/>
    <w:rsid w:val="00A92934"/>
    <w:rsid w:val="00A929CF"/>
    <w:rsid w:val="00A92A69"/>
    <w:rsid w:val="00A92DE8"/>
    <w:rsid w:val="00A92E11"/>
    <w:rsid w:val="00A92EF6"/>
    <w:rsid w:val="00A9309D"/>
    <w:rsid w:val="00A93149"/>
    <w:rsid w:val="00A931FE"/>
    <w:rsid w:val="00A9345E"/>
    <w:rsid w:val="00A935E4"/>
    <w:rsid w:val="00A93813"/>
    <w:rsid w:val="00A93895"/>
    <w:rsid w:val="00A93A6C"/>
    <w:rsid w:val="00A93AC7"/>
    <w:rsid w:val="00A93B06"/>
    <w:rsid w:val="00A93CE5"/>
    <w:rsid w:val="00A93DB9"/>
    <w:rsid w:val="00A93E34"/>
    <w:rsid w:val="00A9423A"/>
    <w:rsid w:val="00A948DE"/>
    <w:rsid w:val="00A94961"/>
    <w:rsid w:val="00A94C7C"/>
    <w:rsid w:val="00A94E06"/>
    <w:rsid w:val="00A94EF6"/>
    <w:rsid w:val="00A95417"/>
    <w:rsid w:val="00A95604"/>
    <w:rsid w:val="00A9565B"/>
    <w:rsid w:val="00A95BFA"/>
    <w:rsid w:val="00A95C75"/>
    <w:rsid w:val="00A9601A"/>
    <w:rsid w:val="00A960AC"/>
    <w:rsid w:val="00A960AF"/>
    <w:rsid w:val="00A96326"/>
    <w:rsid w:val="00A9642B"/>
    <w:rsid w:val="00A96437"/>
    <w:rsid w:val="00A96506"/>
    <w:rsid w:val="00A967E3"/>
    <w:rsid w:val="00A96851"/>
    <w:rsid w:val="00A9689C"/>
    <w:rsid w:val="00A96978"/>
    <w:rsid w:val="00A96C7B"/>
    <w:rsid w:val="00A96D58"/>
    <w:rsid w:val="00A96D91"/>
    <w:rsid w:val="00A96FAD"/>
    <w:rsid w:val="00A971C9"/>
    <w:rsid w:val="00A972C0"/>
    <w:rsid w:val="00A973E9"/>
    <w:rsid w:val="00A97642"/>
    <w:rsid w:val="00A977EF"/>
    <w:rsid w:val="00A9786E"/>
    <w:rsid w:val="00A978C7"/>
    <w:rsid w:val="00A97A9B"/>
    <w:rsid w:val="00A97BA0"/>
    <w:rsid w:val="00AA0282"/>
    <w:rsid w:val="00AA08FF"/>
    <w:rsid w:val="00AA0CFD"/>
    <w:rsid w:val="00AA0D48"/>
    <w:rsid w:val="00AA0E8F"/>
    <w:rsid w:val="00AA0F4F"/>
    <w:rsid w:val="00AA1E9A"/>
    <w:rsid w:val="00AA1FA7"/>
    <w:rsid w:val="00AA2084"/>
    <w:rsid w:val="00AA20D1"/>
    <w:rsid w:val="00AA2347"/>
    <w:rsid w:val="00AA2428"/>
    <w:rsid w:val="00AA26DA"/>
    <w:rsid w:val="00AA277C"/>
    <w:rsid w:val="00AA293F"/>
    <w:rsid w:val="00AA29AB"/>
    <w:rsid w:val="00AA2B08"/>
    <w:rsid w:val="00AA2C3B"/>
    <w:rsid w:val="00AA2CDC"/>
    <w:rsid w:val="00AA2D95"/>
    <w:rsid w:val="00AA3031"/>
    <w:rsid w:val="00AA32F5"/>
    <w:rsid w:val="00AA3928"/>
    <w:rsid w:val="00AA39E5"/>
    <w:rsid w:val="00AA3C55"/>
    <w:rsid w:val="00AA3EA1"/>
    <w:rsid w:val="00AA4017"/>
    <w:rsid w:val="00AA4034"/>
    <w:rsid w:val="00AA4376"/>
    <w:rsid w:val="00AA4755"/>
    <w:rsid w:val="00AA4B92"/>
    <w:rsid w:val="00AA4BA2"/>
    <w:rsid w:val="00AA4BE8"/>
    <w:rsid w:val="00AA4DD7"/>
    <w:rsid w:val="00AA4E4C"/>
    <w:rsid w:val="00AA4EE3"/>
    <w:rsid w:val="00AA529B"/>
    <w:rsid w:val="00AA531B"/>
    <w:rsid w:val="00AA5538"/>
    <w:rsid w:val="00AA5C07"/>
    <w:rsid w:val="00AA5EF1"/>
    <w:rsid w:val="00AA5FB2"/>
    <w:rsid w:val="00AA60D3"/>
    <w:rsid w:val="00AA6273"/>
    <w:rsid w:val="00AA63B5"/>
    <w:rsid w:val="00AA6522"/>
    <w:rsid w:val="00AA6617"/>
    <w:rsid w:val="00AA6695"/>
    <w:rsid w:val="00AA6757"/>
    <w:rsid w:val="00AA6795"/>
    <w:rsid w:val="00AA67D3"/>
    <w:rsid w:val="00AA69B0"/>
    <w:rsid w:val="00AA6ACB"/>
    <w:rsid w:val="00AA6ACE"/>
    <w:rsid w:val="00AA6D90"/>
    <w:rsid w:val="00AA6F6E"/>
    <w:rsid w:val="00AA7182"/>
    <w:rsid w:val="00AA7228"/>
    <w:rsid w:val="00AA757D"/>
    <w:rsid w:val="00AA75E6"/>
    <w:rsid w:val="00AA79B9"/>
    <w:rsid w:val="00AA79E1"/>
    <w:rsid w:val="00AA7AAB"/>
    <w:rsid w:val="00AA7C3A"/>
    <w:rsid w:val="00AA7E90"/>
    <w:rsid w:val="00AB0126"/>
    <w:rsid w:val="00AB06B7"/>
    <w:rsid w:val="00AB06ED"/>
    <w:rsid w:val="00AB07D8"/>
    <w:rsid w:val="00AB0A62"/>
    <w:rsid w:val="00AB0AE0"/>
    <w:rsid w:val="00AB0BAE"/>
    <w:rsid w:val="00AB0E2B"/>
    <w:rsid w:val="00AB10FC"/>
    <w:rsid w:val="00AB11CE"/>
    <w:rsid w:val="00AB1201"/>
    <w:rsid w:val="00AB120B"/>
    <w:rsid w:val="00AB1395"/>
    <w:rsid w:val="00AB1782"/>
    <w:rsid w:val="00AB190C"/>
    <w:rsid w:val="00AB195F"/>
    <w:rsid w:val="00AB19D3"/>
    <w:rsid w:val="00AB1A12"/>
    <w:rsid w:val="00AB1B19"/>
    <w:rsid w:val="00AB1DDA"/>
    <w:rsid w:val="00AB1E48"/>
    <w:rsid w:val="00AB1E64"/>
    <w:rsid w:val="00AB1EDF"/>
    <w:rsid w:val="00AB2033"/>
    <w:rsid w:val="00AB2280"/>
    <w:rsid w:val="00AB2542"/>
    <w:rsid w:val="00AB2633"/>
    <w:rsid w:val="00AB26A8"/>
    <w:rsid w:val="00AB26CA"/>
    <w:rsid w:val="00AB2767"/>
    <w:rsid w:val="00AB292E"/>
    <w:rsid w:val="00AB29FF"/>
    <w:rsid w:val="00AB2A5D"/>
    <w:rsid w:val="00AB2AA0"/>
    <w:rsid w:val="00AB2DCD"/>
    <w:rsid w:val="00AB2F46"/>
    <w:rsid w:val="00AB2F57"/>
    <w:rsid w:val="00AB2F89"/>
    <w:rsid w:val="00AB3009"/>
    <w:rsid w:val="00AB3204"/>
    <w:rsid w:val="00AB32A2"/>
    <w:rsid w:val="00AB3353"/>
    <w:rsid w:val="00AB3385"/>
    <w:rsid w:val="00AB3512"/>
    <w:rsid w:val="00AB359B"/>
    <w:rsid w:val="00AB35E7"/>
    <w:rsid w:val="00AB3620"/>
    <w:rsid w:val="00AB3A53"/>
    <w:rsid w:val="00AB3AB0"/>
    <w:rsid w:val="00AB3E45"/>
    <w:rsid w:val="00AB3EB8"/>
    <w:rsid w:val="00AB3F7E"/>
    <w:rsid w:val="00AB4174"/>
    <w:rsid w:val="00AB427C"/>
    <w:rsid w:val="00AB4685"/>
    <w:rsid w:val="00AB4B2B"/>
    <w:rsid w:val="00AB4B2C"/>
    <w:rsid w:val="00AB4C35"/>
    <w:rsid w:val="00AB4FFA"/>
    <w:rsid w:val="00AB50E0"/>
    <w:rsid w:val="00AB510C"/>
    <w:rsid w:val="00AB5425"/>
    <w:rsid w:val="00AB542A"/>
    <w:rsid w:val="00AB57F9"/>
    <w:rsid w:val="00AB5823"/>
    <w:rsid w:val="00AB5919"/>
    <w:rsid w:val="00AB5A2E"/>
    <w:rsid w:val="00AB5A36"/>
    <w:rsid w:val="00AB5BD1"/>
    <w:rsid w:val="00AB5D44"/>
    <w:rsid w:val="00AB5DA8"/>
    <w:rsid w:val="00AB5EE4"/>
    <w:rsid w:val="00AB61A9"/>
    <w:rsid w:val="00AB61C6"/>
    <w:rsid w:val="00AB6491"/>
    <w:rsid w:val="00AB6612"/>
    <w:rsid w:val="00AB6922"/>
    <w:rsid w:val="00AB6FF7"/>
    <w:rsid w:val="00AB701B"/>
    <w:rsid w:val="00AB70A5"/>
    <w:rsid w:val="00AB7199"/>
    <w:rsid w:val="00AB741C"/>
    <w:rsid w:val="00AB750E"/>
    <w:rsid w:val="00AB793C"/>
    <w:rsid w:val="00AB7CCB"/>
    <w:rsid w:val="00AC026C"/>
    <w:rsid w:val="00AC02FD"/>
    <w:rsid w:val="00AC0517"/>
    <w:rsid w:val="00AC0A57"/>
    <w:rsid w:val="00AC0C08"/>
    <w:rsid w:val="00AC0FD5"/>
    <w:rsid w:val="00AC10FC"/>
    <w:rsid w:val="00AC1223"/>
    <w:rsid w:val="00AC13D5"/>
    <w:rsid w:val="00AC1460"/>
    <w:rsid w:val="00AC14A0"/>
    <w:rsid w:val="00AC14CC"/>
    <w:rsid w:val="00AC1540"/>
    <w:rsid w:val="00AC1647"/>
    <w:rsid w:val="00AC166F"/>
    <w:rsid w:val="00AC176B"/>
    <w:rsid w:val="00AC17EC"/>
    <w:rsid w:val="00AC1806"/>
    <w:rsid w:val="00AC18D5"/>
    <w:rsid w:val="00AC1ABC"/>
    <w:rsid w:val="00AC1C33"/>
    <w:rsid w:val="00AC1DC7"/>
    <w:rsid w:val="00AC21BC"/>
    <w:rsid w:val="00AC244B"/>
    <w:rsid w:val="00AC2455"/>
    <w:rsid w:val="00AC28F8"/>
    <w:rsid w:val="00AC2B37"/>
    <w:rsid w:val="00AC30F7"/>
    <w:rsid w:val="00AC3187"/>
    <w:rsid w:val="00AC336C"/>
    <w:rsid w:val="00AC3442"/>
    <w:rsid w:val="00AC358F"/>
    <w:rsid w:val="00AC36E1"/>
    <w:rsid w:val="00AC3780"/>
    <w:rsid w:val="00AC3992"/>
    <w:rsid w:val="00AC3B6F"/>
    <w:rsid w:val="00AC3C80"/>
    <w:rsid w:val="00AC3CD2"/>
    <w:rsid w:val="00AC3D54"/>
    <w:rsid w:val="00AC3E02"/>
    <w:rsid w:val="00AC40C2"/>
    <w:rsid w:val="00AC44C1"/>
    <w:rsid w:val="00AC45B8"/>
    <w:rsid w:val="00AC470B"/>
    <w:rsid w:val="00AC4924"/>
    <w:rsid w:val="00AC4A7B"/>
    <w:rsid w:val="00AC4A99"/>
    <w:rsid w:val="00AC4B12"/>
    <w:rsid w:val="00AC4D58"/>
    <w:rsid w:val="00AC4D6C"/>
    <w:rsid w:val="00AC4F37"/>
    <w:rsid w:val="00AC4F45"/>
    <w:rsid w:val="00AC50B0"/>
    <w:rsid w:val="00AC54CA"/>
    <w:rsid w:val="00AC54EA"/>
    <w:rsid w:val="00AC5702"/>
    <w:rsid w:val="00AC5B5B"/>
    <w:rsid w:val="00AC5BE0"/>
    <w:rsid w:val="00AC5C12"/>
    <w:rsid w:val="00AC5C91"/>
    <w:rsid w:val="00AC5C9C"/>
    <w:rsid w:val="00AC5D4A"/>
    <w:rsid w:val="00AC5E12"/>
    <w:rsid w:val="00AC5FE3"/>
    <w:rsid w:val="00AC6186"/>
    <w:rsid w:val="00AC6217"/>
    <w:rsid w:val="00AC6382"/>
    <w:rsid w:val="00AC658C"/>
    <w:rsid w:val="00AC6656"/>
    <w:rsid w:val="00AC686D"/>
    <w:rsid w:val="00AC6993"/>
    <w:rsid w:val="00AC69AF"/>
    <w:rsid w:val="00AC69B8"/>
    <w:rsid w:val="00AC6C51"/>
    <w:rsid w:val="00AC6E52"/>
    <w:rsid w:val="00AC7327"/>
    <w:rsid w:val="00AC73F8"/>
    <w:rsid w:val="00AC7461"/>
    <w:rsid w:val="00AC748A"/>
    <w:rsid w:val="00AC758F"/>
    <w:rsid w:val="00AC7657"/>
    <w:rsid w:val="00AC7729"/>
    <w:rsid w:val="00AC7AA2"/>
    <w:rsid w:val="00AC7C2B"/>
    <w:rsid w:val="00AC7D55"/>
    <w:rsid w:val="00AC7FCD"/>
    <w:rsid w:val="00AD0162"/>
    <w:rsid w:val="00AD025F"/>
    <w:rsid w:val="00AD03B7"/>
    <w:rsid w:val="00AD0417"/>
    <w:rsid w:val="00AD043D"/>
    <w:rsid w:val="00AD0670"/>
    <w:rsid w:val="00AD0781"/>
    <w:rsid w:val="00AD07E7"/>
    <w:rsid w:val="00AD08C2"/>
    <w:rsid w:val="00AD0F49"/>
    <w:rsid w:val="00AD1016"/>
    <w:rsid w:val="00AD1017"/>
    <w:rsid w:val="00AD1394"/>
    <w:rsid w:val="00AD152A"/>
    <w:rsid w:val="00AD1629"/>
    <w:rsid w:val="00AD1ECC"/>
    <w:rsid w:val="00AD206F"/>
    <w:rsid w:val="00AD218D"/>
    <w:rsid w:val="00AD21B0"/>
    <w:rsid w:val="00AD21BA"/>
    <w:rsid w:val="00AD21E2"/>
    <w:rsid w:val="00AD220E"/>
    <w:rsid w:val="00AD2399"/>
    <w:rsid w:val="00AD24F1"/>
    <w:rsid w:val="00AD2525"/>
    <w:rsid w:val="00AD27C9"/>
    <w:rsid w:val="00AD2838"/>
    <w:rsid w:val="00AD2921"/>
    <w:rsid w:val="00AD2A43"/>
    <w:rsid w:val="00AD2AA5"/>
    <w:rsid w:val="00AD2C56"/>
    <w:rsid w:val="00AD2C89"/>
    <w:rsid w:val="00AD2F37"/>
    <w:rsid w:val="00AD3005"/>
    <w:rsid w:val="00AD3111"/>
    <w:rsid w:val="00AD313E"/>
    <w:rsid w:val="00AD3157"/>
    <w:rsid w:val="00AD329C"/>
    <w:rsid w:val="00AD343F"/>
    <w:rsid w:val="00AD350A"/>
    <w:rsid w:val="00AD359D"/>
    <w:rsid w:val="00AD37D6"/>
    <w:rsid w:val="00AD3934"/>
    <w:rsid w:val="00AD3AF9"/>
    <w:rsid w:val="00AD3C16"/>
    <w:rsid w:val="00AD3CB4"/>
    <w:rsid w:val="00AD3CCF"/>
    <w:rsid w:val="00AD3D10"/>
    <w:rsid w:val="00AD3D4E"/>
    <w:rsid w:val="00AD3DB6"/>
    <w:rsid w:val="00AD3ED9"/>
    <w:rsid w:val="00AD3F0A"/>
    <w:rsid w:val="00AD3F94"/>
    <w:rsid w:val="00AD439D"/>
    <w:rsid w:val="00AD43A4"/>
    <w:rsid w:val="00AD4776"/>
    <w:rsid w:val="00AD48CD"/>
    <w:rsid w:val="00AD4A7D"/>
    <w:rsid w:val="00AD4B31"/>
    <w:rsid w:val="00AD4E05"/>
    <w:rsid w:val="00AD4F9A"/>
    <w:rsid w:val="00AD4FDE"/>
    <w:rsid w:val="00AD4FE5"/>
    <w:rsid w:val="00AD5086"/>
    <w:rsid w:val="00AD50AD"/>
    <w:rsid w:val="00AD526F"/>
    <w:rsid w:val="00AD52B8"/>
    <w:rsid w:val="00AD55F2"/>
    <w:rsid w:val="00AD583B"/>
    <w:rsid w:val="00AD58DE"/>
    <w:rsid w:val="00AD5A98"/>
    <w:rsid w:val="00AD5B3F"/>
    <w:rsid w:val="00AD5C54"/>
    <w:rsid w:val="00AD5D90"/>
    <w:rsid w:val="00AD5ECC"/>
    <w:rsid w:val="00AD6661"/>
    <w:rsid w:val="00AD6685"/>
    <w:rsid w:val="00AD676F"/>
    <w:rsid w:val="00AD6B4D"/>
    <w:rsid w:val="00AD6D8B"/>
    <w:rsid w:val="00AD6E36"/>
    <w:rsid w:val="00AD7349"/>
    <w:rsid w:val="00AD75DD"/>
    <w:rsid w:val="00AD777B"/>
    <w:rsid w:val="00AD7978"/>
    <w:rsid w:val="00AD7A49"/>
    <w:rsid w:val="00AD7D1D"/>
    <w:rsid w:val="00AD7DFA"/>
    <w:rsid w:val="00AE047E"/>
    <w:rsid w:val="00AE09CF"/>
    <w:rsid w:val="00AE0A15"/>
    <w:rsid w:val="00AE11A4"/>
    <w:rsid w:val="00AE122D"/>
    <w:rsid w:val="00AE1283"/>
    <w:rsid w:val="00AE1492"/>
    <w:rsid w:val="00AE161D"/>
    <w:rsid w:val="00AE1655"/>
    <w:rsid w:val="00AE1783"/>
    <w:rsid w:val="00AE1916"/>
    <w:rsid w:val="00AE1B24"/>
    <w:rsid w:val="00AE1BEF"/>
    <w:rsid w:val="00AE1DFC"/>
    <w:rsid w:val="00AE2274"/>
    <w:rsid w:val="00AE2692"/>
    <w:rsid w:val="00AE2737"/>
    <w:rsid w:val="00AE28B4"/>
    <w:rsid w:val="00AE2942"/>
    <w:rsid w:val="00AE29A0"/>
    <w:rsid w:val="00AE2AEE"/>
    <w:rsid w:val="00AE2AF6"/>
    <w:rsid w:val="00AE2C79"/>
    <w:rsid w:val="00AE2EEC"/>
    <w:rsid w:val="00AE2F40"/>
    <w:rsid w:val="00AE3000"/>
    <w:rsid w:val="00AE33C2"/>
    <w:rsid w:val="00AE34FA"/>
    <w:rsid w:val="00AE353F"/>
    <w:rsid w:val="00AE3578"/>
    <w:rsid w:val="00AE35D9"/>
    <w:rsid w:val="00AE365E"/>
    <w:rsid w:val="00AE3820"/>
    <w:rsid w:val="00AE3845"/>
    <w:rsid w:val="00AE390B"/>
    <w:rsid w:val="00AE3CB2"/>
    <w:rsid w:val="00AE3E11"/>
    <w:rsid w:val="00AE3F2B"/>
    <w:rsid w:val="00AE4484"/>
    <w:rsid w:val="00AE4500"/>
    <w:rsid w:val="00AE4541"/>
    <w:rsid w:val="00AE4669"/>
    <w:rsid w:val="00AE4819"/>
    <w:rsid w:val="00AE4883"/>
    <w:rsid w:val="00AE4A70"/>
    <w:rsid w:val="00AE4B01"/>
    <w:rsid w:val="00AE4BC3"/>
    <w:rsid w:val="00AE4C9A"/>
    <w:rsid w:val="00AE4DCF"/>
    <w:rsid w:val="00AE505E"/>
    <w:rsid w:val="00AE52FF"/>
    <w:rsid w:val="00AE538B"/>
    <w:rsid w:val="00AE5398"/>
    <w:rsid w:val="00AE5457"/>
    <w:rsid w:val="00AE5DE0"/>
    <w:rsid w:val="00AE5DF3"/>
    <w:rsid w:val="00AE5FC4"/>
    <w:rsid w:val="00AE5FED"/>
    <w:rsid w:val="00AE619B"/>
    <w:rsid w:val="00AE623E"/>
    <w:rsid w:val="00AE63C4"/>
    <w:rsid w:val="00AE6691"/>
    <w:rsid w:val="00AE67CD"/>
    <w:rsid w:val="00AE685A"/>
    <w:rsid w:val="00AE690F"/>
    <w:rsid w:val="00AE694E"/>
    <w:rsid w:val="00AE7378"/>
    <w:rsid w:val="00AE779A"/>
    <w:rsid w:val="00AE7C41"/>
    <w:rsid w:val="00AE7CA7"/>
    <w:rsid w:val="00AE7F55"/>
    <w:rsid w:val="00AF0266"/>
    <w:rsid w:val="00AF043A"/>
    <w:rsid w:val="00AF0807"/>
    <w:rsid w:val="00AF0950"/>
    <w:rsid w:val="00AF0BCD"/>
    <w:rsid w:val="00AF0CC6"/>
    <w:rsid w:val="00AF0D1A"/>
    <w:rsid w:val="00AF0F47"/>
    <w:rsid w:val="00AF109D"/>
    <w:rsid w:val="00AF13C9"/>
    <w:rsid w:val="00AF160A"/>
    <w:rsid w:val="00AF162D"/>
    <w:rsid w:val="00AF1818"/>
    <w:rsid w:val="00AF183C"/>
    <w:rsid w:val="00AF1842"/>
    <w:rsid w:val="00AF1ABD"/>
    <w:rsid w:val="00AF1FAA"/>
    <w:rsid w:val="00AF22DC"/>
    <w:rsid w:val="00AF2392"/>
    <w:rsid w:val="00AF25D6"/>
    <w:rsid w:val="00AF26E4"/>
    <w:rsid w:val="00AF2903"/>
    <w:rsid w:val="00AF2A31"/>
    <w:rsid w:val="00AF2BC4"/>
    <w:rsid w:val="00AF2FB7"/>
    <w:rsid w:val="00AF304A"/>
    <w:rsid w:val="00AF3142"/>
    <w:rsid w:val="00AF32B7"/>
    <w:rsid w:val="00AF342F"/>
    <w:rsid w:val="00AF34BF"/>
    <w:rsid w:val="00AF354E"/>
    <w:rsid w:val="00AF38B5"/>
    <w:rsid w:val="00AF3997"/>
    <w:rsid w:val="00AF3AA9"/>
    <w:rsid w:val="00AF3BAF"/>
    <w:rsid w:val="00AF3F79"/>
    <w:rsid w:val="00AF407E"/>
    <w:rsid w:val="00AF408A"/>
    <w:rsid w:val="00AF43AB"/>
    <w:rsid w:val="00AF44D6"/>
    <w:rsid w:val="00AF44FF"/>
    <w:rsid w:val="00AF452A"/>
    <w:rsid w:val="00AF458C"/>
    <w:rsid w:val="00AF45B7"/>
    <w:rsid w:val="00AF476B"/>
    <w:rsid w:val="00AF484E"/>
    <w:rsid w:val="00AF484F"/>
    <w:rsid w:val="00AF4977"/>
    <w:rsid w:val="00AF4A8C"/>
    <w:rsid w:val="00AF5056"/>
    <w:rsid w:val="00AF511C"/>
    <w:rsid w:val="00AF56E5"/>
    <w:rsid w:val="00AF57B0"/>
    <w:rsid w:val="00AF5AD0"/>
    <w:rsid w:val="00AF5B07"/>
    <w:rsid w:val="00AF5B25"/>
    <w:rsid w:val="00AF5E6C"/>
    <w:rsid w:val="00AF5E76"/>
    <w:rsid w:val="00AF5EA6"/>
    <w:rsid w:val="00AF5F0E"/>
    <w:rsid w:val="00AF5F1A"/>
    <w:rsid w:val="00AF629D"/>
    <w:rsid w:val="00AF6389"/>
    <w:rsid w:val="00AF63FB"/>
    <w:rsid w:val="00AF647F"/>
    <w:rsid w:val="00AF6621"/>
    <w:rsid w:val="00AF66B3"/>
    <w:rsid w:val="00AF680B"/>
    <w:rsid w:val="00AF6CE9"/>
    <w:rsid w:val="00AF6D4E"/>
    <w:rsid w:val="00AF6E12"/>
    <w:rsid w:val="00AF6E98"/>
    <w:rsid w:val="00AF6F97"/>
    <w:rsid w:val="00AF720F"/>
    <w:rsid w:val="00AF7340"/>
    <w:rsid w:val="00AF7405"/>
    <w:rsid w:val="00AF7818"/>
    <w:rsid w:val="00AF79E5"/>
    <w:rsid w:val="00AF7E0B"/>
    <w:rsid w:val="00AF7F9D"/>
    <w:rsid w:val="00B0062F"/>
    <w:rsid w:val="00B007B4"/>
    <w:rsid w:val="00B00E59"/>
    <w:rsid w:val="00B00EBE"/>
    <w:rsid w:val="00B00EFD"/>
    <w:rsid w:val="00B010E7"/>
    <w:rsid w:val="00B01185"/>
    <w:rsid w:val="00B013FD"/>
    <w:rsid w:val="00B01687"/>
    <w:rsid w:val="00B01E9C"/>
    <w:rsid w:val="00B01EED"/>
    <w:rsid w:val="00B023DC"/>
    <w:rsid w:val="00B0275C"/>
    <w:rsid w:val="00B027A1"/>
    <w:rsid w:val="00B0281A"/>
    <w:rsid w:val="00B02821"/>
    <w:rsid w:val="00B02868"/>
    <w:rsid w:val="00B02CDB"/>
    <w:rsid w:val="00B02FED"/>
    <w:rsid w:val="00B0300E"/>
    <w:rsid w:val="00B0316F"/>
    <w:rsid w:val="00B033A0"/>
    <w:rsid w:val="00B0382B"/>
    <w:rsid w:val="00B03848"/>
    <w:rsid w:val="00B03B7B"/>
    <w:rsid w:val="00B03B88"/>
    <w:rsid w:val="00B03D0B"/>
    <w:rsid w:val="00B03DAB"/>
    <w:rsid w:val="00B04198"/>
    <w:rsid w:val="00B04356"/>
    <w:rsid w:val="00B0445A"/>
    <w:rsid w:val="00B04ABC"/>
    <w:rsid w:val="00B04E93"/>
    <w:rsid w:val="00B04FE6"/>
    <w:rsid w:val="00B051B8"/>
    <w:rsid w:val="00B051BB"/>
    <w:rsid w:val="00B0528D"/>
    <w:rsid w:val="00B057CB"/>
    <w:rsid w:val="00B057E6"/>
    <w:rsid w:val="00B0598F"/>
    <w:rsid w:val="00B059EE"/>
    <w:rsid w:val="00B05A64"/>
    <w:rsid w:val="00B05BD1"/>
    <w:rsid w:val="00B06357"/>
    <w:rsid w:val="00B064CC"/>
    <w:rsid w:val="00B068C3"/>
    <w:rsid w:val="00B06CE6"/>
    <w:rsid w:val="00B06EBA"/>
    <w:rsid w:val="00B06FF3"/>
    <w:rsid w:val="00B07034"/>
    <w:rsid w:val="00B0704C"/>
    <w:rsid w:val="00B0704E"/>
    <w:rsid w:val="00B072E6"/>
    <w:rsid w:val="00B07637"/>
    <w:rsid w:val="00B07732"/>
    <w:rsid w:val="00B078DD"/>
    <w:rsid w:val="00B07B85"/>
    <w:rsid w:val="00B07BFB"/>
    <w:rsid w:val="00B07E0D"/>
    <w:rsid w:val="00B100C1"/>
    <w:rsid w:val="00B10306"/>
    <w:rsid w:val="00B1033C"/>
    <w:rsid w:val="00B10456"/>
    <w:rsid w:val="00B10482"/>
    <w:rsid w:val="00B105D4"/>
    <w:rsid w:val="00B10801"/>
    <w:rsid w:val="00B109B9"/>
    <w:rsid w:val="00B109D0"/>
    <w:rsid w:val="00B10A09"/>
    <w:rsid w:val="00B10B68"/>
    <w:rsid w:val="00B10EE1"/>
    <w:rsid w:val="00B11197"/>
    <w:rsid w:val="00B11284"/>
    <w:rsid w:val="00B112EE"/>
    <w:rsid w:val="00B1131F"/>
    <w:rsid w:val="00B113A6"/>
    <w:rsid w:val="00B11640"/>
    <w:rsid w:val="00B1165A"/>
    <w:rsid w:val="00B117AF"/>
    <w:rsid w:val="00B118E6"/>
    <w:rsid w:val="00B11963"/>
    <w:rsid w:val="00B1198A"/>
    <w:rsid w:val="00B11A19"/>
    <w:rsid w:val="00B11AD6"/>
    <w:rsid w:val="00B120D5"/>
    <w:rsid w:val="00B12147"/>
    <w:rsid w:val="00B1219C"/>
    <w:rsid w:val="00B1292C"/>
    <w:rsid w:val="00B129AC"/>
    <w:rsid w:val="00B12B90"/>
    <w:rsid w:val="00B12CB1"/>
    <w:rsid w:val="00B12D57"/>
    <w:rsid w:val="00B12F4B"/>
    <w:rsid w:val="00B1304E"/>
    <w:rsid w:val="00B13192"/>
    <w:rsid w:val="00B1320B"/>
    <w:rsid w:val="00B132D7"/>
    <w:rsid w:val="00B13317"/>
    <w:rsid w:val="00B13624"/>
    <w:rsid w:val="00B13816"/>
    <w:rsid w:val="00B13A98"/>
    <w:rsid w:val="00B13C3A"/>
    <w:rsid w:val="00B13E98"/>
    <w:rsid w:val="00B140D0"/>
    <w:rsid w:val="00B140DC"/>
    <w:rsid w:val="00B144B5"/>
    <w:rsid w:val="00B144F3"/>
    <w:rsid w:val="00B14760"/>
    <w:rsid w:val="00B14765"/>
    <w:rsid w:val="00B14863"/>
    <w:rsid w:val="00B149E0"/>
    <w:rsid w:val="00B14B03"/>
    <w:rsid w:val="00B14C04"/>
    <w:rsid w:val="00B14C6A"/>
    <w:rsid w:val="00B14E0B"/>
    <w:rsid w:val="00B14F32"/>
    <w:rsid w:val="00B14F5D"/>
    <w:rsid w:val="00B14FD5"/>
    <w:rsid w:val="00B153F5"/>
    <w:rsid w:val="00B1557E"/>
    <w:rsid w:val="00B15741"/>
    <w:rsid w:val="00B15AC8"/>
    <w:rsid w:val="00B15B95"/>
    <w:rsid w:val="00B1609A"/>
    <w:rsid w:val="00B1656A"/>
    <w:rsid w:val="00B16818"/>
    <w:rsid w:val="00B16D80"/>
    <w:rsid w:val="00B170D9"/>
    <w:rsid w:val="00B17158"/>
    <w:rsid w:val="00B1731A"/>
    <w:rsid w:val="00B173DB"/>
    <w:rsid w:val="00B1749D"/>
    <w:rsid w:val="00B1763B"/>
    <w:rsid w:val="00B178AF"/>
    <w:rsid w:val="00B17984"/>
    <w:rsid w:val="00B17B7D"/>
    <w:rsid w:val="00B17F22"/>
    <w:rsid w:val="00B201EF"/>
    <w:rsid w:val="00B20237"/>
    <w:rsid w:val="00B205AB"/>
    <w:rsid w:val="00B206AF"/>
    <w:rsid w:val="00B20774"/>
    <w:rsid w:val="00B2085C"/>
    <w:rsid w:val="00B20989"/>
    <w:rsid w:val="00B20AB0"/>
    <w:rsid w:val="00B20BA0"/>
    <w:rsid w:val="00B20CA8"/>
    <w:rsid w:val="00B20D22"/>
    <w:rsid w:val="00B20E0A"/>
    <w:rsid w:val="00B20FAE"/>
    <w:rsid w:val="00B211FE"/>
    <w:rsid w:val="00B21537"/>
    <w:rsid w:val="00B21599"/>
    <w:rsid w:val="00B215FC"/>
    <w:rsid w:val="00B2175B"/>
    <w:rsid w:val="00B21A1F"/>
    <w:rsid w:val="00B21C51"/>
    <w:rsid w:val="00B21CA5"/>
    <w:rsid w:val="00B21D60"/>
    <w:rsid w:val="00B21E26"/>
    <w:rsid w:val="00B21E73"/>
    <w:rsid w:val="00B21FB2"/>
    <w:rsid w:val="00B21FDF"/>
    <w:rsid w:val="00B22232"/>
    <w:rsid w:val="00B22646"/>
    <w:rsid w:val="00B2299C"/>
    <w:rsid w:val="00B22B52"/>
    <w:rsid w:val="00B22D28"/>
    <w:rsid w:val="00B22FB4"/>
    <w:rsid w:val="00B2306F"/>
    <w:rsid w:val="00B232B1"/>
    <w:rsid w:val="00B2332A"/>
    <w:rsid w:val="00B2336E"/>
    <w:rsid w:val="00B2345B"/>
    <w:rsid w:val="00B23473"/>
    <w:rsid w:val="00B23958"/>
    <w:rsid w:val="00B23A66"/>
    <w:rsid w:val="00B23B4C"/>
    <w:rsid w:val="00B23B84"/>
    <w:rsid w:val="00B23BC4"/>
    <w:rsid w:val="00B23FE6"/>
    <w:rsid w:val="00B23FEE"/>
    <w:rsid w:val="00B240BC"/>
    <w:rsid w:val="00B24185"/>
    <w:rsid w:val="00B241F2"/>
    <w:rsid w:val="00B2429B"/>
    <w:rsid w:val="00B2430E"/>
    <w:rsid w:val="00B24310"/>
    <w:rsid w:val="00B245EE"/>
    <w:rsid w:val="00B2474D"/>
    <w:rsid w:val="00B247C5"/>
    <w:rsid w:val="00B24885"/>
    <w:rsid w:val="00B248FB"/>
    <w:rsid w:val="00B24934"/>
    <w:rsid w:val="00B249E8"/>
    <w:rsid w:val="00B2509F"/>
    <w:rsid w:val="00B251C5"/>
    <w:rsid w:val="00B252EE"/>
    <w:rsid w:val="00B2532F"/>
    <w:rsid w:val="00B25383"/>
    <w:rsid w:val="00B2579D"/>
    <w:rsid w:val="00B25825"/>
    <w:rsid w:val="00B258B3"/>
    <w:rsid w:val="00B25A13"/>
    <w:rsid w:val="00B25C8E"/>
    <w:rsid w:val="00B25E42"/>
    <w:rsid w:val="00B260CD"/>
    <w:rsid w:val="00B2612F"/>
    <w:rsid w:val="00B263CD"/>
    <w:rsid w:val="00B264F9"/>
    <w:rsid w:val="00B26602"/>
    <w:rsid w:val="00B2660E"/>
    <w:rsid w:val="00B26677"/>
    <w:rsid w:val="00B2667E"/>
    <w:rsid w:val="00B26718"/>
    <w:rsid w:val="00B26728"/>
    <w:rsid w:val="00B26756"/>
    <w:rsid w:val="00B26763"/>
    <w:rsid w:val="00B267BF"/>
    <w:rsid w:val="00B26904"/>
    <w:rsid w:val="00B26972"/>
    <w:rsid w:val="00B269F8"/>
    <w:rsid w:val="00B26AA6"/>
    <w:rsid w:val="00B26AFA"/>
    <w:rsid w:val="00B26B13"/>
    <w:rsid w:val="00B26C22"/>
    <w:rsid w:val="00B26E84"/>
    <w:rsid w:val="00B2735B"/>
    <w:rsid w:val="00B27406"/>
    <w:rsid w:val="00B274ED"/>
    <w:rsid w:val="00B27536"/>
    <w:rsid w:val="00B27572"/>
    <w:rsid w:val="00B27588"/>
    <w:rsid w:val="00B27E02"/>
    <w:rsid w:val="00B27ED7"/>
    <w:rsid w:val="00B3014F"/>
    <w:rsid w:val="00B30210"/>
    <w:rsid w:val="00B302C9"/>
    <w:rsid w:val="00B304CA"/>
    <w:rsid w:val="00B30855"/>
    <w:rsid w:val="00B309C1"/>
    <w:rsid w:val="00B30A29"/>
    <w:rsid w:val="00B30BB5"/>
    <w:rsid w:val="00B30C02"/>
    <w:rsid w:val="00B30DA4"/>
    <w:rsid w:val="00B31175"/>
    <w:rsid w:val="00B311A4"/>
    <w:rsid w:val="00B3133E"/>
    <w:rsid w:val="00B314A6"/>
    <w:rsid w:val="00B314CF"/>
    <w:rsid w:val="00B314EF"/>
    <w:rsid w:val="00B31840"/>
    <w:rsid w:val="00B3196A"/>
    <w:rsid w:val="00B31993"/>
    <w:rsid w:val="00B32193"/>
    <w:rsid w:val="00B321A3"/>
    <w:rsid w:val="00B322F5"/>
    <w:rsid w:val="00B3259F"/>
    <w:rsid w:val="00B32731"/>
    <w:rsid w:val="00B32766"/>
    <w:rsid w:val="00B327F7"/>
    <w:rsid w:val="00B32894"/>
    <w:rsid w:val="00B329D9"/>
    <w:rsid w:val="00B32A4D"/>
    <w:rsid w:val="00B32C2B"/>
    <w:rsid w:val="00B32ED2"/>
    <w:rsid w:val="00B32EFF"/>
    <w:rsid w:val="00B334CA"/>
    <w:rsid w:val="00B3351C"/>
    <w:rsid w:val="00B33D46"/>
    <w:rsid w:val="00B33D5A"/>
    <w:rsid w:val="00B33DEF"/>
    <w:rsid w:val="00B33E12"/>
    <w:rsid w:val="00B33FE4"/>
    <w:rsid w:val="00B341B1"/>
    <w:rsid w:val="00B34257"/>
    <w:rsid w:val="00B3430E"/>
    <w:rsid w:val="00B34360"/>
    <w:rsid w:val="00B3465F"/>
    <w:rsid w:val="00B34D13"/>
    <w:rsid w:val="00B34D67"/>
    <w:rsid w:val="00B34DAF"/>
    <w:rsid w:val="00B34E51"/>
    <w:rsid w:val="00B35016"/>
    <w:rsid w:val="00B3501D"/>
    <w:rsid w:val="00B3501E"/>
    <w:rsid w:val="00B3563E"/>
    <w:rsid w:val="00B358C5"/>
    <w:rsid w:val="00B35A4E"/>
    <w:rsid w:val="00B35B4D"/>
    <w:rsid w:val="00B35E1C"/>
    <w:rsid w:val="00B35F32"/>
    <w:rsid w:val="00B36451"/>
    <w:rsid w:val="00B36597"/>
    <w:rsid w:val="00B367DD"/>
    <w:rsid w:val="00B36A30"/>
    <w:rsid w:val="00B36CD7"/>
    <w:rsid w:val="00B36D03"/>
    <w:rsid w:val="00B36D75"/>
    <w:rsid w:val="00B370CA"/>
    <w:rsid w:val="00B3710F"/>
    <w:rsid w:val="00B37143"/>
    <w:rsid w:val="00B3725D"/>
    <w:rsid w:val="00B37419"/>
    <w:rsid w:val="00B3745E"/>
    <w:rsid w:val="00B37B51"/>
    <w:rsid w:val="00B37C9A"/>
    <w:rsid w:val="00B37D52"/>
    <w:rsid w:val="00B37E27"/>
    <w:rsid w:val="00B4004E"/>
    <w:rsid w:val="00B40164"/>
    <w:rsid w:val="00B404EE"/>
    <w:rsid w:val="00B40501"/>
    <w:rsid w:val="00B40526"/>
    <w:rsid w:val="00B40593"/>
    <w:rsid w:val="00B40668"/>
    <w:rsid w:val="00B407E4"/>
    <w:rsid w:val="00B40836"/>
    <w:rsid w:val="00B40901"/>
    <w:rsid w:val="00B409A1"/>
    <w:rsid w:val="00B40A6B"/>
    <w:rsid w:val="00B40AA3"/>
    <w:rsid w:val="00B40AA4"/>
    <w:rsid w:val="00B40BC3"/>
    <w:rsid w:val="00B40CCA"/>
    <w:rsid w:val="00B40EF0"/>
    <w:rsid w:val="00B40F0D"/>
    <w:rsid w:val="00B4102B"/>
    <w:rsid w:val="00B413C9"/>
    <w:rsid w:val="00B41455"/>
    <w:rsid w:val="00B4185F"/>
    <w:rsid w:val="00B419E0"/>
    <w:rsid w:val="00B41A23"/>
    <w:rsid w:val="00B41CDF"/>
    <w:rsid w:val="00B42127"/>
    <w:rsid w:val="00B421A4"/>
    <w:rsid w:val="00B4260F"/>
    <w:rsid w:val="00B426EC"/>
    <w:rsid w:val="00B427ED"/>
    <w:rsid w:val="00B42BCE"/>
    <w:rsid w:val="00B42BFC"/>
    <w:rsid w:val="00B42CEB"/>
    <w:rsid w:val="00B4324E"/>
    <w:rsid w:val="00B43296"/>
    <w:rsid w:val="00B43762"/>
    <w:rsid w:val="00B438C4"/>
    <w:rsid w:val="00B43AC3"/>
    <w:rsid w:val="00B43D50"/>
    <w:rsid w:val="00B43D64"/>
    <w:rsid w:val="00B43DBC"/>
    <w:rsid w:val="00B4404C"/>
    <w:rsid w:val="00B44306"/>
    <w:rsid w:val="00B4445C"/>
    <w:rsid w:val="00B4446E"/>
    <w:rsid w:val="00B44539"/>
    <w:rsid w:val="00B445CB"/>
    <w:rsid w:val="00B447A7"/>
    <w:rsid w:val="00B447C5"/>
    <w:rsid w:val="00B447F8"/>
    <w:rsid w:val="00B44A4D"/>
    <w:rsid w:val="00B44B30"/>
    <w:rsid w:val="00B44C54"/>
    <w:rsid w:val="00B44DD4"/>
    <w:rsid w:val="00B44FD2"/>
    <w:rsid w:val="00B450BF"/>
    <w:rsid w:val="00B45101"/>
    <w:rsid w:val="00B45158"/>
    <w:rsid w:val="00B452A8"/>
    <w:rsid w:val="00B45396"/>
    <w:rsid w:val="00B455F9"/>
    <w:rsid w:val="00B4565D"/>
    <w:rsid w:val="00B45691"/>
    <w:rsid w:val="00B457BC"/>
    <w:rsid w:val="00B45B57"/>
    <w:rsid w:val="00B45C75"/>
    <w:rsid w:val="00B45C98"/>
    <w:rsid w:val="00B45D4F"/>
    <w:rsid w:val="00B45EA0"/>
    <w:rsid w:val="00B4634E"/>
    <w:rsid w:val="00B46737"/>
    <w:rsid w:val="00B4677A"/>
    <w:rsid w:val="00B4685B"/>
    <w:rsid w:val="00B46A69"/>
    <w:rsid w:val="00B471B6"/>
    <w:rsid w:val="00B47216"/>
    <w:rsid w:val="00B474F6"/>
    <w:rsid w:val="00B4757D"/>
    <w:rsid w:val="00B47588"/>
    <w:rsid w:val="00B475CC"/>
    <w:rsid w:val="00B476BE"/>
    <w:rsid w:val="00B47790"/>
    <w:rsid w:val="00B47A35"/>
    <w:rsid w:val="00B47D9F"/>
    <w:rsid w:val="00B50158"/>
    <w:rsid w:val="00B501DF"/>
    <w:rsid w:val="00B504EF"/>
    <w:rsid w:val="00B50683"/>
    <w:rsid w:val="00B506EC"/>
    <w:rsid w:val="00B5098C"/>
    <w:rsid w:val="00B50A32"/>
    <w:rsid w:val="00B5108F"/>
    <w:rsid w:val="00B510DE"/>
    <w:rsid w:val="00B51178"/>
    <w:rsid w:val="00B51445"/>
    <w:rsid w:val="00B518F5"/>
    <w:rsid w:val="00B51A62"/>
    <w:rsid w:val="00B51A95"/>
    <w:rsid w:val="00B51BC0"/>
    <w:rsid w:val="00B51E97"/>
    <w:rsid w:val="00B52160"/>
    <w:rsid w:val="00B52318"/>
    <w:rsid w:val="00B525B5"/>
    <w:rsid w:val="00B5270A"/>
    <w:rsid w:val="00B52BA8"/>
    <w:rsid w:val="00B52BF5"/>
    <w:rsid w:val="00B52F35"/>
    <w:rsid w:val="00B52FD9"/>
    <w:rsid w:val="00B531C2"/>
    <w:rsid w:val="00B5328B"/>
    <w:rsid w:val="00B534FB"/>
    <w:rsid w:val="00B53571"/>
    <w:rsid w:val="00B53C0C"/>
    <w:rsid w:val="00B53C1C"/>
    <w:rsid w:val="00B53E3F"/>
    <w:rsid w:val="00B53ECE"/>
    <w:rsid w:val="00B53ED2"/>
    <w:rsid w:val="00B53EEC"/>
    <w:rsid w:val="00B5412C"/>
    <w:rsid w:val="00B541B6"/>
    <w:rsid w:val="00B54274"/>
    <w:rsid w:val="00B544B0"/>
    <w:rsid w:val="00B54528"/>
    <w:rsid w:val="00B546B2"/>
    <w:rsid w:val="00B54762"/>
    <w:rsid w:val="00B5483D"/>
    <w:rsid w:val="00B5484F"/>
    <w:rsid w:val="00B548EC"/>
    <w:rsid w:val="00B54A00"/>
    <w:rsid w:val="00B54E63"/>
    <w:rsid w:val="00B55005"/>
    <w:rsid w:val="00B55181"/>
    <w:rsid w:val="00B55212"/>
    <w:rsid w:val="00B55343"/>
    <w:rsid w:val="00B55383"/>
    <w:rsid w:val="00B55648"/>
    <w:rsid w:val="00B5583D"/>
    <w:rsid w:val="00B55AA7"/>
    <w:rsid w:val="00B55B22"/>
    <w:rsid w:val="00B55CDC"/>
    <w:rsid w:val="00B55D07"/>
    <w:rsid w:val="00B55D2E"/>
    <w:rsid w:val="00B55E9F"/>
    <w:rsid w:val="00B5604E"/>
    <w:rsid w:val="00B560EE"/>
    <w:rsid w:val="00B561BD"/>
    <w:rsid w:val="00B562AC"/>
    <w:rsid w:val="00B5639D"/>
    <w:rsid w:val="00B563AF"/>
    <w:rsid w:val="00B56441"/>
    <w:rsid w:val="00B56481"/>
    <w:rsid w:val="00B56745"/>
    <w:rsid w:val="00B5684D"/>
    <w:rsid w:val="00B56A1A"/>
    <w:rsid w:val="00B56AE0"/>
    <w:rsid w:val="00B56D7E"/>
    <w:rsid w:val="00B56F27"/>
    <w:rsid w:val="00B56F7E"/>
    <w:rsid w:val="00B57077"/>
    <w:rsid w:val="00B57158"/>
    <w:rsid w:val="00B5738F"/>
    <w:rsid w:val="00B57498"/>
    <w:rsid w:val="00B574F7"/>
    <w:rsid w:val="00B576A7"/>
    <w:rsid w:val="00B577A5"/>
    <w:rsid w:val="00B57977"/>
    <w:rsid w:val="00B57B81"/>
    <w:rsid w:val="00B57E0F"/>
    <w:rsid w:val="00B57F9C"/>
    <w:rsid w:val="00B60381"/>
    <w:rsid w:val="00B607F8"/>
    <w:rsid w:val="00B6081B"/>
    <w:rsid w:val="00B60DD9"/>
    <w:rsid w:val="00B60E28"/>
    <w:rsid w:val="00B61180"/>
    <w:rsid w:val="00B61355"/>
    <w:rsid w:val="00B61934"/>
    <w:rsid w:val="00B61B29"/>
    <w:rsid w:val="00B61BB1"/>
    <w:rsid w:val="00B61C38"/>
    <w:rsid w:val="00B61F21"/>
    <w:rsid w:val="00B620FE"/>
    <w:rsid w:val="00B62348"/>
    <w:rsid w:val="00B62509"/>
    <w:rsid w:val="00B627E3"/>
    <w:rsid w:val="00B6288C"/>
    <w:rsid w:val="00B62A89"/>
    <w:rsid w:val="00B62C3B"/>
    <w:rsid w:val="00B62E0A"/>
    <w:rsid w:val="00B63121"/>
    <w:rsid w:val="00B63529"/>
    <w:rsid w:val="00B635E8"/>
    <w:rsid w:val="00B6362F"/>
    <w:rsid w:val="00B636B8"/>
    <w:rsid w:val="00B636F7"/>
    <w:rsid w:val="00B6389D"/>
    <w:rsid w:val="00B63964"/>
    <w:rsid w:val="00B63AD5"/>
    <w:rsid w:val="00B63B56"/>
    <w:rsid w:val="00B63BDD"/>
    <w:rsid w:val="00B63C84"/>
    <w:rsid w:val="00B63C8B"/>
    <w:rsid w:val="00B63E5D"/>
    <w:rsid w:val="00B6403C"/>
    <w:rsid w:val="00B64087"/>
    <w:rsid w:val="00B64488"/>
    <w:rsid w:val="00B6476C"/>
    <w:rsid w:val="00B64C33"/>
    <w:rsid w:val="00B64F43"/>
    <w:rsid w:val="00B6500D"/>
    <w:rsid w:val="00B65060"/>
    <w:rsid w:val="00B650B3"/>
    <w:rsid w:val="00B65136"/>
    <w:rsid w:val="00B6557B"/>
    <w:rsid w:val="00B6589B"/>
    <w:rsid w:val="00B659BA"/>
    <w:rsid w:val="00B65AF6"/>
    <w:rsid w:val="00B65BB3"/>
    <w:rsid w:val="00B65C0F"/>
    <w:rsid w:val="00B65D5D"/>
    <w:rsid w:val="00B65E3E"/>
    <w:rsid w:val="00B65EAC"/>
    <w:rsid w:val="00B65EDD"/>
    <w:rsid w:val="00B65F76"/>
    <w:rsid w:val="00B6614B"/>
    <w:rsid w:val="00B66689"/>
    <w:rsid w:val="00B66718"/>
    <w:rsid w:val="00B66A36"/>
    <w:rsid w:val="00B66A70"/>
    <w:rsid w:val="00B66B29"/>
    <w:rsid w:val="00B66D6F"/>
    <w:rsid w:val="00B66E1D"/>
    <w:rsid w:val="00B67182"/>
    <w:rsid w:val="00B6742D"/>
    <w:rsid w:val="00B67AE7"/>
    <w:rsid w:val="00B67D6E"/>
    <w:rsid w:val="00B702AF"/>
    <w:rsid w:val="00B7036C"/>
    <w:rsid w:val="00B70393"/>
    <w:rsid w:val="00B70451"/>
    <w:rsid w:val="00B704A1"/>
    <w:rsid w:val="00B70788"/>
    <w:rsid w:val="00B70AFB"/>
    <w:rsid w:val="00B70B3C"/>
    <w:rsid w:val="00B70D26"/>
    <w:rsid w:val="00B70E5A"/>
    <w:rsid w:val="00B70EB8"/>
    <w:rsid w:val="00B70EC3"/>
    <w:rsid w:val="00B70F44"/>
    <w:rsid w:val="00B71174"/>
    <w:rsid w:val="00B71335"/>
    <w:rsid w:val="00B716D6"/>
    <w:rsid w:val="00B7177E"/>
    <w:rsid w:val="00B71A62"/>
    <w:rsid w:val="00B71D51"/>
    <w:rsid w:val="00B71F70"/>
    <w:rsid w:val="00B71FAF"/>
    <w:rsid w:val="00B720EC"/>
    <w:rsid w:val="00B7213E"/>
    <w:rsid w:val="00B72181"/>
    <w:rsid w:val="00B72686"/>
    <w:rsid w:val="00B7291A"/>
    <w:rsid w:val="00B72A59"/>
    <w:rsid w:val="00B72E5F"/>
    <w:rsid w:val="00B72E75"/>
    <w:rsid w:val="00B72F68"/>
    <w:rsid w:val="00B73044"/>
    <w:rsid w:val="00B7305C"/>
    <w:rsid w:val="00B737CF"/>
    <w:rsid w:val="00B73812"/>
    <w:rsid w:val="00B73949"/>
    <w:rsid w:val="00B739F6"/>
    <w:rsid w:val="00B7428E"/>
    <w:rsid w:val="00B742A5"/>
    <w:rsid w:val="00B74378"/>
    <w:rsid w:val="00B74434"/>
    <w:rsid w:val="00B74564"/>
    <w:rsid w:val="00B74918"/>
    <w:rsid w:val="00B74A5B"/>
    <w:rsid w:val="00B74ABB"/>
    <w:rsid w:val="00B74BEF"/>
    <w:rsid w:val="00B74D1A"/>
    <w:rsid w:val="00B74D53"/>
    <w:rsid w:val="00B74D92"/>
    <w:rsid w:val="00B74E21"/>
    <w:rsid w:val="00B74EF2"/>
    <w:rsid w:val="00B75059"/>
    <w:rsid w:val="00B7505B"/>
    <w:rsid w:val="00B7520A"/>
    <w:rsid w:val="00B7542F"/>
    <w:rsid w:val="00B7549F"/>
    <w:rsid w:val="00B7560F"/>
    <w:rsid w:val="00B756C0"/>
    <w:rsid w:val="00B75B99"/>
    <w:rsid w:val="00B75BAF"/>
    <w:rsid w:val="00B75C7B"/>
    <w:rsid w:val="00B75C82"/>
    <w:rsid w:val="00B75D82"/>
    <w:rsid w:val="00B75E88"/>
    <w:rsid w:val="00B75EDF"/>
    <w:rsid w:val="00B75FA9"/>
    <w:rsid w:val="00B75FAA"/>
    <w:rsid w:val="00B75FBF"/>
    <w:rsid w:val="00B75FF0"/>
    <w:rsid w:val="00B76161"/>
    <w:rsid w:val="00B76297"/>
    <w:rsid w:val="00B765C5"/>
    <w:rsid w:val="00B7670A"/>
    <w:rsid w:val="00B76736"/>
    <w:rsid w:val="00B768B8"/>
    <w:rsid w:val="00B76977"/>
    <w:rsid w:val="00B76D3E"/>
    <w:rsid w:val="00B76E8A"/>
    <w:rsid w:val="00B7706B"/>
    <w:rsid w:val="00B7709E"/>
    <w:rsid w:val="00B77109"/>
    <w:rsid w:val="00B7725F"/>
    <w:rsid w:val="00B772D9"/>
    <w:rsid w:val="00B77474"/>
    <w:rsid w:val="00B7748C"/>
    <w:rsid w:val="00B77529"/>
    <w:rsid w:val="00B77645"/>
    <w:rsid w:val="00B77712"/>
    <w:rsid w:val="00B7774E"/>
    <w:rsid w:val="00B7799B"/>
    <w:rsid w:val="00B77C62"/>
    <w:rsid w:val="00B77C8D"/>
    <w:rsid w:val="00B77CBA"/>
    <w:rsid w:val="00B77DFA"/>
    <w:rsid w:val="00B77FEA"/>
    <w:rsid w:val="00B800B4"/>
    <w:rsid w:val="00B80175"/>
    <w:rsid w:val="00B8057B"/>
    <w:rsid w:val="00B805DF"/>
    <w:rsid w:val="00B806BF"/>
    <w:rsid w:val="00B80790"/>
    <w:rsid w:val="00B80E1F"/>
    <w:rsid w:val="00B80F01"/>
    <w:rsid w:val="00B81030"/>
    <w:rsid w:val="00B81134"/>
    <w:rsid w:val="00B8136B"/>
    <w:rsid w:val="00B8166C"/>
    <w:rsid w:val="00B81937"/>
    <w:rsid w:val="00B81C8D"/>
    <w:rsid w:val="00B82048"/>
    <w:rsid w:val="00B82139"/>
    <w:rsid w:val="00B823AB"/>
    <w:rsid w:val="00B8240B"/>
    <w:rsid w:val="00B825C5"/>
    <w:rsid w:val="00B82617"/>
    <w:rsid w:val="00B826A8"/>
    <w:rsid w:val="00B828ED"/>
    <w:rsid w:val="00B829BF"/>
    <w:rsid w:val="00B82AA0"/>
    <w:rsid w:val="00B82ADE"/>
    <w:rsid w:val="00B82C33"/>
    <w:rsid w:val="00B82C93"/>
    <w:rsid w:val="00B82F90"/>
    <w:rsid w:val="00B82FB1"/>
    <w:rsid w:val="00B82FF0"/>
    <w:rsid w:val="00B830C2"/>
    <w:rsid w:val="00B831D0"/>
    <w:rsid w:val="00B832AB"/>
    <w:rsid w:val="00B83324"/>
    <w:rsid w:val="00B83485"/>
    <w:rsid w:val="00B83521"/>
    <w:rsid w:val="00B83677"/>
    <w:rsid w:val="00B83776"/>
    <w:rsid w:val="00B83B7A"/>
    <w:rsid w:val="00B83C02"/>
    <w:rsid w:val="00B83DC6"/>
    <w:rsid w:val="00B84008"/>
    <w:rsid w:val="00B8418F"/>
    <w:rsid w:val="00B84201"/>
    <w:rsid w:val="00B843D5"/>
    <w:rsid w:val="00B8457D"/>
    <w:rsid w:val="00B84A53"/>
    <w:rsid w:val="00B84B7E"/>
    <w:rsid w:val="00B84CFF"/>
    <w:rsid w:val="00B85059"/>
    <w:rsid w:val="00B850FD"/>
    <w:rsid w:val="00B854ED"/>
    <w:rsid w:val="00B8553F"/>
    <w:rsid w:val="00B85764"/>
    <w:rsid w:val="00B858B8"/>
    <w:rsid w:val="00B85B47"/>
    <w:rsid w:val="00B85B89"/>
    <w:rsid w:val="00B85DE9"/>
    <w:rsid w:val="00B86024"/>
    <w:rsid w:val="00B86318"/>
    <w:rsid w:val="00B863D1"/>
    <w:rsid w:val="00B86806"/>
    <w:rsid w:val="00B86847"/>
    <w:rsid w:val="00B86A8B"/>
    <w:rsid w:val="00B86D1D"/>
    <w:rsid w:val="00B86FF8"/>
    <w:rsid w:val="00B8703E"/>
    <w:rsid w:val="00B8729A"/>
    <w:rsid w:val="00B873E5"/>
    <w:rsid w:val="00B875DC"/>
    <w:rsid w:val="00B87612"/>
    <w:rsid w:val="00B8780F"/>
    <w:rsid w:val="00B878EA"/>
    <w:rsid w:val="00B87C8E"/>
    <w:rsid w:val="00B87D46"/>
    <w:rsid w:val="00B87DD3"/>
    <w:rsid w:val="00B87F03"/>
    <w:rsid w:val="00B87F28"/>
    <w:rsid w:val="00B901DA"/>
    <w:rsid w:val="00B90637"/>
    <w:rsid w:val="00B906A8"/>
    <w:rsid w:val="00B906B1"/>
    <w:rsid w:val="00B90843"/>
    <w:rsid w:val="00B90A05"/>
    <w:rsid w:val="00B90BF5"/>
    <w:rsid w:val="00B90D1A"/>
    <w:rsid w:val="00B911B3"/>
    <w:rsid w:val="00B917C5"/>
    <w:rsid w:val="00B918F2"/>
    <w:rsid w:val="00B91D81"/>
    <w:rsid w:val="00B92032"/>
    <w:rsid w:val="00B92269"/>
    <w:rsid w:val="00B92458"/>
    <w:rsid w:val="00B925E7"/>
    <w:rsid w:val="00B9262E"/>
    <w:rsid w:val="00B926C4"/>
    <w:rsid w:val="00B92970"/>
    <w:rsid w:val="00B92A1E"/>
    <w:rsid w:val="00B92AAD"/>
    <w:rsid w:val="00B92C24"/>
    <w:rsid w:val="00B92C31"/>
    <w:rsid w:val="00B92DB9"/>
    <w:rsid w:val="00B9333E"/>
    <w:rsid w:val="00B9336B"/>
    <w:rsid w:val="00B9341B"/>
    <w:rsid w:val="00B9365B"/>
    <w:rsid w:val="00B93693"/>
    <w:rsid w:val="00B936E8"/>
    <w:rsid w:val="00B938CA"/>
    <w:rsid w:val="00B93B30"/>
    <w:rsid w:val="00B93CEC"/>
    <w:rsid w:val="00B93FFE"/>
    <w:rsid w:val="00B94011"/>
    <w:rsid w:val="00B94335"/>
    <w:rsid w:val="00B9483F"/>
    <w:rsid w:val="00B948C2"/>
    <w:rsid w:val="00B94C55"/>
    <w:rsid w:val="00B94CAD"/>
    <w:rsid w:val="00B94CCD"/>
    <w:rsid w:val="00B94FB8"/>
    <w:rsid w:val="00B95189"/>
    <w:rsid w:val="00B952A4"/>
    <w:rsid w:val="00B952DF"/>
    <w:rsid w:val="00B953A2"/>
    <w:rsid w:val="00B955E1"/>
    <w:rsid w:val="00B95616"/>
    <w:rsid w:val="00B9578E"/>
    <w:rsid w:val="00B957C0"/>
    <w:rsid w:val="00B95946"/>
    <w:rsid w:val="00B95A52"/>
    <w:rsid w:val="00B95A8B"/>
    <w:rsid w:val="00B95A9C"/>
    <w:rsid w:val="00B95C00"/>
    <w:rsid w:val="00B95DD3"/>
    <w:rsid w:val="00B9618F"/>
    <w:rsid w:val="00B961FD"/>
    <w:rsid w:val="00B963F9"/>
    <w:rsid w:val="00B96472"/>
    <w:rsid w:val="00B965BA"/>
    <w:rsid w:val="00B9676F"/>
    <w:rsid w:val="00B96977"/>
    <w:rsid w:val="00B96A59"/>
    <w:rsid w:val="00B96BC8"/>
    <w:rsid w:val="00B96DE2"/>
    <w:rsid w:val="00B96E61"/>
    <w:rsid w:val="00B97002"/>
    <w:rsid w:val="00B97028"/>
    <w:rsid w:val="00B970D5"/>
    <w:rsid w:val="00B97297"/>
    <w:rsid w:val="00B9767B"/>
    <w:rsid w:val="00B97942"/>
    <w:rsid w:val="00B97BBA"/>
    <w:rsid w:val="00B97CE8"/>
    <w:rsid w:val="00B97D2A"/>
    <w:rsid w:val="00B97D35"/>
    <w:rsid w:val="00B97E21"/>
    <w:rsid w:val="00B97F2A"/>
    <w:rsid w:val="00BA0019"/>
    <w:rsid w:val="00BA0296"/>
    <w:rsid w:val="00BA0415"/>
    <w:rsid w:val="00BA05E9"/>
    <w:rsid w:val="00BA067A"/>
    <w:rsid w:val="00BA0796"/>
    <w:rsid w:val="00BA080C"/>
    <w:rsid w:val="00BA0B54"/>
    <w:rsid w:val="00BA0B64"/>
    <w:rsid w:val="00BA0C3B"/>
    <w:rsid w:val="00BA134C"/>
    <w:rsid w:val="00BA13F9"/>
    <w:rsid w:val="00BA1559"/>
    <w:rsid w:val="00BA1622"/>
    <w:rsid w:val="00BA175A"/>
    <w:rsid w:val="00BA17DE"/>
    <w:rsid w:val="00BA182E"/>
    <w:rsid w:val="00BA19FC"/>
    <w:rsid w:val="00BA1B0C"/>
    <w:rsid w:val="00BA1DA5"/>
    <w:rsid w:val="00BA22C0"/>
    <w:rsid w:val="00BA2358"/>
    <w:rsid w:val="00BA2392"/>
    <w:rsid w:val="00BA23F4"/>
    <w:rsid w:val="00BA26BA"/>
    <w:rsid w:val="00BA280F"/>
    <w:rsid w:val="00BA2832"/>
    <w:rsid w:val="00BA29E7"/>
    <w:rsid w:val="00BA2C76"/>
    <w:rsid w:val="00BA2CA8"/>
    <w:rsid w:val="00BA2CD2"/>
    <w:rsid w:val="00BA2EB1"/>
    <w:rsid w:val="00BA312F"/>
    <w:rsid w:val="00BA35DF"/>
    <w:rsid w:val="00BA369F"/>
    <w:rsid w:val="00BA3BDB"/>
    <w:rsid w:val="00BA3C18"/>
    <w:rsid w:val="00BA3D16"/>
    <w:rsid w:val="00BA3D3C"/>
    <w:rsid w:val="00BA3DCA"/>
    <w:rsid w:val="00BA3E3B"/>
    <w:rsid w:val="00BA3E48"/>
    <w:rsid w:val="00BA3EF1"/>
    <w:rsid w:val="00BA3F23"/>
    <w:rsid w:val="00BA404E"/>
    <w:rsid w:val="00BA427D"/>
    <w:rsid w:val="00BA43B1"/>
    <w:rsid w:val="00BA4448"/>
    <w:rsid w:val="00BA4AB7"/>
    <w:rsid w:val="00BA4D5A"/>
    <w:rsid w:val="00BA4E1F"/>
    <w:rsid w:val="00BA4EBF"/>
    <w:rsid w:val="00BA5180"/>
    <w:rsid w:val="00BA518B"/>
    <w:rsid w:val="00BA52DB"/>
    <w:rsid w:val="00BA54CD"/>
    <w:rsid w:val="00BA55C3"/>
    <w:rsid w:val="00BA56B8"/>
    <w:rsid w:val="00BA56CE"/>
    <w:rsid w:val="00BA5978"/>
    <w:rsid w:val="00BA59B4"/>
    <w:rsid w:val="00BA5BAA"/>
    <w:rsid w:val="00BA5D08"/>
    <w:rsid w:val="00BA5DFC"/>
    <w:rsid w:val="00BA5FAD"/>
    <w:rsid w:val="00BA5FF6"/>
    <w:rsid w:val="00BA600B"/>
    <w:rsid w:val="00BA6064"/>
    <w:rsid w:val="00BA6237"/>
    <w:rsid w:val="00BA65A1"/>
    <w:rsid w:val="00BA66E2"/>
    <w:rsid w:val="00BA66F1"/>
    <w:rsid w:val="00BA6983"/>
    <w:rsid w:val="00BA6AC5"/>
    <w:rsid w:val="00BA6E92"/>
    <w:rsid w:val="00BA704F"/>
    <w:rsid w:val="00BA7082"/>
    <w:rsid w:val="00BA7263"/>
    <w:rsid w:val="00BA733A"/>
    <w:rsid w:val="00BA74A3"/>
    <w:rsid w:val="00BA7543"/>
    <w:rsid w:val="00BA760C"/>
    <w:rsid w:val="00BA7925"/>
    <w:rsid w:val="00BA7B94"/>
    <w:rsid w:val="00BA7F78"/>
    <w:rsid w:val="00BB010C"/>
    <w:rsid w:val="00BB01BE"/>
    <w:rsid w:val="00BB0261"/>
    <w:rsid w:val="00BB02F3"/>
    <w:rsid w:val="00BB0406"/>
    <w:rsid w:val="00BB06A5"/>
    <w:rsid w:val="00BB072D"/>
    <w:rsid w:val="00BB08AA"/>
    <w:rsid w:val="00BB08E8"/>
    <w:rsid w:val="00BB0962"/>
    <w:rsid w:val="00BB0A2C"/>
    <w:rsid w:val="00BB0C0C"/>
    <w:rsid w:val="00BB0CC3"/>
    <w:rsid w:val="00BB0DB0"/>
    <w:rsid w:val="00BB0F8F"/>
    <w:rsid w:val="00BB11EE"/>
    <w:rsid w:val="00BB13F8"/>
    <w:rsid w:val="00BB1763"/>
    <w:rsid w:val="00BB1BCC"/>
    <w:rsid w:val="00BB1D05"/>
    <w:rsid w:val="00BB1D58"/>
    <w:rsid w:val="00BB1F15"/>
    <w:rsid w:val="00BB1F69"/>
    <w:rsid w:val="00BB22D2"/>
    <w:rsid w:val="00BB2420"/>
    <w:rsid w:val="00BB25F5"/>
    <w:rsid w:val="00BB282D"/>
    <w:rsid w:val="00BB28B4"/>
    <w:rsid w:val="00BB29F5"/>
    <w:rsid w:val="00BB2A89"/>
    <w:rsid w:val="00BB2BAB"/>
    <w:rsid w:val="00BB2BEB"/>
    <w:rsid w:val="00BB2E83"/>
    <w:rsid w:val="00BB30EF"/>
    <w:rsid w:val="00BB30FF"/>
    <w:rsid w:val="00BB32A2"/>
    <w:rsid w:val="00BB33AD"/>
    <w:rsid w:val="00BB35DE"/>
    <w:rsid w:val="00BB3636"/>
    <w:rsid w:val="00BB383C"/>
    <w:rsid w:val="00BB3AD7"/>
    <w:rsid w:val="00BB3CB1"/>
    <w:rsid w:val="00BB426B"/>
    <w:rsid w:val="00BB4450"/>
    <w:rsid w:val="00BB4625"/>
    <w:rsid w:val="00BB4782"/>
    <w:rsid w:val="00BB47FA"/>
    <w:rsid w:val="00BB4823"/>
    <w:rsid w:val="00BB4876"/>
    <w:rsid w:val="00BB48C4"/>
    <w:rsid w:val="00BB498E"/>
    <w:rsid w:val="00BB4AC8"/>
    <w:rsid w:val="00BB4BEB"/>
    <w:rsid w:val="00BB4CE9"/>
    <w:rsid w:val="00BB4D5D"/>
    <w:rsid w:val="00BB50D3"/>
    <w:rsid w:val="00BB527B"/>
    <w:rsid w:val="00BB5371"/>
    <w:rsid w:val="00BB5431"/>
    <w:rsid w:val="00BB5965"/>
    <w:rsid w:val="00BB59D1"/>
    <w:rsid w:val="00BB600F"/>
    <w:rsid w:val="00BB6071"/>
    <w:rsid w:val="00BB62B3"/>
    <w:rsid w:val="00BB6553"/>
    <w:rsid w:val="00BB655D"/>
    <w:rsid w:val="00BB6920"/>
    <w:rsid w:val="00BB6A75"/>
    <w:rsid w:val="00BB6B1D"/>
    <w:rsid w:val="00BB6B2C"/>
    <w:rsid w:val="00BB6D30"/>
    <w:rsid w:val="00BB6D90"/>
    <w:rsid w:val="00BB6ECF"/>
    <w:rsid w:val="00BB7004"/>
    <w:rsid w:val="00BB7211"/>
    <w:rsid w:val="00BB7278"/>
    <w:rsid w:val="00BB72F3"/>
    <w:rsid w:val="00BB730A"/>
    <w:rsid w:val="00BB759E"/>
    <w:rsid w:val="00BB7BCF"/>
    <w:rsid w:val="00BB7D3F"/>
    <w:rsid w:val="00BB7D41"/>
    <w:rsid w:val="00BB7E3F"/>
    <w:rsid w:val="00BB7F1A"/>
    <w:rsid w:val="00BB7FB0"/>
    <w:rsid w:val="00BC0411"/>
    <w:rsid w:val="00BC0574"/>
    <w:rsid w:val="00BC061B"/>
    <w:rsid w:val="00BC0695"/>
    <w:rsid w:val="00BC085F"/>
    <w:rsid w:val="00BC0899"/>
    <w:rsid w:val="00BC08C7"/>
    <w:rsid w:val="00BC0B34"/>
    <w:rsid w:val="00BC0B57"/>
    <w:rsid w:val="00BC129D"/>
    <w:rsid w:val="00BC12F9"/>
    <w:rsid w:val="00BC151B"/>
    <w:rsid w:val="00BC15AD"/>
    <w:rsid w:val="00BC16EC"/>
    <w:rsid w:val="00BC187A"/>
    <w:rsid w:val="00BC192F"/>
    <w:rsid w:val="00BC1A10"/>
    <w:rsid w:val="00BC1A14"/>
    <w:rsid w:val="00BC1B1B"/>
    <w:rsid w:val="00BC1BD6"/>
    <w:rsid w:val="00BC1BF7"/>
    <w:rsid w:val="00BC1C86"/>
    <w:rsid w:val="00BC1C9B"/>
    <w:rsid w:val="00BC1CB3"/>
    <w:rsid w:val="00BC1EEB"/>
    <w:rsid w:val="00BC1FFC"/>
    <w:rsid w:val="00BC2038"/>
    <w:rsid w:val="00BC21C7"/>
    <w:rsid w:val="00BC2368"/>
    <w:rsid w:val="00BC2469"/>
    <w:rsid w:val="00BC2481"/>
    <w:rsid w:val="00BC252D"/>
    <w:rsid w:val="00BC26D0"/>
    <w:rsid w:val="00BC27A6"/>
    <w:rsid w:val="00BC28C4"/>
    <w:rsid w:val="00BC2D0B"/>
    <w:rsid w:val="00BC2D59"/>
    <w:rsid w:val="00BC2EC6"/>
    <w:rsid w:val="00BC2F7F"/>
    <w:rsid w:val="00BC3133"/>
    <w:rsid w:val="00BC34A1"/>
    <w:rsid w:val="00BC3624"/>
    <w:rsid w:val="00BC38F9"/>
    <w:rsid w:val="00BC3965"/>
    <w:rsid w:val="00BC3A8E"/>
    <w:rsid w:val="00BC3B36"/>
    <w:rsid w:val="00BC3C35"/>
    <w:rsid w:val="00BC3CE7"/>
    <w:rsid w:val="00BC3E41"/>
    <w:rsid w:val="00BC4178"/>
    <w:rsid w:val="00BC424A"/>
    <w:rsid w:val="00BC45E4"/>
    <w:rsid w:val="00BC4AEA"/>
    <w:rsid w:val="00BC4B8D"/>
    <w:rsid w:val="00BC4DA2"/>
    <w:rsid w:val="00BC4F88"/>
    <w:rsid w:val="00BC4F97"/>
    <w:rsid w:val="00BC508B"/>
    <w:rsid w:val="00BC514A"/>
    <w:rsid w:val="00BC520B"/>
    <w:rsid w:val="00BC5380"/>
    <w:rsid w:val="00BC538C"/>
    <w:rsid w:val="00BC5426"/>
    <w:rsid w:val="00BC564E"/>
    <w:rsid w:val="00BC5946"/>
    <w:rsid w:val="00BC59C5"/>
    <w:rsid w:val="00BC5ACB"/>
    <w:rsid w:val="00BC5C9A"/>
    <w:rsid w:val="00BC5CC3"/>
    <w:rsid w:val="00BC605E"/>
    <w:rsid w:val="00BC6369"/>
    <w:rsid w:val="00BC6398"/>
    <w:rsid w:val="00BC63EE"/>
    <w:rsid w:val="00BC64A7"/>
    <w:rsid w:val="00BC6563"/>
    <w:rsid w:val="00BC65B4"/>
    <w:rsid w:val="00BC6782"/>
    <w:rsid w:val="00BC6933"/>
    <w:rsid w:val="00BC6A62"/>
    <w:rsid w:val="00BC6B11"/>
    <w:rsid w:val="00BC6DDC"/>
    <w:rsid w:val="00BC6E05"/>
    <w:rsid w:val="00BC71E5"/>
    <w:rsid w:val="00BC72A5"/>
    <w:rsid w:val="00BC74F4"/>
    <w:rsid w:val="00BC77A7"/>
    <w:rsid w:val="00BC78C9"/>
    <w:rsid w:val="00BC7A1E"/>
    <w:rsid w:val="00BC7D43"/>
    <w:rsid w:val="00BC7E60"/>
    <w:rsid w:val="00BC7E8A"/>
    <w:rsid w:val="00BC7F18"/>
    <w:rsid w:val="00BC7F48"/>
    <w:rsid w:val="00BD0332"/>
    <w:rsid w:val="00BD04D9"/>
    <w:rsid w:val="00BD051F"/>
    <w:rsid w:val="00BD052A"/>
    <w:rsid w:val="00BD05DF"/>
    <w:rsid w:val="00BD0724"/>
    <w:rsid w:val="00BD0997"/>
    <w:rsid w:val="00BD0B9C"/>
    <w:rsid w:val="00BD0C98"/>
    <w:rsid w:val="00BD0D17"/>
    <w:rsid w:val="00BD0F8E"/>
    <w:rsid w:val="00BD1053"/>
    <w:rsid w:val="00BD125B"/>
    <w:rsid w:val="00BD12C8"/>
    <w:rsid w:val="00BD1479"/>
    <w:rsid w:val="00BD162D"/>
    <w:rsid w:val="00BD1702"/>
    <w:rsid w:val="00BD175F"/>
    <w:rsid w:val="00BD17D6"/>
    <w:rsid w:val="00BD1B2B"/>
    <w:rsid w:val="00BD1E51"/>
    <w:rsid w:val="00BD1ED2"/>
    <w:rsid w:val="00BD1F2E"/>
    <w:rsid w:val="00BD25A2"/>
    <w:rsid w:val="00BD261B"/>
    <w:rsid w:val="00BD2780"/>
    <w:rsid w:val="00BD29CD"/>
    <w:rsid w:val="00BD2A32"/>
    <w:rsid w:val="00BD2BBA"/>
    <w:rsid w:val="00BD2C1B"/>
    <w:rsid w:val="00BD2CB0"/>
    <w:rsid w:val="00BD3002"/>
    <w:rsid w:val="00BD3024"/>
    <w:rsid w:val="00BD31F5"/>
    <w:rsid w:val="00BD3202"/>
    <w:rsid w:val="00BD3235"/>
    <w:rsid w:val="00BD34D4"/>
    <w:rsid w:val="00BD39A9"/>
    <w:rsid w:val="00BD3A30"/>
    <w:rsid w:val="00BD3B75"/>
    <w:rsid w:val="00BD3C37"/>
    <w:rsid w:val="00BD3CE9"/>
    <w:rsid w:val="00BD3D58"/>
    <w:rsid w:val="00BD3E74"/>
    <w:rsid w:val="00BD42A6"/>
    <w:rsid w:val="00BD42E5"/>
    <w:rsid w:val="00BD42F5"/>
    <w:rsid w:val="00BD435F"/>
    <w:rsid w:val="00BD43D4"/>
    <w:rsid w:val="00BD4404"/>
    <w:rsid w:val="00BD441C"/>
    <w:rsid w:val="00BD4429"/>
    <w:rsid w:val="00BD4646"/>
    <w:rsid w:val="00BD46CE"/>
    <w:rsid w:val="00BD47E1"/>
    <w:rsid w:val="00BD481C"/>
    <w:rsid w:val="00BD498D"/>
    <w:rsid w:val="00BD49A4"/>
    <w:rsid w:val="00BD49B5"/>
    <w:rsid w:val="00BD4AF3"/>
    <w:rsid w:val="00BD4C95"/>
    <w:rsid w:val="00BD4F95"/>
    <w:rsid w:val="00BD518E"/>
    <w:rsid w:val="00BD5236"/>
    <w:rsid w:val="00BD539C"/>
    <w:rsid w:val="00BD53CE"/>
    <w:rsid w:val="00BD541F"/>
    <w:rsid w:val="00BD5AA8"/>
    <w:rsid w:val="00BD5C1B"/>
    <w:rsid w:val="00BD5F6B"/>
    <w:rsid w:val="00BD5F93"/>
    <w:rsid w:val="00BD64A1"/>
    <w:rsid w:val="00BD6657"/>
    <w:rsid w:val="00BD6926"/>
    <w:rsid w:val="00BD692C"/>
    <w:rsid w:val="00BD6931"/>
    <w:rsid w:val="00BD6939"/>
    <w:rsid w:val="00BD6AC3"/>
    <w:rsid w:val="00BD6ED9"/>
    <w:rsid w:val="00BD71E2"/>
    <w:rsid w:val="00BD71F5"/>
    <w:rsid w:val="00BD758A"/>
    <w:rsid w:val="00BD75A6"/>
    <w:rsid w:val="00BD7645"/>
    <w:rsid w:val="00BD7699"/>
    <w:rsid w:val="00BD76A0"/>
    <w:rsid w:val="00BD7803"/>
    <w:rsid w:val="00BD7A38"/>
    <w:rsid w:val="00BD7FF1"/>
    <w:rsid w:val="00BE00E2"/>
    <w:rsid w:val="00BE0251"/>
    <w:rsid w:val="00BE02B2"/>
    <w:rsid w:val="00BE03EF"/>
    <w:rsid w:val="00BE0526"/>
    <w:rsid w:val="00BE099F"/>
    <w:rsid w:val="00BE09CF"/>
    <w:rsid w:val="00BE0B13"/>
    <w:rsid w:val="00BE0B3C"/>
    <w:rsid w:val="00BE0B7F"/>
    <w:rsid w:val="00BE0EFB"/>
    <w:rsid w:val="00BE0FA0"/>
    <w:rsid w:val="00BE104D"/>
    <w:rsid w:val="00BE1345"/>
    <w:rsid w:val="00BE1489"/>
    <w:rsid w:val="00BE18CB"/>
    <w:rsid w:val="00BE199D"/>
    <w:rsid w:val="00BE1DF0"/>
    <w:rsid w:val="00BE1EFD"/>
    <w:rsid w:val="00BE2403"/>
    <w:rsid w:val="00BE24AC"/>
    <w:rsid w:val="00BE24B6"/>
    <w:rsid w:val="00BE2A8F"/>
    <w:rsid w:val="00BE2B96"/>
    <w:rsid w:val="00BE2BDC"/>
    <w:rsid w:val="00BE2DFF"/>
    <w:rsid w:val="00BE2E01"/>
    <w:rsid w:val="00BE30F2"/>
    <w:rsid w:val="00BE3340"/>
    <w:rsid w:val="00BE334D"/>
    <w:rsid w:val="00BE33BC"/>
    <w:rsid w:val="00BE348C"/>
    <w:rsid w:val="00BE3886"/>
    <w:rsid w:val="00BE39C1"/>
    <w:rsid w:val="00BE3E54"/>
    <w:rsid w:val="00BE3F5D"/>
    <w:rsid w:val="00BE406D"/>
    <w:rsid w:val="00BE423E"/>
    <w:rsid w:val="00BE42C1"/>
    <w:rsid w:val="00BE43B0"/>
    <w:rsid w:val="00BE4415"/>
    <w:rsid w:val="00BE458F"/>
    <w:rsid w:val="00BE48EB"/>
    <w:rsid w:val="00BE4A3B"/>
    <w:rsid w:val="00BE4AA6"/>
    <w:rsid w:val="00BE4C4A"/>
    <w:rsid w:val="00BE4D31"/>
    <w:rsid w:val="00BE4D84"/>
    <w:rsid w:val="00BE5094"/>
    <w:rsid w:val="00BE5143"/>
    <w:rsid w:val="00BE526B"/>
    <w:rsid w:val="00BE5366"/>
    <w:rsid w:val="00BE54B1"/>
    <w:rsid w:val="00BE558E"/>
    <w:rsid w:val="00BE55DD"/>
    <w:rsid w:val="00BE56B9"/>
    <w:rsid w:val="00BE584D"/>
    <w:rsid w:val="00BE59AF"/>
    <w:rsid w:val="00BE5A4D"/>
    <w:rsid w:val="00BE5A59"/>
    <w:rsid w:val="00BE5AAC"/>
    <w:rsid w:val="00BE5AF0"/>
    <w:rsid w:val="00BE5D95"/>
    <w:rsid w:val="00BE5E08"/>
    <w:rsid w:val="00BE5E73"/>
    <w:rsid w:val="00BE5F8F"/>
    <w:rsid w:val="00BE621A"/>
    <w:rsid w:val="00BE64AE"/>
    <w:rsid w:val="00BE6939"/>
    <w:rsid w:val="00BE6BF3"/>
    <w:rsid w:val="00BE6C6C"/>
    <w:rsid w:val="00BE6FBB"/>
    <w:rsid w:val="00BE7119"/>
    <w:rsid w:val="00BE741F"/>
    <w:rsid w:val="00BE76C9"/>
    <w:rsid w:val="00BE77D4"/>
    <w:rsid w:val="00BE77F5"/>
    <w:rsid w:val="00BE78E7"/>
    <w:rsid w:val="00BE79DF"/>
    <w:rsid w:val="00BE7BAF"/>
    <w:rsid w:val="00BE7C4F"/>
    <w:rsid w:val="00BE7CA2"/>
    <w:rsid w:val="00BE7CEF"/>
    <w:rsid w:val="00BE7D1A"/>
    <w:rsid w:val="00BE7EB9"/>
    <w:rsid w:val="00BE7FA9"/>
    <w:rsid w:val="00BF000E"/>
    <w:rsid w:val="00BF009F"/>
    <w:rsid w:val="00BF01D8"/>
    <w:rsid w:val="00BF0812"/>
    <w:rsid w:val="00BF09A5"/>
    <w:rsid w:val="00BF0A7E"/>
    <w:rsid w:val="00BF0AF1"/>
    <w:rsid w:val="00BF0D5F"/>
    <w:rsid w:val="00BF0E5C"/>
    <w:rsid w:val="00BF0EB1"/>
    <w:rsid w:val="00BF1015"/>
    <w:rsid w:val="00BF10A4"/>
    <w:rsid w:val="00BF11AF"/>
    <w:rsid w:val="00BF1382"/>
    <w:rsid w:val="00BF13AF"/>
    <w:rsid w:val="00BF1475"/>
    <w:rsid w:val="00BF16F4"/>
    <w:rsid w:val="00BF1A02"/>
    <w:rsid w:val="00BF1A0A"/>
    <w:rsid w:val="00BF1B73"/>
    <w:rsid w:val="00BF1F6F"/>
    <w:rsid w:val="00BF206D"/>
    <w:rsid w:val="00BF2121"/>
    <w:rsid w:val="00BF2322"/>
    <w:rsid w:val="00BF23FA"/>
    <w:rsid w:val="00BF2436"/>
    <w:rsid w:val="00BF279F"/>
    <w:rsid w:val="00BF27AB"/>
    <w:rsid w:val="00BF29EF"/>
    <w:rsid w:val="00BF2CEC"/>
    <w:rsid w:val="00BF2DFB"/>
    <w:rsid w:val="00BF3153"/>
    <w:rsid w:val="00BF32E0"/>
    <w:rsid w:val="00BF34DA"/>
    <w:rsid w:val="00BF37E6"/>
    <w:rsid w:val="00BF3A29"/>
    <w:rsid w:val="00BF3DB2"/>
    <w:rsid w:val="00BF3E2F"/>
    <w:rsid w:val="00BF3E3C"/>
    <w:rsid w:val="00BF3E48"/>
    <w:rsid w:val="00BF409F"/>
    <w:rsid w:val="00BF45BD"/>
    <w:rsid w:val="00BF4729"/>
    <w:rsid w:val="00BF47DA"/>
    <w:rsid w:val="00BF4CC8"/>
    <w:rsid w:val="00BF4DD8"/>
    <w:rsid w:val="00BF4ED7"/>
    <w:rsid w:val="00BF52FB"/>
    <w:rsid w:val="00BF55CC"/>
    <w:rsid w:val="00BF56BC"/>
    <w:rsid w:val="00BF5C68"/>
    <w:rsid w:val="00BF5CE5"/>
    <w:rsid w:val="00BF5D25"/>
    <w:rsid w:val="00BF5DEB"/>
    <w:rsid w:val="00BF5E73"/>
    <w:rsid w:val="00BF60F8"/>
    <w:rsid w:val="00BF63CC"/>
    <w:rsid w:val="00BF6904"/>
    <w:rsid w:val="00BF699A"/>
    <w:rsid w:val="00BF6A88"/>
    <w:rsid w:val="00BF6BDC"/>
    <w:rsid w:val="00BF6D55"/>
    <w:rsid w:val="00BF6D85"/>
    <w:rsid w:val="00BF6F3B"/>
    <w:rsid w:val="00BF6F9B"/>
    <w:rsid w:val="00BF7035"/>
    <w:rsid w:val="00BF704E"/>
    <w:rsid w:val="00BF7270"/>
    <w:rsid w:val="00BF7433"/>
    <w:rsid w:val="00BF74C7"/>
    <w:rsid w:val="00BF7534"/>
    <w:rsid w:val="00BF75E7"/>
    <w:rsid w:val="00BF7683"/>
    <w:rsid w:val="00BF781B"/>
    <w:rsid w:val="00BF7C9D"/>
    <w:rsid w:val="00BF7D35"/>
    <w:rsid w:val="00BF7F1E"/>
    <w:rsid w:val="00BF7FCF"/>
    <w:rsid w:val="00C003E5"/>
    <w:rsid w:val="00C00615"/>
    <w:rsid w:val="00C006D3"/>
    <w:rsid w:val="00C00869"/>
    <w:rsid w:val="00C00A82"/>
    <w:rsid w:val="00C00BF6"/>
    <w:rsid w:val="00C00D20"/>
    <w:rsid w:val="00C00DE4"/>
    <w:rsid w:val="00C01030"/>
    <w:rsid w:val="00C011D3"/>
    <w:rsid w:val="00C0139F"/>
    <w:rsid w:val="00C01564"/>
    <w:rsid w:val="00C0196A"/>
    <w:rsid w:val="00C019D7"/>
    <w:rsid w:val="00C01DD8"/>
    <w:rsid w:val="00C01E81"/>
    <w:rsid w:val="00C01EDC"/>
    <w:rsid w:val="00C01EF6"/>
    <w:rsid w:val="00C01F05"/>
    <w:rsid w:val="00C02056"/>
    <w:rsid w:val="00C0205E"/>
    <w:rsid w:val="00C020FF"/>
    <w:rsid w:val="00C022DB"/>
    <w:rsid w:val="00C024F2"/>
    <w:rsid w:val="00C028A2"/>
    <w:rsid w:val="00C0290B"/>
    <w:rsid w:val="00C02C00"/>
    <w:rsid w:val="00C02FF8"/>
    <w:rsid w:val="00C0345D"/>
    <w:rsid w:val="00C03586"/>
    <w:rsid w:val="00C03650"/>
    <w:rsid w:val="00C03944"/>
    <w:rsid w:val="00C03B4D"/>
    <w:rsid w:val="00C03E4C"/>
    <w:rsid w:val="00C04015"/>
    <w:rsid w:val="00C04137"/>
    <w:rsid w:val="00C04195"/>
    <w:rsid w:val="00C04520"/>
    <w:rsid w:val="00C04B30"/>
    <w:rsid w:val="00C04B7D"/>
    <w:rsid w:val="00C04CFC"/>
    <w:rsid w:val="00C04E46"/>
    <w:rsid w:val="00C04FF8"/>
    <w:rsid w:val="00C0505C"/>
    <w:rsid w:val="00C053D6"/>
    <w:rsid w:val="00C0542A"/>
    <w:rsid w:val="00C057D9"/>
    <w:rsid w:val="00C05931"/>
    <w:rsid w:val="00C059EA"/>
    <w:rsid w:val="00C05BC5"/>
    <w:rsid w:val="00C05D17"/>
    <w:rsid w:val="00C05E62"/>
    <w:rsid w:val="00C05F56"/>
    <w:rsid w:val="00C06095"/>
    <w:rsid w:val="00C060E5"/>
    <w:rsid w:val="00C065AE"/>
    <w:rsid w:val="00C06680"/>
    <w:rsid w:val="00C0692E"/>
    <w:rsid w:val="00C06998"/>
    <w:rsid w:val="00C06B16"/>
    <w:rsid w:val="00C06B51"/>
    <w:rsid w:val="00C06C42"/>
    <w:rsid w:val="00C06CDF"/>
    <w:rsid w:val="00C06DA3"/>
    <w:rsid w:val="00C06F46"/>
    <w:rsid w:val="00C06F8B"/>
    <w:rsid w:val="00C06FEE"/>
    <w:rsid w:val="00C07074"/>
    <w:rsid w:val="00C0713F"/>
    <w:rsid w:val="00C07226"/>
    <w:rsid w:val="00C0723E"/>
    <w:rsid w:val="00C07331"/>
    <w:rsid w:val="00C07710"/>
    <w:rsid w:val="00C07957"/>
    <w:rsid w:val="00C079AB"/>
    <w:rsid w:val="00C07DA6"/>
    <w:rsid w:val="00C07EC2"/>
    <w:rsid w:val="00C10589"/>
    <w:rsid w:val="00C105AC"/>
    <w:rsid w:val="00C10670"/>
    <w:rsid w:val="00C106D5"/>
    <w:rsid w:val="00C107B5"/>
    <w:rsid w:val="00C10855"/>
    <w:rsid w:val="00C10BC6"/>
    <w:rsid w:val="00C10FAE"/>
    <w:rsid w:val="00C110D1"/>
    <w:rsid w:val="00C113EA"/>
    <w:rsid w:val="00C117E8"/>
    <w:rsid w:val="00C11D1A"/>
    <w:rsid w:val="00C11D43"/>
    <w:rsid w:val="00C11DF2"/>
    <w:rsid w:val="00C12348"/>
    <w:rsid w:val="00C124A5"/>
    <w:rsid w:val="00C12663"/>
    <w:rsid w:val="00C12933"/>
    <w:rsid w:val="00C12A04"/>
    <w:rsid w:val="00C12AC9"/>
    <w:rsid w:val="00C12BE8"/>
    <w:rsid w:val="00C12C32"/>
    <w:rsid w:val="00C12D67"/>
    <w:rsid w:val="00C12DCF"/>
    <w:rsid w:val="00C12DEF"/>
    <w:rsid w:val="00C13019"/>
    <w:rsid w:val="00C1307F"/>
    <w:rsid w:val="00C130B5"/>
    <w:rsid w:val="00C13382"/>
    <w:rsid w:val="00C13B8E"/>
    <w:rsid w:val="00C13E72"/>
    <w:rsid w:val="00C13F7B"/>
    <w:rsid w:val="00C13F98"/>
    <w:rsid w:val="00C140B2"/>
    <w:rsid w:val="00C1463F"/>
    <w:rsid w:val="00C1485D"/>
    <w:rsid w:val="00C14A69"/>
    <w:rsid w:val="00C14B5E"/>
    <w:rsid w:val="00C14C73"/>
    <w:rsid w:val="00C14E89"/>
    <w:rsid w:val="00C14F37"/>
    <w:rsid w:val="00C14FD0"/>
    <w:rsid w:val="00C14FD4"/>
    <w:rsid w:val="00C150C7"/>
    <w:rsid w:val="00C1540A"/>
    <w:rsid w:val="00C154AD"/>
    <w:rsid w:val="00C15588"/>
    <w:rsid w:val="00C1599D"/>
    <w:rsid w:val="00C15C22"/>
    <w:rsid w:val="00C15CD6"/>
    <w:rsid w:val="00C15DF5"/>
    <w:rsid w:val="00C164ED"/>
    <w:rsid w:val="00C165F1"/>
    <w:rsid w:val="00C168F0"/>
    <w:rsid w:val="00C16937"/>
    <w:rsid w:val="00C16C3F"/>
    <w:rsid w:val="00C16DA5"/>
    <w:rsid w:val="00C16E5B"/>
    <w:rsid w:val="00C171C8"/>
    <w:rsid w:val="00C17362"/>
    <w:rsid w:val="00C1746A"/>
    <w:rsid w:val="00C17588"/>
    <w:rsid w:val="00C17623"/>
    <w:rsid w:val="00C1763E"/>
    <w:rsid w:val="00C177BD"/>
    <w:rsid w:val="00C17977"/>
    <w:rsid w:val="00C17997"/>
    <w:rsid w:val="00C17CB0"/>
    <w:rsid w:val="00C17D55"/>
    <w:rsid w:val="00C2000D"/>
    <w:rsid w:val="00C2001B"/>
    <w:rsid w:val="00C2010C"/>
    <w:rsid w:val="00C201B3"/>
    <w:rsid w:val="00C2023D"/>
    <w:rsid w:val="00C2031C"/>
    <w:rsid w:val="00C20350"/>
    <w:rsid w:val="00C20400"/>
    <w:rsid w:val="00C205B7"/>
    <w:rsid w:val="00C20A34"/>
    <w:rsid w:val="00C20D37"/>
    <w:rsid w:val="00C20EBD"/>
    <w:rsid w:val="00C20FAA"/>
    <w:rsid w:val="00C20FEB"/>
    <w:rsid w:val="00C21085"/>
    <w:rsid w:val="00C212DB"/>
    <w:rsid w:val="00C21368"/>
    <w:rsid w:val="00C216F2"/>
    <w:rsid w:val="00C218D7"/>
    <w:rsid w:val="00C21C4F"/>
    <w:rsid w:val="00C21D18"/>
    <w:rsid w:val="00C21D77"/>
    <w:rsid w:val="00C21D91"/>
    <w:rsid w:val="00C21DB1"/>
    <w:rsid w:val="00C21DB7"/>
    <w:rsid w:val="00C21EA6"/>
    <w:rsid w:val="00C220F3"/>
    <w:rsid w:val="00C220FE"/>
    <w:rsid w:val="00C225B1"/>
    <w:rsid w:val="00C225D1"/>
    <w:rsid w:val="00C225D3"/>
    <w:rsid w:val="00C22837"/>
    <w:rsid w:val="00C22B48"/>
    <w:rsid w:val="00C22B7F"/>
    <w:rsid w:val="00C22D70"/>
    <w:rsid w:val="00C22ED3"/>
    <w:rsid w:val="00C233B4"/>
    <w:rsid w:val="00C234ED"/>
    <w:rsid w:val="00C23525"/>
    <w:rsid w:val="00C235DE"/>
    <w:rsid w:val="00C23779"/>
    <w:rsid w:val="00C239BF"/>
    <w:rsid w:val="00C23A04"/>
    <w:rsid w:val="00C23D09"/>
    <w:rsid w:val="00C23F56"/>
    <w:rsid w:val="00C23FB1"/>
    <w:rsid w:val="00C23FB3"/>
    <w:rsid w:val="00C2402F"/>
    <w:rsid w:val="00C24388"/>
    <w:rsid w:val="00C243D8"/>
    <w:rsid w:val="00C244E0"/>
    <w:rsid w:val="00C24561"/>
    <w:rsid w:val="00C245B2"/>
    <w:rsid w:val="00C24684"/>
    <w:rsid w:val="00C24893"/>
    <w:rsid w:val="00C24C97"/>
    <w:rsid w:val="00C24D0B"/>
    <w:rsid w:val="00C24E3B"/>
    <w:rsid w:val="00C24EB1"/>
    <w:rsid w:val="00C24F08"/>
    <w:rsid w:val="00C25149"/>
    <w:rsid w:val="00C25335"/>
    <w:rsid w:val="00C256D8"/>
    <w:rsid w:val="00C257B7"/>
    <w:rsid w:val="00C25823"/>
    <w:rsid w:val="00C25848"/>
    <w:rsid w:val="00C258FD"/>
    <w:rsid w:val="00C25B70"/>
    <w:rsid w:val="00C25C68"/>
    <w:rsid w:val="00C26312"/>
    <w:rsid w:val="00C26330"/>
    <w:rsid w:val="00C267E9"/>
    <w:rsid w:val="00C2724E"/>
    <w:rsid w:val="00C2726D"/>
    <w:rsid w:val="00C2728F"/>
    <w:rsid w:val="00C27487"/>
    <w:rsid w:val="00C27488"/>
    <w:rsid w:val="00C274CC"/>
    <w:rsid w:val="00C27545"/>
    <w:rsid w:val="00C27701"/>
    <w:rsid w:val="00C27734"/>
    <w:rsid w:val="00C27B60"/>
    <w:rsid w:val="00C27D41"/>
    <w:rsid w:val="00C27D43"/>
    <w:rsid w:val="00C27E69"/>
    <w:rsid w:val="00C27F05"/>
    <w:rsid w:val="00C27F55"/>
    <w:rsid w:val="00C27FDB"/>
    <w:rsid w:val="00C30270"/>
    <w:rsid w:val="00C3032B"/>
    <w:rsid w:val="00C30682"/>
    <w:rsid w:val="00C30776"/>
    <w:rsid w:val="00C30CD8"/>
    <w:rsid w:val="00C30DDC"/>
    <w:rsid w:val="00C30E14"/>
    <w:rsid w:val="00C30E3C"/>
    <w:rsid w:val="00C30EA7"/>
    <w:rsid w:val="00C312DC"/>
    <w:rsid w:val="00C31308"/>
    <w:rsid w:val="00C31706"/>
    <w:rsid w:val="00C3177F"/>
    <w:rsid w:val="00C318E1"/>
    <w:rsid w:val="00C318E5"/>
    <w:rsid w:val="00C31976"/>
    <w:rsid w:val="00C31B6F"/>
    <w:rsid w:val="00C31D1B"/>
    <w:rsid w:val="00C31F0D"/>
    <w:rsid w:val="00C31F12"/>
    <w:rsid w:val="00C31FBD"/>
    <w:rsid w:val="00C32166"/>
    <w:rsid w:val="00C3216E"/>
    <w:rsid w:val="00C32296"/>
    <w:rsid w:val="00C322BB"/>
    <w:rsid w:val="00C322DC"/>
    <w:rsid w:val="00C323B4"/>
    <w:rsid w:val="00C32840"/>
    <w:rsid w:val="00C32DDF"/>
    <w:rsid w:val="00C3317F"/>
    <w:rsid w:val="00C3321A"/>
    <w:rsid w:val="00C33594"/>
    <w:rsid w:val="00C33696"/>
    <w:rsid w:val="00C33801"/>
    <w:rsid w:val="00C338B9"/>
    <w:rsid w:val="00C338CB"/>
    <w:rsid w:val="00C33A2B"/>
    <w:rsid w:val="00C33A8B"/>
    <w:rsid w:val="00C33B8A"/>
    <w:rsid w:val="00C33C45"/>
    <w:rsid w:val="00C33DA4"/>
    <w:rsid w:val="00C34229"/>
    <w:rsid w:val="00C34257"/>
    <w:rsid w:val="00C34297"/>
    <w:rsid w:val="00C342BC"/>
    <w:rsid w:val="00C344C6"/>
    <w:rsid w:val="00C3454F"/>
    <w:rsid w:val="00C34609"/>
    <w:rsid w:val="00C346B1"/>
    <w:rsid w:val="00C348EA"/>
    <w:rsid w:val="00C34ABE"/>
    <w:rsid w:val="00C35006"/>
    <w:rsid w:val="00C352EC"/>
    <w:rsid w:val="00C35527"/>
    <w:rsid w:val="00C35840"/>
    <w:rsid w:val="00C35860"/>
    <w:rsid w:val="00C358BE"/>
    <w:rsid w:val="00C35A0A"/>
    <w:rsid w:val="00C36162"/>
    <w:rsid w:val="00C36283"/>
    <w:rsid w:val="00C362AB"/>
    <w:rsid w:val="00C3672F"/>
    <w:rsid w:val="00C3682F"/>
    <w:rsid w:val="00C36885"/>
    <w:rsid w:val="00C369E4"/>
    <w:rsid w:val="00C36C73"/>
    <w:rsid w:val="00C36CC4"/>
    <w:rsid w:val="00C36D0E"/>
    <w:rsid w:val="00C36E7D"/>
    <w:rsid w:val="00C36F78"/>
    <w:rsid w:val="00C36FBB"/>
    <w:rsid w:val="00C37338"/>
    <w:rsid w:val="00C374B6"/>
    <w:rsid w:val="00C37669"/>
    <w:rsid w:val="00C37695"/>
    <w:rsid w:val="00C377BF"/>
    <w:rsid w:val="00C377F3"/>
    <w:rsid w:val="00C3780F"/>
    <w:rsid w:val="00C378EF"/>
    <w:rsid w:val="00C37E82"/>
    <w:rsid w:val="00C37EE5"/>
    <w:rsid w:val="00C37F54"/>
    <w:rsid w:val="00C37FBB"/>
    <w:rsid w:val="00C40043"/>
    <w:rsid w:val="00C404A2"/>
    <w:rsid w:val="00C404F4"/>
    <w:rsid w:val="00C405CF"/>
    <w:rsid w:val="00C409C6"/>
    <w:rsid w:val="00C40A43"/>
    <w:rsid w:val="00C40A74"/>
    <w:rsid w:val="00C40B7E"/>
    <w:rsid w:val="00C41043"/>
    <w:rsid w:val="00C41354"/>
    <w:rsid w:val="00C41471"/>
    <w:rsid w:val="00C414BE"/>
    <w:rsid w:val="00C417FF"/>
    <w:rsid w:val="00C4181E"/>
    <w:rsid w:val="00C419D2"/>
    <w:rsid w:val="00C41CBE"/>
    <w:rsid w:val="00C41D9C"/>
    <w:rsid w:val="00C41E66"/>
    <w:rsid w:val="00C41F56"/>
    <w:rsid w:val="00C41F96"/>
    <w:rsid w:val="00C42067"/>
    <w:rsid w:val="00C42251"/>
    <w:rsid w:val="00C42474"/>
    <w:rsid w:val="00C424D5"/>
    <w:rsid w:val="00C4258D"/>
    <w:rsid w:val="00C429BB"/>
    <w:rsid w:val="00C429CF"/>
    <w:rsid w:val="00C42A71"/>
    <w:rsid w:val="00C42AC3"/>
    <w:rsid w:val="00C42B8D"/>
    <w:rsid w:val="00C42BC9"/>
    <w:rsid w:val="00C42E88"/>
    <w:rsid w:val="00C42ECD"/>
    <w:rsid w:val="00C42FD1"/>
    <w:rsid w:val="00C42FE2"/>
    <w:rsid w:val="00C436B5"/>
    <w:rsid w:val="00C43780"/>
    <w:rsid w:val="00C43883"/>
    <w:rsid w:val="00C4393D"/>
    <w:rsid w:val="00C43998"/>
    <w:rsid w:val="00C43ACA"/>
    <w:rsid w:val="00C43D9F"/>
    <w:rsid w:val="00C43FB4"/>
    <w:rsid w:val="00C44185"/>
    <w:rsid w:val="00C441FF"/>
    <w:rsid w:val="00C4422F"/>
    <w:rsid w:val="00C442C2"/>
    <w:rsid w:val="00C442C5"/>
    <w:rsid w:val="00C44AE0"/>
    <w:rsid w:val="00C44CD9"/>
    <w:rsid w:val="00C44D35"/>
    <w:rsid w:val="00C44DF1"/>
    <w:rsid w:val="00C4511A"/>
    <w:rsid w:val="00C452ED"/>
    <w:rsid w:val="00C45594"/>
    <w:rsid w:val="00C456A9"/>
    <w:rsid w:val="00C459A7"/>
    <w:rsid w:val="00C459D5"/>
    <w:rsid w:val="00C45B2A"/>
    <w:rsid w:val="00C45EAF"/>
    <w:rsid w:val="00C45F2B"/>
    <w:rsid w:val="00C45FA0"/>
    <w:rsid w:val="00C461B2"/>
    <w:rsid w:val="00C464F6"/>
    <w:rsid w:val="00C465AF"/>
    <w:rsid w:val="00C46729"/>
    <w:rsid w:val="00C46987"/>
    <w:rsid w:val="00C46A47"/>
    <w:rsid w:val="00C46FB6"/>
    <w:rsid w:val="00C46FD6"/>
    <w:rsid w:val="00C47203"/>
    <w:rsid w:val="00C472FE"/>
    <w:rsid w:val="00C4754D"/>
    <w:rsid w:val="00C475B3"/>
    <w:rsid w:val="00C47752"/>
    <w:rsid w:val="00C47788"/>
    <w:rsid w:val="00C477F7"/>
    <w:rsid w:val="00C47887"/>
    <w:rsid w:val="00C47CAF"/>
    <w:rsid w:val="00C47E92"/>
    <w:rsid w:val="00C47EB2"/>
    <w:rsid w:val="00C5002E"/>
    <w:rsid w:val="00C502E1"/>
    <w:rsid w:val="00C502FD"/>
    <w:rsid w:val="00C5063A"/>
    <w:rsid w:val="00C50AE3"/>
    <w:rsid w:val="00C50B78"/>
    <w:rsid w:val="00C510A3"/>
    <w:rsid w:val="00C510FA"/>
    <w:rsid w:val="00C5130F"/>
    <w:rsid w:val="00C513B6"/>
    <w:rsid w:val="00C51477"/>
    <w:rsid w:val="00C515B2"/>
    <w:rsid w:val="00C51925"/>
    <w:rsid w:val="00C51980"/>
    <w:rsid w:val="00C51BF8"/>
    <w:rsid w:val="00C51D19"/>
    <w:rsid w:val="00C51E6E"/>
    <w:rsid w:val="00C51F31"/>
    <w:rsid w:val="00C5213A"/>
    <w:rsid w:val="00C52224"/>
    <w:rsid w:val="00C527D4"/>
    <w:rsid w:val="00C529CA"/>
    <w:rsid w:val="00C52A1E"/>
    <w:rsid w:val="00C52A3D"/>
    <w:rsid w:val="00C52C8B"/>
    <w:rsid w:val="00C52D4E"/>
    <w:rsid w:val="00C52E29"/>
    <w:rsid w:val="00C52EC3"/>
    <w:rsid w:val="00C52FDF"/>
    <w:rsid w:val="00C53083"/>
    <w:rsid w:val="00C535C0"/>
    <w:rsid w:val="00C53839"/>
    <w:rsid w:val="00C53960"/>
    <w:rsid w:val="00C53982"/>
    <w:rsid w:val="00C539FA"/>
    <w:rsid w:val="00C53B47"/>
    <w:rsid w:val="00C53B77"/>
    <w:rsid w:val="00C53B9F"/>
    <w:rsid w:val="00C53BCB"/>
    <w:rsid w:val="00C53C18"/>
    <w:rsid w:val="00C53CE2"/>
    <w:rsid w:val="00C541BA"/>
    <w:rsid w:val="00C54350"/>
    <w:rsid w:val="00C543A2"/>
    <w:rsid w:val="00C54724"/>
    <w:rsid w:val="00C548D9"/>
    <w:rsid w:val="00C5494E"/>
    <w:rsid w:val="00C549FD"/>
    <w:rsid w:val="00C54B33"/>
    <w:rsid w:val="00C54D37"/>
    <w:rsid w:val="00C55062"/>
    <w:rsid w:val="00C55175"/>
    <w:rsid w:val="00C551F7"/>
    <w:rsid w:val="00C55286"/>
    <w:rsid w:val="00C5534E"/>
    <w:rsid w:val="00C557C2"/>
    <w:rsid w:val="00C55ED2"/>
    <w:rsid w:val="00C55FBE"/>
    <w:rsid w:val="00C55FC7"/>
    <w:rsid w:val="00C561FD"/>
    <w:rsid w:val="00C56571"/>
    <w:rsid w:val="00C566A9"/>
    <w:rsid w:val="00C5678F"/>
    <w:rsid w:val="00C56DB5"/>
    <w:rsid w:val="00C56F8A"/>
    <w:rsid w:val="00C574FA"/>
    <w:rsid w:val="00C578B0"/>
    <w:rsid w:val="00C57929"/>
    <w:rsid w:val="00C57948"/>
    <w:rsid w:val="00C5794A"/>
    <w:rsid w:val="00C57B08"/>
    <w:rsid w:val="00C57B13"/>
    <w:rsid w:val="00C57C13"/>
    <w:rsid w:val="00C57CF9"/>
    <w:rsid w:val="00C57D29"/>
    <w:rsid w:val="00C57ED2"/>
    <w:rsid w:val="00C57F8B"/>
    <w:rsid w:val="00C57FAC"/>
    <w:rsid w:val="00C600C3"/>
    <w:rsid w:val="00C6010E"/>
    <w:rsid w:val="00C60360"/>
    <w:rsid w:val="00C603FB"/>
    <w:rsid w:val="00C6069F"/>
    <w:rsid w:val="00C6077D"/>
    <w:rsid w:val="00C60813"/>
    <w:rsid w:val="00C60854"/>
    <w:rsid w:val="00C60A65"/>
    <w:rsid w:val="00C60A79"/>
    <w:rsid w:val="00C60D16"/>
    <w:rsid w:val="00C60D65"/>
    <w:rsid w:val="00C60EEC"/>
    <w:rsid w:val="00C60F41"/>
    <w:rsid w:val="00C60FA5"/>
    <w:rsid w:val="00C612FD"/>
    <w:rsid w:val="00C614AC"/>
    <w:rsid w:val="00C61836"/>
    <w:rsid w:val="00C61E02"/>
    <w:rsid w:val="00C62019"/>
    <w:rsid w:val="00C622F8"/>
    <w:rsid w:val="00C62384"/>
    <w:rsid w:val="00C62564"/>
    <w:rsid w:val="00C627AB"/>
    <w:rsid w:val="00C62810"/>
    <w:rsid w:val="00C6281A"/>
    <w:rsid w:val="00C62A2B"/>
    <w:rsid w:val="00C62AD6"/>
    <w:rsid w:val="00C62EA5"/>
    <w:rsid w:val="00C62EBC"/>
    <w:rsid w:val="00C6323C"/>
    <w:rsid w:val="00C633FB"/>
    <w:rsid w:val="00C6346B"/>
    <w:rsid w:val="00C63554"/>
    <w:rsid w:val="00C63748"/>
    <w:rsid w:val="00C63764"/>
    <w:rsid w:val="00C637EE"/>
    <w:rsid w:val="00C63B5F"/>
    <w:rsid w:val="00C63F10"/>
    <w:rsid w:val="00C63F9B"/>
    <w:rsid w:val="00C640E0"/>
    <w:rsid w:val="00C642DB"/>
    <w:rsid w:val="00C6447B"/>
    <w:rsid w:val="00C646B6"/>
    <w:rsid w:val="00C647F2"/>
    <w:rsid w:val="00C6483E"/>
    <w:rsid w:val="00C64CB9"/>
    <w:rsid w:val="00C64DB6"/>
    <w:rsid w:val="00C65094"/>
    <w:rsid w:val="00C65101"/>
    <w:rsid w:val="00C6524D"/>
    <w:rsid w:val="00C652E3"/>
    <w:rsid w:val="00C6567A"/>
    <w:rsid w:val="00C657F8"/>
    <w:rsid w:val="00C65948"/>
    <w:rsid w:val="00C65AB1"/>
    <w:rsid w:val="00C65ACB"/>
    <w:rsid w:val="00C65AD7"/>
    <w:rsid w:val="00C65ADD"/>
    <w:rsid w:val="00C65C01"/>
    <w:rsid w:val="00C65D93"/>
    <w:rsid w:val="00C6615F"/>
    <w:rsid w:val="00C664E2"/>
    <w:rsid w:val="00C665D4"/>
    <w:rsid w:val="00C666F0"/>
    <w:rsid w:val="00C6670F"/>
    <w:rsid w:val="00C66774"/>
    <w:rsid w:val="00C667C8"/>
    <w:rsid w:val="00C66823"/>
    <w:rsid w:val="00C66855"/>
    <w:rsid w:val="00C6720D"/>
    <w:rsid w:val="00C672A0"/>
    <w:rsid w:val="00C67427"/>
    <w:rsid w:val="00C6758B"/>
    <w:rsid w:val="00C67680"/>
    <w:rsid w:val="00C67823"/>
    <w:rsid w:val="00C679B7"/>
    <w:rsid w:val="00C679CF"/>
    <w:rsid w:val="00C67A94"/>
    <w:rsid w:val="00C67D59"/>
    <w:rsid w:val="00C67DBA"/>
    <w:rsid w:val="00C67DD5"/>
    <w:rsid w:val="00C67DE9"/>
    <w:rsid w:val="00C67E65"/>
    <w:rsid w:val="00C7006E"/>
    <w:rsid w:val="00C7088E"/>
    <w:rsid w:val="00C709E2"/>
    <w:rsid w:val="00C70A26"/>
    <w:rsid w:val="00C70C86"/>
    <w:rsid w:val="00C70D0B"/>
    <w:rsid w:val="00C70F7A"/>
    <w:rsid w:val="00C71175"/>
    <w:rsid w:val="00C71255"/>
    <w:rsid w:val="00C7127E"/>
    <w:rsid w:val="00C71482"/>
    <w:rsid w:val="00C71555"/>
    <w:rsid w:val="00C71972"/>
    <w:rsid w:val="00C71A18"/>
    <w:rsid w:val="00C71E10"/>
    <w:rsid w:val="00C71ED2"/>
    <w:rsid w:val="00C720AD"/>
    <w:rsid w:val="00C720C7"/>
    <w:rsid w:val="00C720F7"/>
    <w:rsid w:val="00C723F8"/>
    <w:rsid w:val="00C725F5"/>
    <w:rsid w:val="00C7260A"/>
    <w:rsid w:val="00C727A5"/>
    <w:rsid w:val="00C728EA"/>
    <w:rsid w:val="00C72D1D"/>
    <w:rsid w:val="00C72D47"/>
    <w:rsid w:val="00C72FD8"/>
    <w:rsid w:val="00C7320D"/>
    <w:rsid w:val="00C73402"/>
    <w:rsid w:val="00C7343F"/>
    <w:rsid w:val="00C73669"/>
    <w:rsid w:val="00C7366E"/>
    <w:rsid w:val="00C736B1"/>
    <w:rsid w:val="00C7385B"/>
    <w:rsid w:val="00C739E7"/>
    <w:rsid w:val="00C73BA0"/>
    <w:rsid w:val="00C73C97"/>
    <w:rsid w:val="00C740A3"/>
    <w:rsid w:val="00C740F3"/>
    <w:rsid w:val="00C743CE"/>
    <w:rsid w:val="00C7448E"/>
    <w:rsid w:val="00C748B0"/>
    <w:rsid w:val="00C74B43"/>
    <w:rsid w:val="00C74E9A"/>
    <w:rsid w:val="00C74F43"/>
    <w:rsid w:val="00C75223"/>
    <w:rsid w:val="00C7528B"/>
    <w:rsid w:val="00C752BF"/>
    <w:rsid w:val="00C755E2"/>
    <w:rsid w:val="00C75715"/>
    <w:rsid w:val="00C757E2"/>
    <w:rsid w:val="00C75804"/>
    <w:rsid w:val="00C75A94"/>
    <w:rsid w:val="00C75B31"/>
    <w:rsid w:val="00C75D39"/>
    <w:rsid w:val="00C75E7C"/>
    <w:rsid w:val="00C76056"/>
    <w:rsid w:val="00C76127"/>
    <w:rsid w:val="00C7614F"/>
    <w:rsid w:val="00C76166"/>
    <w:rsid w:val="00C76194"/>
    <w:rsid w:val="00C765D8"/>
    <w:rsid w:val="00C76846"/>
    <w:rsid w:val="00C76864"/>
    <w:rsid w:val="00C76CA5"/>
    <w:rsid w:val="00C76D22"/>
    <w:rsid w:val="00C76F52"/>
    <w:rsid w:val="00C76FBA"/>
    <w:rsid w:val="00C771D0"/>
    <w:rsid w:val="00C771FE"/>
    <w:rsid w:val="00C77316"/>
    <w:rsid w:val="00C7746F"/>
    <w:rsid w:val="00C776BD"/>
    <w:rsid w:val="00C777E9"/>
    <w:rsid w:val="00C77863"/>
    <w:rsid w:val="00C7793F"/>
    <w:rsid w:val="00C779CD"/>
    <w:rsid w:val="00C77A2E"/>
    <w:rsid w:val="00C77A8C"/>
    <w:rsid w:val="00C77AAF"/>
    <w:rsid w:val="00C77B4D"/>
    <w:rsid w:val="00C77D7D"/>
    <w:rsid w:val="00C8020C"/>
    <w:rsid w:val="00C8037B"/>
    <w:rsid w:val="00C804B1"/>
    <w:rsid w:val="00C80591"/>
    <w:rsid w:val="00C806AB"/>
    <w:rsid w:val="00C80835"/>
    <w:rsid w:val="00C808B3"/>
    <w:rsid w:val="00C80C6C"/>
    <w:rsid w:val="00C80CA4"/>
    <w:rsid w:val="00C80CC3"/>
    <w:rsid w:val="00C80E61"/>
    <w:rsid w:val="00C80F04"/>
    <w:rsid w:val="00C812F5"/>
    <w:rsid w:val="00C81316"/>
    <w:rsid w:val="00C815E8"/>
    <w:rsid w:val="00C8196D"/>
    <w:rsid w:val="00C819EF"/>
    <w:rsid w:val="00C81A23"/>
    <w:rsid w:val="00C81CD6"/>
    <w:rsid w:val="00C81E73"/>
    <w:rsid w:val="00C81FF5"/>
    <w:rsid w:val="00C82151"/>
    <w:rsid w:val="00C8220C"/>
    <w:rsid w:val="00C8232E"/>
    <w:rsid w:val="00C824F3"/>
    <w:rsid w:val="00C825B3"/>
    <w:rsid w:val="00C82627"/>
    <w:rsid w:val="00C82699"/>
    <w:rsid w:val="00C82753"/>
    <w:rsid w:val="00C8289D"/>
    <w:rsid w:val="00C82A5B"/>
    <w:rsid w:val="00C82AEB"/>
    <w:rsid w:val="00C82FF1"/>
    <w:rsid w:val="00C8317B"/>
    <w:rsid w:val="00C832D2"/>
    <w:rsid w:val="00C83492"/>
    <w:rsid w:val="00C8349E"/>
    <w:rsid w:val="00C8372C"/>
    <w:rsid w:val="00C83916"/>
    <w:rsid w:val="00C83983"/>
    <w:rsid w:val="00C83ABD"/>
    <w:rsid w:val="00C83BF2"/>
    <w:rsid w:val="00C83F35"/>
    <w:rsid w:val="00C84355"/>
    <w:rsid w:val="00C845A5"/>
    <w:rsid w:val="00C848E4"/>
    <w:rsid w:val="00C84C93"/>
    <w:rsid w:val="00C84EBA"/>
    <w:rsid w:val="00C850E7"/>
    <w:rsid w:val="00C8533B"/>
    <w:rsid w:val="00C85533"/>
    <w:rsid w:val="00C8559D"/>
    <w:rsid w:val="00C85638"/>
    <w:rsid w:val="00C8591B"/>
    <w:rsid w:val="00C85A82"/>
    <w:rsid w:val="00C85C48"/>
    <w:rsid w:val="00C85E20"/>
    <w:rsid w:val="00C85F08"/>
    <w:rsid w:val="00C85F5A"/>
    <w:rsid w:val="00C85FB7"/>
    <w:rsid w:val="00C85FE6"/>
    <w:rsid w:val="00C8614B"/>
    <w:rsid w:val="00C86325"/>
    <w:rsid w:val="00C8638C"/>
    <w:rsid w:val="00C86774"/>
    <w:rsid w:val="00C867DE"/>
    <w:rsid w:val="00C8684C"/>
    <w:rsid w:val="00C8687E"/>
    <w:rsid w:val="00C869B1"/>
    <w:rsid w:val="00C869E9"/>
    <w:rsid w:val="00C86B53"/>
    <w:rsid w:val="00C86CAC"/>
    <w:rsid w:val="00C871A8"/>
    <w:rsid w:val="00C873EB"/>
    <w:rsid w:val="00C87405"/>
    <w:rsid w:val="00C876D1"/>
    <w:rsid w:val="00C878BB"/>
    <w:rsid w:val="00C87909"/>
    <w:rsid w:val="00C879DF"/>
    <w:rsid w:val="00C87A1F"/>
    <w:rsid w:val="00C87FFC"/>
    <w:rsid w:val="00C90143"/>
    <w:rsid w:val="00C9044D"/>
    <w:rsid w:val="00C9064C"/>
    <w:rsid w:val="00C9077E"/>
    <w:rsid w:val="00C907D8"/>
    <w:rsid w:val="00C90975"/>
    <w:rsid w:val="00C909D0"/>
    <w:rsid w:val="00C90A76"/>
    <w:rsid w:val="00C90D75"/>
    <w:rsid w:val="00C90DD9"/>
    <w:rsid w:val="00C90E1E"/>
    <w:rsid w:val="00C90E90"/>
    <w:rsid w:val="00C90ECE"/>
    <w:rsid w:val="00C910AE"/>
    <w:rsid w:val="00C9118C"/>
    <w:rsid w:val="00C91216"/>
    <w:rsid w:val="00C91498"/>
    <w:rsid w:val="00C91592"/>
    <w:rsid w:val="00C9171C"/>
    <w:rsid w:val="00C917D3"/>
    <w:rsid w:val="00C91B88"/>
    <w:rsid w:val="00C91CDA"/>
    <w:rsid w:val="00C9210B"/>
    <w:rsid w:val="00C921C2"/>
    <w:rsid w:val="00C92217"/>
    <w:rsid w:val="00C92383"/>
    <w:rsid w:val="00C92404"/>
    <w:rsid w:val="00C92672"/>
    <w:rsid w:val="00C92721"/>
    <w:rsid w:val="00C92813"/>
    <w:rsid w:val="00C92875"/>
    <w:rsid w:val="00C92B27"/>
    <w:rsid w:val="00C92E6E"/>
    <w:rsid w:val="00C9372C"/>
    <w:rsid w:val="00C9391E"/>
    <w:rsid w:val="00C93A07"/>
    <w:rsid w:val="00C93B09"/>
    <w:rsid w:val="00C93C4B"/>
    <w:rsid w:val="00C93D6D"/>
    <w:rsid w:val="00C93FD1"/>
    <w:rsid w:val="00C94071"/>
    <w:rsid w:val="00C9414A"/>
    <w:rsid w:val="00C94223"/>
    <w:rsid w:val="00C948D1"/>
    <w:rsid w:val="00C94B50"/>
    <w:rsid w:val="00C94B9F"/>
    <w:rsid w:val="00C94C15"/>
    <w:rsid w:val="00C94C9F"/>
    <w:rsid w:val="00C9505B"/>
    <w:rsid w:val="00C955FB"/>
    <w:rsid w:val="00C95756"/>
    <w:rsid w:val="00C95809"/>
    <w:rsid w:val="00C958F5"/>
    <w:rsid w:val="00C95BE4"/>
    <w:rsid w:val="00C95C18"/>
    <w:rsid w:val="00C95CCF"/>
    <w:rsid w:val="00C95EF4"/>
    <w:rsid w:val="00C96129"/>
    <w:rsid w:val="00C96258"/>
    <w:rsid w:val="00C968D9"/>
    <w:rsid w:val="00C969C9"/>
    <w:rsid w:val="00C96ABC"/>
    <w:rsid w:val="00C96DE5"/>
    <w:rsid w:val="00C9726A"/>
    <w:rsid w:val="00C972AD"/>
    <w:rsid w:val="00C972B4"/>
    <w:rsid w:val="00C975FC"/>
    <w:rsid w:val="00C979E7"/>
    <w:rsid w:val="00C97BCE"/>
    <w:rsid w:val="00C97D61"/>
    <w:rsid w:val="00C97D70"/>
    <w:rsid w:val="00C97D8D"/>
    <w:rsid w:val="00C97EA0"/>
    <w:rsid w:val="00C97F7B"/>
    <w:rsid w:val="00CA026B"/>
    <w:rsid w:val="00CA0281"/>
    <w:rsid w:val="00CA0382"/>
    <w:rsid w:val="00CA05ED"/>
    <w:rsid w:val="00CA0894"/>
    <w:rsid w:val="00CA096B"/>
    <w:rsid w:val="00CA0A7A"/>
    <w:rsid w:val="00CA0A7B"/>
    <w:rsid w:val="00CA0A9F"/>
    <w:rsid w:val="00CA0AF2"/>
    <w:rsid w:val="00CA0C17"/>
    <w:rsid w:val="00CA10EA"/>
    <w:rsid w:val="00CA116B"/>
    <w:rsid w:val="00CA12E4"/>
    <w:rsid w:val="00CA136A"/>
    <w:rsid w:val="00CA1655"/>
    <w:rsid w:val="00CA173E"/>
    <w:rsid w:val="00CA187B"/>
    <w:rsid w:val="00CA1A81"/>
    <w:rsid w:val="00CA1CED"/>
    <w:rsid w:val="00CA1E5E"/>
    <w:rsid w:val="00CA1F9A"/>
    <w:rsid w:val="00CA20A6"/>
    <w:rsid w:val="00CA21B0"/>
    <w:rsid w:val="00CA21FF"/>
    <w:rsid w:val="00CA241A"/>
    <w:rsid w:val="00CA25C8"/>
    <w:rsid w:val="00CA26A6"/>
    <w:rsid w:val="00CA2799"/>
    <w:rsid w:val="00CA27B2"/>
    <w:rsid w:val="00CA2814"/>
    <w:rsid w:val="00CA2901"/>
    <w:rsid w:val="00CA2D31"/>
    <w:rsid w:val="00CA2E10"/>
    <w:rsid w:val="00CA2E4F"/>
    <w:rsid w:val="00CA3166"/>
    <w:rsid w:val="00CA34DF"/>
    <w:rsid w:val="00CA36C6"/>
    <w:rsid w:val="00CA378C"/>
    <w:rsid w:val="00CA3C2D"/>
    <w:rsid w:val="00CA3CDD"/>
    <w:rsid w:val="00CA3E38"/>
    <w:rsid w:val="00CA4076"/>
    <w:rsid w:val="00CA4086"/>
    <w:rsid w:val="00CA4122"/>
    <w:rsid w:val="00CA42F4"/>
    <w:rsid w:val="00CA42F8"/>
    <w:rsid w:val="00CA44D3"/>
    <w:rsid w:val="00CA44DF"/>
    <w:rsid w:val="00CA4532"/>
    <w:rsid w:val="00CA457A"/>
    <w:rsid w:val="00CA4843"/>
    <w:rsid w:val="00CA4896"/>
    <w:rsid w:val="00CA48D7"/>
    <w:rsid w:val="00CA4902"/>
    <w:rsid w:val="00CA49DD"/>
    <w:rsid w:val="00CA4A5E"/>
    <w:rsid w:val="00CA4C1A"/>
    <w:rsid w:val="00CA4D02"/>
    <w:rsid w:val="00CA4F7E"/>
    <w:rsid w:val="00CA4FED"/>
    <w:rsid w:val="00CA51C4"/>
    <w:rsid w:val="00CA53D9"/>
    <w:rsid w:val="00CA54BC"/>
    <w:rsid w:val="00CA5661"/>
    <w:rsid w:val="00CA57D3"/>
    <w:rsid w:val="00CA580D"/>
    <w:rsid w:val="00CA5BDD"/>
    <w:rsid w:val="00CA5EC5"/>
    <w:rsid w:val="00CA5F07"/>
    <w:rsid w:val="00CA633F"/>
    <w:rsid w:val="00CA6373"/>
    <w:rsid w:val="00CA64E3"/>
    <w:rsid w:val="00CA6748"/>
    <w:rsid w:val="00CA6786"/>
    <w:rsid w:val="00CA67D6"/>
    <w:rsid w:val="00CA6B7A"/>
    <w:rsid w:val="00CA6F7A"/>
    <w:rsid w:val="00CA7486"/>
    <w:rsid w:val="00CA789F"/>
    <w:rsid w:val="00CA79A5"/>
    <w:rsid w:val="00CA7C5C"/>
    <w:rsid w:val="00CA7DCF"/>
    <w:rsid w:val="00CA7E3C"/>
    <w:rsid w:val="00CB0382"/>
    <w:rsid w:val="00CB06BF"/>
    <w:rsid w:val="00CB07DD"/>
    <w:rsid w:val="00CB09DA"/>
    <w:rsid w:val="00CB0C15"/>
    <w:rsid w:val="00CB13D1"/>
    <w:rsid w:val="00CB1594"/>
    <w:rsid w:val="00CB1598"/>
    <w:rsid w:val="00CB15D9"/>
    <w:rsid w:val="00CB1632"/>
    <w:rsid w:val="00CB1640"/>
    <w:rsid w:val="00CB17ED"/>
    <w:rsid w:val="00CB1AAC"/>
    <w:rsid w:val="00CB1AE2"/>
    <w:rsid w:val="00CB1C1D"/>
    <w:rsid w:val="00CB1C60"/>
    <w:rsid w:val="00CB1E25"/>
    <w:rsid w:val="00CB1F47"/>
    <w:rsid w:val="00CB200F"/>
    <w:rsid w:val="00CB2032"/>
    <w:rsid w:val="00CB20E2"/>
    <w:rsid w:val="00CB2235"/>
    <w:rsid w:val="00CB2282"/>
    <w:rsid w:val="00CB235F"/>
    <w:rsid w:val="00CB24B0"/>
    <w:rsid w:val="00CB24F1"/>
    <w:rsid w:val="00CB278C"/>
    <w:rsid w:val="00CB2B81"/>
    <w:rsid w:val="00CB2C56"/>
    <w:rsid w:val="00CB2C88"/>
    <w:rsid w:val="00CB2CAF"/>
    <w:rsid w:val="00CB2E53"/>
    <w:rsid w:val="00CB2E75"/>
    <w:rsid w:val="00CB30AB"/>
    <w:rsid w:val="00CB3401"/>
    <w:rsid w:val="00CB3481"/>
    <w:rsid w:val="00CB35C4"/>
    <w:rsid w:val="00CB368C"/>
    <w:rsid w:val="00CB391A"/>
    <w:rsid w:val="00CB397E"/>
    <w:rsid w:val="00CB3AA0"/>
    <w:rsid w:val="00CB3AC9"/>
    <w:rsid w:val="00CB3B87"/>
    <w:rsid w:val="00CB3BB3"/>
    <w:rsid w:val="00CB3BBD"/>
    <w:rsid w:val="00CB3F23"/>
    <w:rsid w:val="00CB400E"/>
    <w:rsid w:val="00CB4058"/>
    <w:rsid w:val="00CB4523"/>
    <w:rsid w:val="00CB45D3"/>
    <w:rsid w:val="00CB4875"/>
    <w:rsid w:val="00CB490F"/>
    <w:rsid w:val="00CB49D4"/>
    <w:rsid w:val="00CB4DE9"/>
    <w:rsid w:val="00CB4EB4"/>
    <w:rsid w:val="00CB4F58"/>
    <w:rsid w:val="00CB50F6"/>
    <w:rsid w:val="00CB5235"/>
    <w:rsid w:val="00CB52A8"/>
    <w:rsid w:val="00CB55B6"/>
    <w:rsid w:val="00CB5693"/>
    <w:rsid w:val="00CB5FE5"/>
    <w:rsid w:val="00CB61BD"/>
    <w:rsid w:val="00CB61D1"/>
    <w:rsid w:val="00CB6446"/>
    <w:rsid w:val="00CB658B"/>
    <w:rsid w:val="00CB65DA"/>
    <w:rsid w:val="00CB6769"/>
    <w:rsid w:val="00CB6770"/>
    <w:rsid w:val="00CB687E"/>
    <w:rsid w:val="00CB691F"/>
    <w:rsid w:val="00CB6AF4"/>
    <w:rsid w:val="00CB6D27"/>
    <w:rsid w:val="00CB6D9A"/>
    <w:rsid w:val="00CB6E6D"/>
    <w:rsid w:val="00CB73B3"/>
    <w:rsid w:val="00CB73D4"/>
    <w:rsid w:val="00CB74AA"/>
    <w:rsid w:val="00CB75ED"/>
    <w:rsid w:val="00CB77AC"/>
    <w:rsid w:val="00CB77E7"/>
    <w:rsid w:val="00CB7B57"/>
    <w:rsid w:val="00CB7D94"/>
    <w:rsid w:val="00CB7E00"/>
    <w:rsid w:val="00CB7E24"/>
    <w:rsid w:val="00CC0884"/>
    <w:rsid w:val="00CC096F"/>
    <w:rsid w:val="00CC0C63"/>
    <w:rsid w:val="00CC0C7E"/>
    <w:rsid w:val="00CC0D63"/>
    <w:rsid w:val="00CC0D9A"/>
    <w:rsid w:val="00CC0F36"/>
    <w:rsid w:val="00CC111C"/>
    <w:rsid w:val="00CC15FC"/>
    <w:rsid w:val="00CC1756"/>
    <w:rsid w:val="00CC1A0F"/>
    <w:rsid w:val="00CC1C75"/>
    <w:rsid w:val="00CC1E30"/>
    <w:rsid w:val="00CC1FC9"/>
    <w:rsid w:val="00CC2084"/>
    <w:rsid w:val="00CC208D"/>
    <w:rsid w:val="00CC2123"/>
    <w:rsid w:val="00CC252F"/>
    <w:rsid w:val="00CC273C"/>
    <w:rsid w:val="00CC279B"/>
    <w:rsid w:val="00CC286D"/>
    <w:rsid w:val="00CC28D2"/>
    <w:rsid w:val="00CC2A86"/>
    <w:rsid w:val="00CC2C0E"/>
    <w:rsid w:val="00CC2C30"/>
    <w:rsid w:val="00CC2D59"/>
    <w:rsid w:val="00CC2FDA"/>
    <w:rsid w:val="00CC3002"/>
    <w:rsid w:val="00CC300C"/>
    <w:rsid w:val="00CC3013"/>
    <w:rsid w:val="00CC3214"/>
    <w:rsid w:val="00CC383F"/>
    <w:rsid w:val="00CC3B91"/>
    <w:rsid w:val="00CC3CCD"/>
    <w:rsid w:val="00CC457C"/>
    <w:rsid w:val="00CC4659"/>
    <w:rsid w:val="00CC48F6"/>
    <w:rsid w:val="00CC4C1A"/>
    <w:rsid w:val="00CC4C9A"/>
    <w:rsid w:val="00CC4F66"/>
    <w:rsid w:val="00CC4FFA"/>
    <w:rsid w:val="00CC5001"/>
    <w:rsid w:val="00CC5291"/>
    <w:rsid w:val="00CC52E8"/>
    <w:rsid w:val="00CC5348"/>
    <w:rsid w:val="00CC5580"/>
    <w:rsid w:val="00CC55C3"/>
    <w:rsid w:val="00CC567A"/>
    <w:rsid w:val="00CC593F"/>
    <w:rsid w:val="00CC5B94"/>
    <w:rsid w:val="00CC5DEF"/>
    <w:rsid w:val="00CC5E81"/>
    <w:rsid w:val="00CC5F3C"/>
    <w:rsid w:val="00CC6184"/>
    <w:rsid w:val="00CC61A8"/>
    <w:rsid w:val="00CC6359"/>
    <w:rsid w:val="00CC667F"/>
    <w:rsid w:val="00CC66A6"/>
    <w:rsid w:val="00CC66B7"/>
    <w:rsid w:val="00CC67E7"/>
    <w:rsid w:val="00CC6AC5"/>
    <w:rsid w:val="00CC6BD2"/>
    <w:rsid w:val="00CC6D2B"/>
    <w:rsid w:val="00CC6E12"/>
    <w:rsid w:val="00CC6F1C"/>
    <w:rsid w:val="00CC70B4"/>
    <w:rsid w:val="00CC7323"/>
    <w:rsid w:val="00CC747D"/>
    <w:rsid w:val="00CC747F"/>
    <w:rsid w:val="00CC7521"/>
    <w:rsid w:val="00CC75EB"/>
    <w:rsid w:val="00CC76D0"/>
    <w:rsid w:val="00CC76FD"/>
    <w:rsid w:val="00CC7965"/>
    <w:rsid w:val="00CC7A62"/>
    <w:rsid w:val="00CC7C97"/>
    <w:rsid w:val="00CC7D96"/>
    <w:rsid w:val="00CD0020"/>
    <w:rsid w:val="00CD036D"/>
    <w:rsid w:val="00CD03A1"/>
    <w:rsid w:val="00CD0593"/>
    <w:rsid w:val="00CD0667"/>
    <w:rsid w:val="00CD08A1"/>
    <w:rsid w:val="00CD0C95"/>
    <w:rsid w:val="00CD0CD2"/>
    <w:rsid w:val="00CD0D1B"/>
    <w:rsid w:val="00CD0DBB"/>
    <w:rsid w:val="00CD0F98"/>
    <w:rsid w:val="00CD11AA"/>
    <w:rsid w:val="00CD126F"/>
    <w:rsid w:val="00CD12D6"/>
    <w:rsid w:val="00CD140B"/>
    <w:rsid w:val="00CD143A"/>
    <w:rsid w:val="00CD1630"/>
    <w:rsid w:val="00CD17C3"/>
    <w:rsid w:val="00CD17C7"/>
    <w:rsid w:val="00CD1C6F"/>
    <w:rsid w:val="00CD1CF1"/>
    <w:rsid w:val="00CD1D6F"/>
    <w:rsid w:val="00CD1E44"/>
    <w:rsid w:val="00CD1FDD"/>
    <w:rsid w:val="00CD1FF3"/>
    <w:rsid w:val="00CD20DA"/>
    <w:rsid w:val="00CD2442"/>
    <w:rsid w:val="00CD2670"/>
    <w:rsid w:val="00CD2772"/>
    <w:rsid w:val="00CD28E8"/>
    <w:rsid w:val="00CD2964"/>
    <w:rsid w:val="00CD31BC"/>
    <w:rsid w:val="00CD341B"/>
    <w:rsid w:val="00CD35B0"/>
    <w:rsid w:val="00CD388E"/>
    <w:rsid w:val="00CD38FB"/>
    <w:rsid w:val="00CD3AFB"/>
    <w:rsid w:val="00CD3BAC"/>
    <w:rsid w:val="00CD3DE8"/>
    <w:rsid w:val="00CD3E6A"/>
    <w:rsid w:val="00CD3E6C"/>
    <w:rsid w:val="00CD3EEE"/>
    <w:rsid w:val="00CD3F2E"/>
    <w:rsid w:val="00CD4000"/>
    <w:rsid w:val="00CD4130"/>
    <w:rsid w:val="00CD425E"/>
    <w:rsid w:val="00CD43DF"/>
    <w:rsid w:val="00CD447D"/>
    <w:rsid w:val="00CD455C"/>
    <w:rsid w:val="00CD4742"/>
    <w:rsid w:val="00CD494C"/>
    <w:rsid w:val="00CD497B"/>
    <w:rsid w:val="00CD49D5"/>
    <w:rsid w:val="00CD4A1C"/>
    <w:rsid w:val="00CD4AB8"/>
    <w:rsid w:val="00CD4BED"/>
    <w:rsid w:val="00CD4E6F"/>
    <w:rsid w:val="00CD50D8"/>
    <w:rsid w:val="00CD54AC"/>
    <w:rsid w:val="00CD5620"/>
    <w:rsid w:val="00CD5893"/>
    <w:rsid w:val="00CD58B8"/>
    <w:rsid w:val="00CD58DB"/>
    <w:rsid w:val="00CD5A57"/>
    <w:rsid w:val="00CD5B46"/>
    <w:rsid w:val="00CD6517"/>
    <w:rsid w:val="00CD6581"/>
    <w:rsid w:val="00CD672A"/>
    <w:rsid w:val="00CD6821"/>
    <w:rsid w:val="00CD6F06"/>
    <w:rsid w:val="00CD6FCF"/>
    <w:rsid w:val="00CD7197"/>
    <w:rsid w:val="00CD73D4"/>
    <w:rsid w:val="00CD76D7"/>
    <w:rsid w:val="00CD76F5"/>
    <w:rsid w:val="00CD77B2"/>
    <w:rsid w:val="00CD77D5"/>
    <w:rsid w:val="00CD788F"/>
    <w:rsid w:val="00CD7A17"/>
    <w:rsid w:val="00CD7D22"/>
    <w:rsid w:val="00CD7E45"/>
    <w:rsid w:val="00CD7F90"/>
    <w:rsid w:val="00CE016E"/>
    <w:rsid w:val="00CE0396"/>
    <w:rsid w:val="00CE03CE"/>
    <w:rsid w:val="00CE043B"/>
    <w:rsid w:val="00CE0512"/>
    <w:rsid w:val="00CE0556"/>
    <w:rsid w:val="00CE08E7"/>
    <w:rsid w:val="00CE0988"/>
    <w:rsid w:val="00CE0AE4"/>
    <w:rsid w:val="00CE0D44"/>
    <w:rsid w:val="00CE0D81"/>
    <w:rsid w:val="00CE0DE3"/>
    <w:rsid w:val="00CE0DFA"/>
    <w:rsid w:val="00CE0E55"/>
    <w:rsid w:val="00CE0F49"/>
    <w:rsid w:val="00CE0FF2"/>
    <w:rsid w:val="00CE11D4"/>
    <w:rsid w:val="00CE13EE"/>
    <w:rsid w:val="00CE140A"/>
    <w:rsid w:val="00CE15E2"/>
    <w:rsid w:val="00CE15F1"/>
    <w:rsid w:val="00CE17D9"/>
    <w:rsid w:val="00CE1855"/>
    <w:rsid w:val="00CE18F0"/>
    <w:rsid w:val="00CE1EB8"/>
    <w:rsid w:val="00CE212D"/>
    <w:rsid w:val="00CE2221"/>
    <w:rsid w:val="00CE239F"/>
    <w:rsid w:val="00CE252C"/>
    <w:rsid w:val="00CE272E"/>
    <w:rsid w:val="00CE288B"/>
    <w:rsid w:val="00CE2C56"/>
    <w:rsid w:val="00CE2F9F"/>
    <w:rsid w:val="00CE327D"/>
    <w:rsid w:val="00CE33D1"/>
    <w:rsid w:val="00CE366C"/>
    <w:rsid w:val="00CE3687"/>
    <w:rsid w:val="00CE36AD"/>
    <w:rsid w:val="00CE3729"/>
    <w:rsid w:val="00CE37A8"/>
    <w:rsid w:val="00CE38D2"/>
    <w:rsid w:val="00CE3B7D"/>
    <w:rsid w:val="00CE3BF0"/>
    <w:rsid w:val="00CE4033"/>
    <w:rsid w:val="00CE4347"/>
    <w:rsid w:val="00CE4814"/>
    <w:rsid w:val="00CE4BF6"/>
    <w:rsid w:val="00CE4E21"/>
    <w:rsid w:val="00CE4E63"/>
    <w:rsid w:val="00CE4ECD"/>
    <w:rsid w:val="00CE4F79"/>
    <w:rsid w:val="00CE50EB"/>
    <w:rsid w:val="00CE54DC"/>
    <w:rsid w:val="00CE555B"/>
    <w:rsid w:val="00CE5720"/>
    <w:rsid w:val="00CE5727"/>
    <w:rsid w:val="00CE57A1"/>
    <w:rsid w:val="00CE5A2D"/>
    <w:rsid w:val="00CE5A52"/>
    <w:rsid w:val="00CE5BAB"/>
    <w:rsid w:val="00CE5BC1"/>
    <w:rsid w:val="00CE5F8A"/>
    <w:rsid w:val="00CE62E6"/>
    <w:rsid w:val="00CE67EE"/>
    <w:rsid w:val="00CE6CFC"/>
    <w:rsid w:val="00CE6D1C"/>
    <w:rsid w:val="00CE6E2E"/>
    <w:rsid w:val="00CE7091"/>
    <w:rsid w:val="00CE70F6"/>
    <w:rsid w:val="00CE7439"/>
    <w:rsid w:val="00CE77A5"/>
    <w:rsid w:val="00CE7891"/>
    <w:rsid w:val="00CE79A0"/>
    <w:rsid w:val="00CE7B6F"/>
    <w:rsid w:val="00CE7BD2"/>
    <w:rsid w:val="00CE7EFE"/>
    <w:rsid w:val="00CE7F2F"/>
    <w:rsid w:val="00CF0145"/>
    <w:rsid w:val="00CF0165"/>
    <w:rsid w:val="00CF03BD"/>
    <w:rsid w:val="00CF0451"/>
    <w:rsid w:val="00CF0468"/>
    <w:rsid w:val="00CF06F2"/>
    <w:rsid w:val="00CF0C05"/>
    <w:rsid w:val="00CF0CCF"/>
    <w:rsid w:val="00CF0F5E"/>
    <w:rsid w:val="00CF1107"/>
    <w:rsid w:val="00CF122D"/>
    <w:rsid w:val="00CF13F1"/>
    <w:rsid w:val="00CF1677"/>
    <w:rsid w:val="00CF16C5"/>
    <w:rsid w:val="00CF1A3C"/>
    <w:rsid w:val="00CF1E42"/>
    <w:rsid w:val="00CF1FE9"/>
    <w:rsid w:val="00CF2133"/>
    <w:rsid w:val="00CF2351"/>
    <w:rsid w:val="00CF2520"/>
    <w:rsid w:val="00CF2585"/>
    <w:rsid w:val="00CF2911"/>
    <w:rsid w:val="00CF2B6C"/>
    <w:rsid w:val="00CF2DAF"/>
    <w:rsid w:val="00CF2EAF"/>
    <w:rsid w:val="00CF3097"/>
    <w:rsid w:val="00CF3441"/>
    <w:rsid w:val="00CF344E"/>
    <w:rsid w:val="00CF39CC"/>
    <w:rsid w:val="00CF3A8C"/>
    <w:rsid w:val="00CF3D0F"/>
    <w:rsid w:val="00CF3E09"/>
    <w:rsid w:val="00CF3FE6"/>
    <w:rsid w:val="00CF418E"/>
    <w:rsid w:val="00CF424A"/>
    <w:rsid w:val="00CF482E"/>
    <w:rsid w:val="00CF488E"/>
    <w:rsid w:val="00CF4956"/>
    <w:rsid w:val="00CF4BA8"/>
    <w:rsid w:val="00CF50F6"/>
    <w:rsid w:val="00CF5172"/>
    <w:rsid w:val="00CF5209"/>
    <w:rsid w:val="00CF534D"/>
    <w:rsid w:val="00CF53CE"/>
    <w:rsid w:val="00CF5472"/>
    <w:rsid w:val="00CF578F"/>
    <w:rsid w:val="00CF57DB"/>
    <w:rsid w:val="00CF5917"/>
    <w:rsid w:val="00CF59D4"/>
    <w:rsid w:val="00CF5C34"/>
    <w:rsid w:val="00CF5D2A"/>
    <w:rsid w:val="00CF5DD4"/>
    <w:rsid w:val="00CF5E7D"/>
    <w:rsid w:val="00CF645E"/>
    <w:rsid w:val="00CF6B75"/>
    <w:rsid w:val="00CF7199"/>
    <w:rsid w:val="00CF729E"/>
    <w:rsid w:val="00CF7386"/>
    <w:rsid w:val="00CF7488"/>
    <w:rsid w:val="00CF7590"/>
    <w:rsid w:val="00CF7794"/>
    <w:rsid w:val="00CF78FE"/>
    <w:rsid w:val="00CF7ADC"/>
    <w:rsid w:val="00CF7B4D"/>
    <w:rsid w:val="00CF7FD0"/>
    <w:rsid w:val="00D00817"/>
    <w:rsid w:val="00D00BB6"/>
    <w:rsid w:val="00D00C1D"/>
    <w:rsid w:val="00D00C77"/>
    <w:rsid w:val="00D00F4E"/>
    <w:rsid w:val="00D00FFB"/>
    <w:rsid w:val="00D0106A"/>
    <w:rsid w:val="00D011EB"/>
    <w:rsid w:val="00D012E9"/>
    <w:rsid w:val="00D01429"/>
    <w:rsid w:val="00D014AD"/>
    <w:rsid w:val="00D0154E"/>
    <w:rsid w:val="00D015A5"/>
    <w:rsid w:val="00D01960"/>
    <w:rsid w:val="00D01B75"/>
    <w:rsid w:val="00D01C76"/>
    <w:rsid w:val="00D01EF8"/>
    <w:rsid w:val="00D021D7"/>
    <w:rsid w:val="00D0238B"/>
    <w:rsid w:val="00D024AF"/>
    <w:rsid w:val="00D02699"/>
    <w:rsid w:val="00D02730"/>
    <w:rsid w:val="00D02750"/>
    <w:rsid w:val="00D029AD"/>
    <w:rsid w:val="00D02B8F"/>
    <w:rsid w:val="00D032D0"/>
    <w:rsid w:val="00D0343F"/>
    <w:rsid w:val="00D035C5"/>
    <w:rsid w:val="00D03B55"/>
    <w:rsid w:val="00D03CFA"/>
    <w:rsid w:val="00D03E35"/>
    <w:rsid w:val="00D04094"/>
    <w:rsid w:val="00D043EA"/>
    <w:rsid w:val="00D0449D"/>
    <w:rsid w:val="00D044B3"/>
    <w:rsid w:val="00D044FE"/>
    <w:rsid w:val="00D04620"/>
    <w:rsid w:val="00D04936"/>
    <w:rsid w:val="00D04BEA"/>
    <w:rsid w:val="00D04E97"/>
    <w:rsid w:val="00D04FFA"/>
    <w:rsid w:val="00D0506F"/>
    <w:rsid w:val="00D05202"/>
    <w:rsid w:val="00D0523E"/>
    <w:rsid w:val="00D0529F"/>
    <w:rsid w:val="00D0532B"/>
    <w:rsid w:val="00D05411"/>
    <w:rsid w:val="00D0543C"/>
    <w:rsid w:val="00D05610"/>
    <w:rsid w:val="00D05646"/>
    <w:rsid w:val="00D0595D"/>
    <w:rsid w:val="00D05BAF"/>
    <w:rsid w:val="00D05CEE"/>
    <w:rsid w:val="00D060A0"/>
    <w:rsid w:val="00D062B9"/>
    <w:rsid w:val="00D06493"/>
    <w:rsid w:val="00D066BF"/>
    <w:rsid w:val="00D067FE"/>
    <w:rsid w:val="00D0694C"/>
    <w:rsid w:val="00D06A05"/>
    <w:rsid w:val="00D06B01"/>
    <w:rsid w:val="00D06E09"/>
    <w:rsid w:val="00D06E50"/>
    <w:rsid w:val="00D0727B"/>
    <w:rsid w:val="00D072D4"/>
    <w:rsid w:val="00D0743B"/>
    <w:rsid w:val="00D075E2"/>
    <w:rsid w:val="00D07676"/>
    <w:rsid w:val="00D07780"/>
    <w:rsid w:val="00D07A6B"/>
    <w:rsid w:val="00D1009F"/>
    <w:rsid w:val="00D10347"/>
    <w:rsid w:val="00D1048F"/>
    <w:rsid w:val="00D10492"/>
    <w:rsid w:val="00D10B85"/>
    <w:rsid w:val="00D10D1B"/>
    <w:rsid w:val="00D10FF6"/>
    <w:rsid w:val="00D11136"/>
    <w:rsid w:val="00D112EF"/>
    <w:rsid w:val="00D114B1"/>
    <w:rsid w:val="00D114C3"/>
    <w:rsid w:val="00D115C8"/>
    <w:rsid w:val="00D115F8"/>
    <w:rsid w:val="00D1164F"/>
    <w:rsid w:val="00D1166C"/>
    <w:rsid w:val="00D1176A"/>
    <w:rsid w:val="00D118DF"/>
    <w:rsid w:val="00D11C2B"/>
    <w:rsid w:val="00D11C69"/>
    <w:rsid w:val="00D11CA2"/>
    <w:rsid w:val="00D11CD0"/>
    <w:rsid w:val="00D11DED"/>
    <w:rsid w:val="00D11FE4"/>
    <w:rsid w:val="00D1210A"/>
    <w:rsid w:val="00D12124"/>
    <w:rsid w:val="00D1232A"/>
    <w:rsid w:val="00D12454"/>
    <w:rsid w:val="00D1255D"/>
    <w:rsid w:val="00D12774"/>
    <w:rsid w:val="00D12E9F"/>
    <w:rsid w:val="00D12F23"/>
    <w:rsid w:val="00D130FB"/>
    <w:rsid w:val="00D1310B"/>
    <w:rsid w:val="00D131A2"/>
    <w:rsid w:val="00D13217"/>
    <w:rsid w:val="00D1325E"/>
    <w:rsid w:val="00D1347A"/>
    <w:rsid w:val="00D1374F"/>
    <w:rsid w:val="00D1395A"/>
    <w:rsid w:val="00D139E5"/>
    <w:rsid w:val="00D13BE3"/>
    <w:rsid w:val="00D13C66"/>
    <w:rsid w:val="00D13DC7"/>
    <w:rsid w:val="00D13F38"/>
    <w:rsid w:val="00D1406D"/>
    <w:rsid w:val="00D14218"/>
    <w:rsid w:val="00D142E1"/>
    <w:rsid w:val="00D1453C"/>
    <w:rsid w:val="00D1462B"/>
    <w:rsid w:val="00D147EF"/>
    <w:rsid w:val="00D147F1"/>
    <w:rsid w:val="00D14802"/>
    <w:rsid w:val="00D148A4"/>
    <w:rsid w:val="00D1497F"/>
    <w:rsid w:val="00D15321"/>
    <w:rsid w:val="00D15330"/>
    <w:rsid w:val="00D153D9"/>
    <w:rsid w:val="00D15484"/>
    <w:rsid w:val="00D15575"/>
    <w:rsid w:val="00D155B0"/>
    <w:rsid w:val="00D155C0"/>
    <w:rsid w:val="00D15712"/>
    <w:rsid w:val="00D1584D"/>
    <w:rsid w:val="00D15903"/>
    <w:rsid w:val="00D1590B"/>
    <w:rsid w:val="00D1596A"/>
    <w:rsid w:val="00D15BFE"/>
    <w:rsid w:val="00D15DF4"/>
    <w:rsid w:val="00D160E2"/>
    <w:rsid w:val="00D1622A"/>
    <w:rsid w:val="00D162D3"/>
    <w:rsid w:val="00D1682A"/>
    <w:rsid w:val="00D16965"/>
    <w:rsid w:val="00D16B64"/>
    <w:rsid w:val="00D16B6B"/>
    <w:rsid w:val="00D16DBC"/>
    <w:rsid w:val="00D16DFE"/>
    <w:rsid w:val="00D16E86"/>
    <w:rsid w:val="00D1701C"/>
    <w:rsid w:val="00D1722C"/>
    <w:rsid w:val="00D172E9"/>
    <w:rsid w:val="00D1738E"/>
    <w:rsid w:val="00D175E2"/>
    <w:rsid w:val="00D1767D"/>
    <w:rsid w:val="00D178ED"/>
    <w:rsid w:val="00D178F4"/>
    <w:rsid w:val="00D179D4"/>
    <w:rsid w:val="00D17ACF"/>
    <w:rsid w:val="00D17AD6"/>
    <w:rsid w:val="00D17D84"/>
    <w:rsid w:val="00D17E3C"/>
    <w:rsid w:val="00D201B0"/>
    <w:rsid w:val="00D201EC"/>
    <w:rsid w:val="00D202FA"/>
    <w:rsid w:val="00D20370"/>
    <w:rsid w:val="00D204CD"/>
    <w:rsid w:val="00D206F4"/>
    <w:rsid w:val="00D20BE8"/>
    <w:rsid w:val="00D20CA9"/>
    <w:rsid w:val="00D20D03"/>
    <w:rsid w:val="00D2127F"/>
    <w:rsid w:val="00D214CA"/>
    <w:rsid w:val="00D2191C"/>
    <w:rsid w:val="00D21E27"/>
    <w:rsid w:val="00D21EA6"/>
    <w:rsid w:val="00D21EDB"/>
    <w:rsid w:val="00D21F8E"/>
    <w:rsid w:val="00D22012"/>
    <w:rsid w:val="00D220A0"/>
    <w:rsid w:val="00D22104"/>
    <w:rsid w:val="00D22131"/>
    <w:rsid w:val="00D22136"/>
    <w:rsid w:val="00D22187"/>
    <w:rsid w:val="00D221CA"/>
    <w:rsid w:val="00D221DA"/>
    <w:rsid w:val="00D221FB"/>
    <w:rsid w:val="00D22321"/>
    <w:rsid w:val="00D225CA"/>
    <w:rsid w:val="00D22B12"/>
    <w:rsid w:val="00D22B91"/>
    <w:rsid w:val="00D22C12"/>
    <w:rsid w:val="00D22DD1"/>
    <w:rsid w:val="00D22E80"/>
    <w:rsid w:val="00D22FCA"/>
    <w:rsid w:val="00D2307D"/>
    <w:rsid w:val="00D23085"/>
    <w:rsid w:val="00D23268"/>
    <w:rsid w:val="00D232A3"/>
    <w:rsid w:val="00D23377"/>
    <w:rsid w:val="00D233A1"/>
    <w:rsid w:val="00D23575"/>
    <w:rsid w:val="00D236BB"/>
    <w:rsid w:val="00D236E6"/>
    <w:rsid w:val="00D2379B"/>
    <w:rsid w:val="00D239C1"/>
    <w:rsid w:val="00D23BCE"/>
    <w:rsid w:val="00D24054"/>
    <w:rsid w:val="00D241A0"/>
    <w:rsid w:val="00D24517"/>
    <w:rsid w:val="00D2468C"/>
    <w:rsid w:val="00D246B8"/>
    <w:rsid w:val="00D247E2"/>
    <w:rsid w:val="00D248A2"/>
    <w:rsid w:val="00D249AF"/>
    <w:rsid w:val="00D24A57"/>
    <w:rsid w:val="00D24BD4"/>
    <w:rsid w:val="00D24C49"/>
    <w:rsid w:val="00D24D53"/>
    <w:rsid w:val="00D24E9B"/>
    <w:rsid w:val="00D24F20"/>
    <w:rsid w:val="00D24FCA"/>
    <w:rsid w:val="00D24FE4"/>
    <w:rsid w:val="00D250EC"/>
    <w:rsid w:val="00D251E5"/>
    <w:rsid w:val="00D25253"/>
    <w:rsid w:val="00D25998"/>
    <w:rsid w:val="00D25C34"/>
    <w:rsid w:val="00D25E5D"/>
    <w:rsid w:val="00D25ECE"/>
    <w:rsid w:val="00D25ED3"/>
    <w:rsid w:val="00D26153"/>
    <w:rsid w:val="00D26174"/>
    <w:rsid w:val="00D2618B"/>
    <w:rsid w:val="00D261A6"/>
    <w:rsid w:val="00D261F8"/>
    <w:rsid w:val="00D2655C"/>
    <w:rsid w:val="00D26739"/>
    <w:rsid w:val="00D26876"/>
    <w:rsid w:val="00D26D00"/>
    <w:rsid w:val="00D26D95"/>
    <w:rsid w:val="00D26DFE"/>
    <w:rsid w:val="00D27102"/>
    <w:rsid w:val="00D27682"/>
    <w:rsid w:val="00D27740"/>
    <w:rsid w:val="00D27885"/>
    <w:rsid w:val="00D27A42"/>
    <w:rsid w:val="00D27CEC"/>
    <w:rsid w:val="00D30203"/>
    <w:rsid w:val="00D302E2"/>
    <w:rsid w:val="00D30420"/>
    <w:rsid w:val="00D3051A"/>
    <w:rsid w:val="00D305F1"/>
    <w:rsid w:val="00D30630"/>
    <w:rsid w:val="00D307B0"/>
    <w:rsid w:val="00D30828"/>
    <w:rsid w:val="00D308A3"/>
    <w:rsid w:val="00D308B5"/>
    <w:rsid w:val="00D30973"/>
    <w:rsid w:val="00D30BAA"/>
    <w:rsid w:val="00D30BDD"/>
    <w:rsid w:val="00D30C49"/>
    <w:rsid w:val="00D30CE1"/>
    <w:rsid w:val="00D30DF7"/>
    <w:rsid w:val="00D31001"/>
    <w:rsid w:val="00D31642"/>
    <w:rsid w:val="00D31887"/>
    <w:rsid w:val="00D3199D"/>
    <w:rsid w:val="00D31BA7"/>
    <w:rsid w:val="00D31E04"/>
    <w:rsid w:val="00D31F89"/>
    <w:rsid w:val="00D3248B"/>
    <w:rsid w:val="00D3254E"/>
    <w:rsid w:val="00D325C9"/>
    <w:rsid w:val="00D3267B"/>
    <w:rsid w:val="00D3268C"/>
    <w:rsid w:val="00D32792"/>
    <w:rsid w:val="00D32934"/>
    <w:rsid w:val="00D32E1E"/>
    <w:rsid w:val="00D330FE"/>
    <w:rsid w:val="00D332F3"/>
    <w:rsid w:val="00D336FD"/>
    <w:rsid w:val="00D33802"/>
    <w:rsid w:val="00D33817"/>
    <w:rsid w:val="00D3387D"/>
    <w:rsid w:val="00D33A28"/>
    <w:rsid w:val="00D33BE5"/>
    <w:rsid w:val="00D33DF3"/>
    <w:rsid w:val="00D3401E"/>
    <w:rsid w:val="00D34023"/>
    <w:rsid w:val="00D342BF"/>
    <w:rsid w:val="00D342F0"/>
    <w:rsid w:val="00D34544"/>
    <w:rsid w:val="00D3459A"/>
    <w:rsid w:val="00D347BD"/>
    <w:rsid w:val="00D349AC"/>
    <w:rsid w:val="00D34CFA"/>
    <w:rsid w:val="00D34D7E"/>
    <w:rsid w:val="00D34F1B"/>
    <w:rsid w:val="00D34F21"/>
    <w:rsid w:val="00D3511F"/>
    <w:rsid w:val="00D353D6"/>
    <w:rsid w:val="00D354EB"/>
    <w:rsid w:val="00D357B8"/>
    <w:rsid w:val="00D357F2"/>
    <w:rsid w:val="00D35AC7"/>
    <w:rsid w:val="00D35C73"/>
    <w:rsid w:val="00D35DCF"/>
    <w:rsid w:val="00D35E07"/>
    <w:rsid w:val="00D36025"/>
    <w:rsid w:val="00D363F5"/>
    <w:rsid w:val="00D36591"/>
    <w:rsid w:val="00D366F0"/>
    <w:rsid w:val="00D36782"/>
    <w:rsid w:val="00D36833"/>
    <w:rsid w:val="00D3692C"/>
    <w:rsid w:val="00D36A1A"/>
    <w:rsid w:val="00D36AA4"/>
    <w:rsid w:val="00D36AFE"/>
    <w:rsid w:val="00D3743F"/>
    <w:rsid w:val="00D3772C"/>
    <w:rsid w:val="00D37808"/>
    <w:rsid w:val="00D37A7E"/>
    <w:rsid w:val="00D37B24"/>
    <w:rsid w:val="00D37DA4"/>
    <w:rsid w:val="00D37E4E"/>
    <w:rsid w:val="00D37F5F"/>
    <w:rsid w:val="00D37FAC"/>
    <w:rsid w:val="00D37FC0"/>
    <w:rsid w:val="00D37FD8"/>
    <w:rsid w:val="00D40001"/>
    <w:rsid w:val="00D40181"/>
    <w:rsid w:val="00D402B4"/>
    <w:rsid w:val="00D404ED"/>
    <w:rsid w:val="00D40572"/>
    <w:rsid w:val="00D40597"/>
    <w:rsid w:val="00D405C6"/>
    <w:rsid w:val="00D40670"/>
    <w:rsid w:val="00D406FC"/>
    <w:rsid w:val="00D408D2"/>
    <w:rsid w:val="00D408F5"/>
    <w:rsid w:val="00D40B4B"/>
    <w:rsid w:val="00D40B5E"/>
    <w:rsid w:val="00D40D1A"/>
    <w:rsid w:val="00D40D5B"/>
    <w:rsid w:val="00D411C9"/>
    <w:rsid w:val="00D4124A"/>
    <w:rsid w:val="00D4146E"/>
    <w:rsid w:val="00D416A4"/>
    <w:rsid w:val="00D416D3"/>
    <w:rsid w:val="00D417B4"/>
    <w:rsid w:val="00D41816"/>
    <w:rsid w:val="00D41862"/>
    <w:rsid w:val="00D4195C"/>
    <w:rsid w:val="00D41E3F"/>
    <w:rsid w:val="00D41F35"/>
    <w:rsid w:val="00D4246C"/>
    <w:rsid w:val="00D42703"/>
    <w:rsid w:val="00D42BAA"/>
    <w:rsid w:val="00D42BFB"/>
    <w:rsid w:val="00D42EAB"/>
    <w:rsid w:val="00D43090"/>
    <w:rsid w:val="00D43173"/>
    <w:rsid w:val="00D4319E"/>
    <w:rsid w:val="00D43452"/>
    <w:rsid w:val="00D434FE"/>
    <w:rsid w:val="00D43703"/>
    <w:rsid w:val="00D43867"/>
    <w:rsid w:val="00D43A67"/>
    <w:rsid w:val="00D43D45"/>
    <w:rsid w:val="00D43D6C"/>
    <w:rsid w:val="00D44055"/>
    <w:rsid w:val="00D44157"/>
    <w:rsid w:val="00D4447A"/>
    <w:rsid w:val="00D445CE"/>
    <w:rsid w:val="00D446D0"/>
    <w:rsid w:val="00D44746"/>
    <w:rsid w:val="00D447F6"/>
    <w:rsid w:val="00D44879"/>
    <w:rsid w:val="00D44885"/>
    <w:rsid w:val="00D44939"/>
    <w:rsid w:val="00D44A38"/>
    <w:rsid w:val="00D44DD7"/>
    <w:rsid w:val="00D44DE4"/>
    <w:rsid w:val="00D44E1F"/>
    <w:rsid w:val="00D44EBD"/>
    <w:rsid w:val="00D45122"/>
    <w:rsid w:val="00D4519D"/>
    <w:rsid w:val="00D45213"/>
    <w:rsid w:val="00D45248"/>
    <w:rsid w:val="00D456EE"/>
    <w:rsid w:val="00D456FF"/>
    <w:rsid w:val="00D45772"/>
    <w:rsid w:val="00D4582C"/>
    <w:rsid w:val="00D45853"/>
    <w:rsid w:val="00D45989"/>
    <w:rsid w:val="00D45A25"/>
    <w:rsid w:val="00D45A66"/>
    <w:rsid w:val="00D45BB4"/>
    <w:rsid w:val="00D45F9D"/>
    <w:rsid w:val="00D460BF"/>
    <w:rsid w:val="00D460EF"/>
    <w:rsid w:val="00D46311"/>
    <w:rsid w:val="00D4645D"/>
    <w:rsid w:val="00D46477"/>
    <w:rsid w:val="00D4647D"/>
    <w:rsid w:val="00D467E4"/>
    <w:rsid w:val="00D46823"/>
    <w:rsid w:val="00D46858"/>
    <w:rsid w:val="00D46BC4"/>
    <w:rsid w:val="00D46C34"/>
    <w:rsid w:val="00D46DE3"/>
    <w:rsid w:val="00D46E98"/>
    <w:rsid w:val="00D46F5A"/>
    <w:rsid w:val="00D46F9D"/>
    <w:rsid w:val="00D46FAF"/>
    <w:rsid w:val="00D470A7"/>
    <w:rsid w:val="00D47162"/>
    <w:rsid w:val="00D471B1"/>
    <w:rsid w:val="00D47324"/>
    <w:rsid w:val="00D4744C"/>
    <w:rsid w:val="00D47984"/>
    <w:rsid w:val="00D47A50"/>
    <w:rsid w:val="00D47BDC"/>
    <w:rsid w:val="00D47CB2"/>
    <w:rsid w:val="00D50090"/>
    <w:rsid w:val="00D5037C"/>
    <w:rsid w:val="00D50664"/>
    <w:rsid w:val="00D50B5D"/>
    <w:rsid w:val="00D50C26"/>
    <w:rsid w:val="00D50DDE"/>
    <w:rsid w:val="00D510C9"/>
    <w:rsid w:val="00D5167A"/>
    <w:rsid w:val="00D51940"/>
    <w:rsid w:val="00D51A33"/>
    <w:rsid w:val="00D51E3B"/>
    <w:rsid w:val="00D51E87"/>
    <w:rsid w:val="00D51ECA"/>
    <w:rsid w:val="00D51F71"/>
    <w:rsid w:val="00D52466"/>
    <w:rsid w:val="00D52AAA"/>
    <w:rsid w:val="00D52B05"/>
    <w:rsid w:val="00D52EA6"/>
    <w:rsid w:val="00D52EB8"/>
    <w:rsid w:val="00D52F6B"/>
    <w:rsid w:val="00D530AB"/>
    <w:rsid w:val="00D530EA"/>
    <w:rsid w:val="00D53458"/>
    <w:rsid w:val="00D53469"/>
    <w:rsid w:val="00D5355B"/>
    <w:rsid w:val="00D536F5"/>
    <w:rsid w:val="00D538C6"/>
    <w:rsid w:val="00D53B9E"/>
    <w:rsid w:val="00D53BBF"/>
    <w:rsid w:val="00D53BC1"/>
    <w:rsid w:val="00D53E31"/>
    <w:rsid w:val="00D53E7C"/>
    <w:rsid w:val="00D541B2"/>
    <w:rsid w:val="00D541D3"/>
    <w:rsid w:val="00D5446B"/>
    <w:rsid w:val="00D545E4"/>
    <w:rsid w:val="00D547DB"/>
    <w:rsid w:val="00D549CF"/>
    <w:rsid w:val="00D54A8A"/>
    <w:rsid w:val="00D54B38"/>
    <w:rsid w:val="00D54B47"/>
    <w:rsid w:val="00D54B89"/>
    <w:rsid w:val="00D54CB6"/>
    <w:rsid w:val="00D54EF9"/>
    <w:rsid w:val="00D5510F"/>
    <w:rsid w:val="00D551CB"/>
    <w:rsid w:val="00D551EF"/>
    <w:rsid w:val="00D552FC"/>
    <w:rsid w:val="00D55429"/>
    <w:rsid w:val="00D5542F"/>
    <w:rsid w:val="00D558CB"/>
    <w:rsid w:val="00D55B1C"/>
    <w:rsid w:val="00D55B85"/>
    <w:rsid w:val="00D55C1F"/>
    <w:rsid w:val="00D55EDF"/>
    <w:rsid w:val="00D55F14"/>
    <w:rsid w:val="00D55F89"/>
    <w:rsid w:val="00D5601C"/>
    <w:rsid w:val="00D561ED"/>
    <w:rsid w:val="00D561F4"/>
    <w:rsid w:val="00D5628C"/>
    <w:rsid w:val="00D5628F"/>
    <w:rsid w:val="00D56547"/>
    <w:rsid w:val="00D56798"/>
    <w:rsid w:val="00D567A7"/>
    <w:rsid w:val="00D5694B"/>
    <w:rsid w:val="00D56C16"/>
    <w:rsid w:val="00D56E7E"/>
    <w:rsid w:val="00D56F9D"/>
    <w:rsid w:val="00D5731C"/>
    <w:rsid w:val="00D57543"/>
    <w:rsid w:val="00D57594"/>
    <w:rsid w:val="00D575FE"/>
    <w:rsid w:val="00D576A1"/>
    <w:rsid w:val="00D576B8"/>
    <w:rsid w:val="00D577AF"/>
    <w:rsid w:val="00D57876"/>
    <w:rsid w:val="00D57E4F"/>
    <w:rsid w:val="00D60278"/>
    <w:rsid w:val="00D6046E"/>
    <w:rsid w:val="00D60492"/>
    <w:rsid w:val="00D6050C"/>
    <w:rsid w:val="00D606D8"/>
    <w:rsid w:val="00D60803"/>
    <w:rsid w:val="00D60984"/>
    <w:rsid w:val="00D60AC8"/>
    <w:rsid w:val="00D60B28"/>
    <w:rsid w:val="00D60C07"/>
    <w:rsid w:val="00D60E2E"/>
    <w:rsid w:val="00D610C2"/>
    <w:rsid w:val="00D61393"/>
    <w:rsid w:val="00D6145C"/>
    <w:rsid w:val="00D61539"/>
    <w:rsid w:val="00D61647"/>
    <w:rsid w:val="00D6169A"/>
    <w:rsid w:val="00D616E1"/>
    <w:rsid w:val="00D618B1"/>
    <w:rsid w:val="00D6197E"/>
    <w:rsid w:val="00D619C4"/>
    <w:rsid w:val="00D619F2"/>
    <w:rsid w:val="00D61A00"/>
    <w:rsid w:val="00D61BC0"/>
    <w:rsid w:val="00D61D93"/>
    <w:rsid w:val="00D61DB2"/>
    <w:rsid w:val="00D61F02"/>
    <w:rsid w:val="00D61FC4"/>
    <w:rsid w:val="00D620C8"/>
    <w:rsid w:val="00D62164"/>
    <w:rsid w:val="00D621F3"/>
    <w:rsid w:val="00D623C1"/>
    <w:rsid w:val="00D62447"/>
    <w:rsid w:val="00D62470"/>
    <w:rsid w:val="00D624EC"/>
    <w:rsid w:val="00D6265A"/>
    <w:rsid w:val="00D6267C"/>
    <w:rsid w:val="00D629C3"/>
    <w:rsid w:val="00D62A27"/>
    <w:rsid w:val="00D62E0D"/>
    <w:rsid w:val="00D62E8A"/>
    <w:rsid w:val="00D63683"/>
    <w:rsid w:val="00D63758"/>
    <w:rsid w:val="00D63888"/>
    <w:rsid w:val="00D63A6E"/>
    <w:rsid w:val="00D63C6D"/>
    <w:rsid w:val="00D63F4C"/>
    <w:rsid w:val="00D640B1"/>
    <w:rsid w:val="00D641DE"/>
    <w:rsid w:val="00D642C6"/>
    <w:rsid w:val="00D642ED"/>
    <w:rsid w:val="00D64354"/>
    <w:rsid w:val="00D64393"/>
    <w:rsid w:val="00D6452F"/>
    <w:rsid w:val="00D64773"/>
    <w:rsid w:val="00D647F4"/>
    <w:rsid w:val="00D64954"/>
    <w:rsid w:val="00D64A21"/>
    <w:rsid w:val="00D64E92"/>
    <w:rsid w:val="00D64E93"/>
    <w:rsid w:val="00D64ECA"/>
    <w:rsid w:val="00D6511D"/>
    <w:rsid w:val="00D65184"/>
    <w:rsid w:val="00D652E0"/>
    <w:rsid w:val="00D653D8"/>
    <w:rsid w:val="00D6554B"/>
    <w:rsid w:val="00D655C1"/>
    <w:rsid w:val="00D655E5"/>
    <w:rsid w:val="00D6585B"/>
    <w:rsid w:val="00D65912"/>
    <w:rsid w:val="00D65AD2"/>
    <w:rsid w:val="00D6605C"/>
    <w:rsid w:val="00D6608A"/>
    <w:rsid w:val="00D66412"/>
    <w:rsid w:val="00D6652E"/>
    <w:rsid w:val="00D665BA"/>
    <w:rsid w:val="00D666BC"/>
    <w:rsid w:val="00D6681F"/>
    <w:rsid w:val="00D66828"/>
    <w:rsid w:val="00D66AF3"/>
    <w:rsid w:val="00D67539"/>
    <w:rsid w:val="00D67592"/>
    <w:rsid w:val="00D676EA"/>
    <w:rsid w:val="00D67899"/>
    <w:rsid w:val="00D679A3"/>
    <w:rsid w:val="00D67AA3"/>
    <w:rsid w:val="00D67AE8"/>
    <w:rsid w:val="00D67AFD"/>
    <w:rsid w:val="00D67E36"/>
    <w:rsid w:val="00D702D7"/>
    <w:rsid w:val="00D7052D"/>
    <w:rsid w:val="00D707CB"/>
    <w:rsid w:val="00D70811"/>
    <w:rsid w:val="00D70B5F"/>
    <w:rsid w:val="00D70C4A"/>
    <w:rsid w:val="00D70ECF"/>
    <w:rsid w:val="00D70F7B"/>
    <w:rsid w:val="00D70FFC"/>
    <w:rsid w:val="00D7136E"/>
    <w:rsid w:val="00D715DB"/>
    <w:rsid w:val="00D71755"/>
    <w:rsid w:val="00D71A00"/>
    <w:rsid w:val="00D72148"/>
    <w:rsid w:val="00D72360"/>
    <w:rsid w:val="00D724CA"/>
    <w:rsid w:val="00D72759"/>
    <w:rsid w:val="00D727B3"/>
    <w:rsid w:val="00D729D0"/>
    <w:rsid w:val="00D72A28"/>
    <w:rsid w:val="00D72A79"/>
    <w:rsid w:val="00D72C7A"/>
    <w:rsid w:val="00D72D50"/>
    <w:rsid w:val="00D72F1A"/>
    <w:rsid w:val="00D72FD2"/>
    <w:rsid w:val="00D73095"/>
    <w:rsid w:val="00D730C6"/>
    <w:rsid w:val="00D73493"/>
    <w:rsid w:val="00D73538"/>
    <w:rsid w:val="00D73569"/>
    <w:rsid w:val="00D735AD"/>
    <w:rsid w:val="00D7360B"/>
    <w:rsid w:val="00D73948"/>
    <w:rsid w:val="00D73BB8"/>
    <w:rsid w:val="00D73CCB"/>
    <w:rsid w:val="00D73F20"/>
    <w:rsid w:val="00D73FE9"/>
    <w:rsid w:val="00D74201"/>
    <w:rsid w:val="00D745BB"/>
    <w:rsid w:val="00D7475E"/>
    <w:rsid w:val="00D747BC"/>
    <w:rsid w:val="00D7488D"/>
    <w:rsid w:val="00D748B0"/>
    <w:rsid w:val="00D74924"/>
    <w:rsid w:val="00D74D16"/>
    <w:rsid w:val="00D74DF4"/>
    <w:rsid w:val="00D74E6C"/>
    <w:rsid w:val="00D75063"/>
    <w:rsid w:val="00D75149"/>
    <w:rsid w:val="00D751F6"/>
    <w:rsid w:val="00D7555D"/>
    <w:rsid w:val="00D755EC"/>
    <w:rsid w:val="00D75AFF"/>
    <w:rsid w:val="00D75BB9"/>
    <w:rsid w:val="00D75D0F"/>
    <w:rsid w:val="00D75D1F"/>
    <w:rsid w:val="00D75D72"/>
    <w:rsid w:val="00D75FAF"/>
    <w:rsid w:val="00D76131"/>
    <w:rsid w:val="00D764D2"/>
    <w:rsid w:val="00D7672E"/>
    <w:rsid w:val="00D76B14"/>
    <w:rsid w:val="00D77320"/>
    <w:rsid w:val="00D77496"/>
    <w:rsid w:val="00D7750A"/>
    <w:rsid w:val="00D777DA"/>
    <w:rsid w:val="00D77894"/>
    <w:rsid w:val="00D77964"/>
    <w:rsid w:val="00D77B8F"/>
    <w:rsid w:val="00D77E34"/>
    <w:rsid w:val="00D800EF"/>
    <w:rsid w:val="00D8023E"/>
    <w:rsid w:val="00D80580"/>
    <w:rsid w:val="00D805D6"/>
    <w:rsid w:val="00D805FC"/>
    <w:rsid w:val="00D8060B"/>
    <w:rsid w:val="00D806CA"/>
    <w:rsid w:val="00D807D8"/>
    <w:rsid w:val="00D80AB3"/>
    <w:rsid w:val="00D80B3D"/>
    <w:rsid w:val="00D80EFA"/>
    <w:rsid w:val="00D80FF4"/>
    <w:rsid w:val="00D8107B"/>
    <w:rsid w:val="00D8119C"/>
    <w:rsid w:val="00D81348"/>
    <w:rsid w:val="00D8158E"/>
    <w:rsid w:val="00D81628"/>
    <w:rsid w:val="00D816FD"/>
    <w:rsid w:val="00D81911"/>
    <w:rsid w:val="00D81969"/>
    <w:rsid w:val="00D81AF4"/>
    <w:rsid w:val="00D81C87"/>
    <w:rsid w:val="00D81E50"/>
    <w:rsid w:val="00D81F1D"/>
    <w:rsid w:val="00D81F88"/>
    <w:rsid w:val="00D82066"/>
    <w:rsid w:val="00D82159"/>
    <w:rsid w:val="00D82216"/>
    <w:rsid w:val="00D8239E"/>
    <w:rsid w:val="00D824B5"/>
    <w:rsid w:val="00D828D0"/>
    <w:rsid w:val="00D82AE9"/>
    <w:rsid w:val="00D82B25"/>
    <w:rsid w:val="00D82B76"/>
    <w:rsid w:val="00D82C04"/>
    <w:rsid w:val="00D82C12"/>
    <w:rsid w:val="00D82CE1"/>
    <w:rsid w:val="00D82D63"/>
    <w:rsid w:val="00D8313D"/>
    <w:rsid w:val="00D83245"/>
    <w:rsid w:val="00D832BE"/>
    <w:rsid w:val="00D83396"/>
    <w:rsid w:val="00D838AA"/>
    <w:rsid w:val="00D83AC0"/>
    <w:rsid w:val="00D83B3D"/>
    <w:rsid w:val="00D83B8D"/>
    <w:rsid w:val="00D83CB2"/>
    <w:rsid w:val="00D83DD4"/>
    <w:rsid w:val="00D83FB7"/>
    <w:rsid w:val="00D83FBB"/>
    <w:rsid w:val="00D84030"/>
    <w:rsid w:val="00D840C6"/>
    <w:rsid w:val="00D84363"/>
    <w:rsid w:val="00D84478"/>
    <w:rsid w:val="00D847F1"/>
    <w:rsid w:val="00D84887"/>
    <w:rsid w:val="00D84904"/>
    <w:rsid w:val="00D84C72"/>
    <w:rsid w:val="00D84CE1"/>
    <w:rsid w:val="00D84F0E"/>
    <w:rsid w:val="00D85106"/>
    <w:rsid w:val="00D85146"/>
    <w:rsid w:val="00D8549C"/>
    <w:rsid w:val="00D85689"/>
    <w:rsid w:val="00D8568B"/>
    <w:rsid w:val="00D8569B"/>
    <w:rsid w:val="00D85BEC"/>
    <w:rsid w:val="00D85CBA"/>
    <w:rsid w:val="00D864AF"/>
    <w:rsid w:val="00D86585"/>
    <w:rsid w:val="00D86882"/>
    <w:rsid w:val="00D86D89"/>
    <w:rsid w:val="00D86ED3"/>
    <w:rsid w:val="00D87354"/>
    <w:rsid w:val="00D87488"/>
    <w:rsid w:val="00D8748B"/>
    <w:rsid w:val="00D875F5"/>
    <w:rsid w:val="00D87631"/>
    <w:rsid w:val="00D877FE"/>
    <w:rsid w:val="00D87910"/>
    <w:rsid w:val="00D87A77"/>
    <w:rsid w:val="00D87B15"/>
    <w:rsid w:val="00D87B6F"/>
    <w:rsid w:val="00D87BF3"/>
    <w:rsid w:val="00D87C45"/>
    <w:rsid w:val="00D87C99"/>
    <w:rsid w:val="00D87C9E"/>
    <w:rsid w:val="00D90014"/>
    <w:rsid w:val="00D90085"/>
    <w:rsid w:val="00D900C2"/>
    <w:rsid w:val="00D90237"/>
    <w:rsid w:val="00D90270"/>
    <w:rsid w:val="00D904DA"/>
    <w:rsid w:val="00D9068C"/>
    <w:rsid w:val="00D90846"/>
    <w:rsid w:val="00D90BF8"/>
    <w:rsid w:val="00D90C70"/>
    <w:rsid w:val="00D90CAB"/>
    <w:rsid w:val="00D90DAF"/>
    <w:rsid w:val="00D911F5"/>
    <w:rsid w:val="00D91213"/>
    <w:rsid w:val="00D914CA"/>
    <w:rsid w:val="00D914D6"/>
    <w:rsid w:val="00D915A4"/>
    <w:rsid w:val="00D9181F"/>
    <w:rsid w:val="00D918C6"/>
    <w:rsid w:val="00D9196B"/>
    <w:rsid w:val="00D921FB"/>
    <w:rsid w:val="00D92712"/>
    <w:rsid w:val="00D9271C"/>
    <w:rsid w:val="00D9274D"/>
    <w:rsid w:val="00D92770"/>
    <w:rsid w:val="00D92880"/>
    <w:rsid w:val="00D92CD5"/>
    <w:rsid w:val="00D92DEA"/>
    <w:rsid w:val="00D92E1B"/>
    <w:rsid w:val="00D92FC1"/>
    <w:rsid w:val="00D93148"/>
    <w:rsid w:val="00D933D2"/>
    <w:rsid w:val="00D93879"/>
    <w:rsid w:val="00D93B90"/>
    <w:rsid w:val="00D93D9B"/>
    <w:rsid w:val="00D93DE5"/>
    <w:rsid w:val="00D9411C"/>
    <w:rsid w:val="00D94126"/>
    <w:rsid w:val="00D9422E"/>
    <w:rsid w:val="00D94502"/>
    <w:rsid w:val="00D94597"/>
    <w:rsid w:val="00D949FE"/>
    <w:rsid w:val="00D94AC7"/>
    <w:rsid w:val="00D94B9D"/>
    <w:rsid w:val="00D94BE5"/>
    <w:rsid w:val="00D94CB8"/>
    <w:rsid w:val="00D94D27"/>
    <w:rsid w:val="00D94DD1"/>
    <w:rsid w:val="00D94DE4"/>
    <w:rsid w:val="00D94DFB"/>
    <w:rsid w:val="00D950A2"/>
    <w:rsid w:val="00D951BC"/>
    <w:rsid w:val="00D9531B"/>
    <w:rsid w:val="00D953A6"/>
    <w:rsid w:val="00D9575F"/>
    <w:rsid w:val="00D957BB"/>
    <w:rsid w:val="00D957C7"/>
    <w:rsid w:val="00D95953"/>
    <w:rsid w:val="00D95A50"/>
    <w:rsid w:val="00D95AB7"/>
    <w:rsid w:val="00D95B79"/>
    <w:rsid w:val="00D95F6C"/>
    <w:rsid w:val="00D961A6"/>
    <w:rsid w:val="00D96241"/>
    <w:rsid w:val="00D9624D"/>
    <w:rsid w:val="00D96310"/>
    <w:rsid w:val="00D9635D"/>
    <w:rsid w:val="00D96898"/>
    <w:rsid w:val="00D96D47"/>
    <w:rsid w:val="00D96E3B"/>
    <w:rsid w:val="00D96E4F"/>
    <w:rsid w:val="00D97121"/>
    <w:rsid w:val="00D972A2"/>
    <w:rsid w:val="00D973AC"/>
    <w:rsid w:val="00D97558"/>
    <w:rsid w:val="00D97564"/>
    <w:rsid w:val="00D975F9"/>
    <w:rsid w:val="00D976D2"/>
    <w:rsid w:val="00D977CA"/>
    <w:rsid w:val="00D97BF0"/>
    <w:rsid w:val="00D97D3F"/>
    <w:rsid w:val="00D97DEA"/>
    <w:rsid w:val="00DA008F"/>
    <w:rsid w:val="00DA02A8"/>
    <w:rsid w:val="00DA0303"/>
    <w:rsid w:val="00DA0317"/>
    <w:rsid w:val="00DA086B"/>
    <w:rsid w:val="00DA0B78"/>
    <w:rsid w:val="00DA0D8B"/>
    <w:rsid w:val="00DA0F40"/>
    <w:rsid w:val="00DA11CC"/>
    <w:rsid w:val="00DA1469"/>
    <w:rsid w:val="00DA179C"/>
    <w:rsid w:val="00DA1962"/>
    <w:rsid w:val="00DA1AB1"/>
    <w:rsid w:val="00DA1CD5"/>
    <w:rsid w:val="00DA1D27"/>
    <w:rsid w:val="00DA1E57"/>
    <w:rsid w:val="00DA2093"/>
    <w:rsid w:val="00DA2121"/>
    <w:rsid w:val="00DA2131"/>
    <w:rsid w:val="00DA22FD"/>
    <w:rsid w:val="00DA266A"/>
    <w:rsid w:val="00DA2A78"/>
    <w:rsid w:val="00DA3503"/>
    <w:rsid w:val="00DA36FB"/>
    <w:rsid w:val="00DA3753"/>
    <w:rsid w:val="00DA381A"/>
    <w:rsid w:val="00DA399B"/>
    <w:rsid w:val="00DA3BB4"/>
    <w:rsid w:val="00DA3E5B"/>
    <w:rsid w:val="00DA3F1C"/>
    <w:rsid w:val="00DA4282"/>
    <w:rsid w:val="00DA4385"/>
    <w:rsid w:val="00DA43C4"/>
    <w:rsid w:val="00DA45DA"/>
    <w:rsid w:val="00DA46F2"/>
    <w:rsid w:val="00DA4BC7"/>
    <w:rsid w:val="00DA4C4F"/>
    <w:rsid w:val="00DA4CF7"/>
    <w:rsid w:val="00DA4E39"/>
    <w:rsid w:val="00DA4F05"/>
    <w:rsid w:val="00DA4F95"/>
    <w:rsid w:val="00DA5186"/>
    <w:rsid w:val="00DA5253"/>
    <w:rsid w:val="00DA528E"/>
    <w:rsid w:val="00DA5372"/>
    <w:rsid w:val="00DA540C"/>
    <w:rsid w:val="00DA5513"/>
    <w:rsid w:val="00DA565C"/>
    <w:rsid w:val="00DA5766"/>
    <w:rsid w:val="00DA58B1"/>
    <w:rsid w:val="00DA5B18"/>
    <w:rsid w:val="00DA5D20"/>
    <w:rsid w:val="00DA5DB7"/>
    <w:rsid w:val="00DA5DDB"/>
    <w:rsid w:val="00DA5FFE"/>
    <w:rsid w:val="00DA60D9"/>
    <w:rsid w:val="00DA621A"/>
    <w:rsid w:val="00DA6267"/>
    <w:rsid w:val="00DA6521"/>
    <w:rsid w:val="00DA6571"/>
    <w:rsid w:val="00DA6D0D"/>
    <w:rsid w:val="00DA6E2E"/>
    <w:rsid w:val="00DA7036"/>
    <w:rsid w:val="00DA7114"/>
    <w:rsid w:val="00DA74CD"/>
    <w:rsid w:val="00DA75EA"/>
    <w:rsid w:val="00DA773D"/>
    <w:rsid w:val="00DA7A54"/>
    <w:rsid w:val="00DA7AED"/>
    <w:rsid w:val="00DA7B1A"/>
    <w:rsid w:val="00DA7B72"/>
    <w:rsid w:val="00DA7E55"/>
    <w:rsid w:val="00DA7F01"/>
    <w:rsid w:val="00DA7F75"/>
    <w:rsid w:val="00DB003F"/>
    <w:rsid w:val="00DB00B0"/>
    <w:rsid w:val="00DB037E"/>
    <w:rsid w:val="00DB0489"/>
    <w:rsid w:val="00DB0684"/>
    <w:rsid w:val="00DB06C6"/>
    <w:rsid w:val="00DB0C86"/>
    <w:rsid w:val="00DB0D16"/>
    <w:rsid w:val="00DB0FEF"/>
    <w:rsid w:val="00DB1001"/>
    <w:rsid w:val="00DB1168"/>
    <w:rsid w:val="00DB1266"/>
    <w:rsid w:val="00DB136C"/>
    <w:rsid w:val="00DB14DC"/>
    <w:rsid w:val="00DB1838"/>
    <w:rsid w:val="00DB1841"/>
    <w:rsid w:val="00DB18AA"/>
    <w:rsid w:val="00DB1CEE"/>
    <w:rsid w:val="00DB1D3A"/>
    <w:rsid w:val="00DB1ECD"/>
    <w:rsid w:val="00DB1F3C"/>
    <w:rsid w:val="00DB20BD"/>
    <w:rsid w:val="00DB22B4"/>
    <w:rsid w:val="00DB238B"/>
    <w:rsid w:val="00DB23E8"/>
    <w:rsid w:val="00DB2458"/>
    <w:rsid w:val="00DB25FF"/>
    <w:rsid w:val="00DB261D"/>
    <w:rsid w:val="00DB2659"/>
    <w:rsid w:val="00DB27AC"/>
    <w:rsid w:val="00DB2A19"/>
    <w:rsid w:val="00DB2D3E"/>
    <w:rsid w:val="00DB2D97"/>
    <w:rsid w:val="00DB2F5B"/>
    <w:rsid w:val="00DB3335"/>
    <w:rsid w:val="00DB336F"/>
    <w:rsid w:val="00DB3453"/>
    <w:rsid w:val="00DB364A"/>
    <w:rsid w:val="00DB398D"/>
    <w:rsid w:val="00DB3999"/>
    <w:rsid w:val="00DB39AD"/>
    <w:rsid w:val="00DB3A5C"/>
    <w:rsid w:val="00DB3B37"/>
    <w:rsid w:val="00DB3B40"/>
    <w:rsid w:val="00DB3C4C"/>
    <w:rsid w:val="00DB3C5E"/>
    <w:rsid w:val="00DB3DC7"/>
    <w:rsid w:val="00DB3EC0"/>
    <w:rsid w:val="00DB3F45"/>
    <w:rsid w:val="00DB4093"/>
    <w:rsid w:val="00DB410B"/>
    <w:rsid w:val="00DB4152"/>
    <w:rsid w:val="00DB427B"/>
    <w:rsid w:val="00DB4393"/>
    <w:rsid w:val="00DB43A9"/>
    <w:rsid w:val="00DB43C3"/>
    <w:rsid w:val="00DB441A"/>
    <w:rsid w:val="00DB4560"/>
    <w:rsid w:val="00DB45DE"/>
    <w:rsid w:val="00DB45E3"/>
    <w:rsid w:val="00DB4607"/>
    <w:rsid w:val="00DB4963"/>
    <w:rsid w:val="00DB4C7B"/>
    <w:rsid w:val="00DB4D86"/>
    <w:rsid w:val="00DB4DB0"/>
    <w:rsid w:val="00DB4FCE"/>
    <w:rsid w:val="00DB5078"/>
    <w:rsid w:val="00DB5194"/>
    <w:rsid w:val="00DB5206"/>
    <w:rsid w:val="00DB56A0"/>
    <w:rsid w:val="00DB56B4"/>
    <w:rsid w:val="00DB5732"/>
    <w:rsid w:val="00DB5825"/>
    <w:rsid w:val="00DB5931"/>
    <w:rsid w:val="00DB5CA9"/>
    <w:rsid w:val="00DB5FEB"/>
    <w:rsid w:val="00DB6248"/>
    <w:rsid w:val="00DB6255"/>
    <w:rsid w:val="00DB6295"/>
    <w:rsid w:val="00DB62B8"/>
    <w:rsid w:val="00DB6445"/>
    <w:rsid w:val="00DB6455"/>
    <w:rsid w:val="00DB645F"/>
    <w:rsid w:val="00DB6517"/>
    <w:rsid w:val="00DB66A6"/>
    <w:rsid w:val="00DB679B"/>
    <w:rsid w:val="00DB67A7"/>
    <w:rsid w:val="00DB6988"/>
    <w:rsid w:val="00DB6999"/>
    <w:rsid w:val="00DB69ED"/>
    <w:rsid w:val="00DB6B55"/>
    <w:rsid w:val="00DB6C77"/>
    <w:rsid w:val="00DB6E47"/>
    <w:rsid w:val="00DB6F65"/>
    <w:rsid w:val="00DB700B"/>
    <w:rsid w:val="00DB73A7"/>
    <w:rsid w:val="00DB749D"/>
    <w:rsid w:val="00DB767E"/>
    <w:rsid w:val="00DB7726"/>
    <w:rsid w:val="00DB7916"/>
    <w:rsid w:val="00DB7C29"/>
    <w:rsid w:val="00DB7C39"/>
    <w:rsid w:val="00DB7E87"/>
    <w:rsid w:val="00DC0010"/>
    <w:rsid w:val="00DC0147"/>
    <w:rsid w:val="00DC030D"/>
    <w:rsid w:val="00DC0519"/>
    <w:rsid w:val="00DC0638"/>
    <w:rsid w:val="00DC08A0"/>
    <w:rsid w:val="00DC0C09"/>
    <w:rsid w:val="00DC0CA3"/>
    <w:rsid w:val="00DC0D60"/>
    <w:rsid w:val="00DC1143"/>
    <w:rsid w:val="00DC115A"/>
    <w:rsid w:val="00DC124D"/>
    <w:rsid w:val="00DC1389"/>
    <w:rsid w:val="00DC1533"/>
    <w:rsid w:val="00DC163E"/>
    <w:rsid w:val="00DC1691"/>
    <w:rsid w:val="00DC16A3"/>
    <w:rsid w:val="00DC16E4"/>
    <w:rsid w:val="00DC1830"/>
    <w:rsid w:val="00DC1A20"/>
    <w:rsid w:val="00DC1B36"/>
    <w:rsid w:val="00DC1B3E"/>
    <w:rsid w:val="00DC1F3E"/>
    <w:rsid w:val="00DC1F96"/>
    <w:rsid w:val="00DC238A"/>
    <w:rsid w:val="00DC24D5"/>
    <w:rsid w:val="00DC2872"/>
    <w:rsid w:val="00DC28CD"/>
    <w:rsid w:val="00DC28D7"/>
    <w:rsid w:val="00DC2A00"/>
    <w:rsid w:val="00DC2A1B"/>
    <w:rsid w:val="00DC2A30"/>
    <w:rsid w:val="00DC2AC4"/>
    <w:rsid w:val="00DC2B64"/>
    <w:rsid w:val="00DC2B75"/>
    <w:rsid w:val="00DC2C9D"/>
    <w:rsid w:val="00DC2CCF"/>
    <w:rsid w:val="00DC2FE5"/>
    <w:rsid w:val="00DC3137"/>
    <w:rsid w:val="00DC341F"/>
    <w:rsid w:val="00DC367E"/>
    <w:rsid w:val="00DC3A07"/>
    <w:rsid w:val="00DC3BD6"/>
    <w:rsid w:val="00DC3D6C"/>
    <w:rsid w:val="00DC3DDE"/>
    <w:rsid w:val="00DC41CD"/>
    <w:rsid w:val="00DC41D1"/>
    <w:rsid w:val="00DC4249"/>
    <w:rsid w:val="00DC46C8"/>
    <w:rsid w:val="00DC47FB"/>
    <w:rsid w:val="00DC4A3C"/>
    <w:rsid w:val="00DC4B5B"/>
    <w:rsid w:val="00DC4C85"/>
    <w:rsid w:val="00DC4E40"/>
    <w:rsid w:val="00DC4E52"/>
    <w:rsid w:val="00DC5040"/>
    <w:rsid w:val="00DC50C2"/>
    <w:rsid w:val="00DC51DC"/>
    <w:rsid w:val="00DC5343"/>
    <w:rsid w:val="00DC550B"/>
    <w:rsid w:val="00DC5525"/>
    <w:rsid w:val="00DC57C7"/>
    <w:rsid w:val="00DC57DF"/>
    <w:rsid w:val="00DC5847"/>
    <w:rsid w:val="00DC5B32"/>
    <w:rsid w:val="00DC5C18"/>
    <w:rsid w:val="00DC5C8F"/>
    <w:rsid w:val="00DC5ED1"/>
    <w:rsid w:val="00DC5F24"/>
    <w:rsid w:val="00DC5FB2"/>
    <w:rsid w:val="00DC6415"/>
    <w:rsid w:val="00DC6ABD"/>
    <w:rsid w:val="00DC6AD0"/>
    <w:rsid w:val="00DC6B9E"/>
    <w:rsid w:val="00DC6EBB"/>
    <w:rsid w:val="00DC6F47"/>
    <w:rsid w:val="00DC6FD1"/>
    <w:rsid w:val="00DC716E"/>
    <w:rsid w:val="00DC718C"/>
    <w:rsid w:val="00DC72A0"/>
    <w:rsid w:val="00DC7824"/>
    <w:rsid w:val="00DC78CF"/>
    <w:rsid w:val="00DC790F"/>
    <w:rsid w:val="00DC79AF"/>
    <w:rsid w:val="00DC7C9D"/>
    <w:rsid w:val="00DC7D99"/>
    <w:rsid w:val="00DC7EC4"/>
    <w:rsid w:val="00DC7EE3"/>
    <w:rsid w:val="00DC7F88"/>
    <w:rsid w:val="00DC7FE2"/>
    <w:rsid w:val="00DC7FE7"/>
    <w:rsid w:val="00DC7FFE"/>
    <w:rsid w:val="00DD00C7"/>
    <w:rsid w:val="00DD0413"/>
    <w:rsid w:val="00DD076F"/>
    <w:rsid w:val="00DD07AC"/>
    <w:rsid w:val="00DD0850"/>
    <w:rsid w:val="00DD0AC7"/>
    <w:rsid w:val="00DD0B1B"/>
    <w:rsid w:val="00DD0BDA"/>
    <w:rsid w:val="00DD0C33"/>
    <w:rsid w:val="00DD0CBE"/>
    <w:rsid w:val="00DD1102"/>
    <w:rsid w:val="00DD1806"/>
    <w:rsid w:val="00DD1898"/>
    <w:rsid w:val="00DD19B3"/>
    <w:rsid w:val="00DD19E6"/>
    <w:rsid w:val="00DD1DEC"/>
    <w:rsid w:val="00DD1F81"/>
    <w:rsid w:val="00DD2004"/>
    <w:rsid w:val="00DD2150"/>
    <w:rsid w:val="00DD22F8"/>
    <w:rsid w:val="00DD23B1"/>
    <w:rsid w:val="00DD2544"/>
    <w:rsid w:val="00DD2639"/>
    <w:rsid w:val="00DD2772"/>
    <w:rsid w:val="00DD2812"/>
    <w:rsid w:val="00DD2AC5"/>
    <w:rsid w:val="00DD2CC8"/>
    <w:rsid w:val="00DD3024"/>
    <w:rsid w:val="00DD3235"/>
    <w:rsid w:val="00DD336C"/>
    <w:rsid w:val="00DD3393"/>
    <w:rsid w:val="00DD346D"/>
    <w:rsid w:val="00DD3470"/>
    <w:rsid w:val="00DD3764"/>
    <w:rsid w:val="00DD3773"/>
    <w:rsid w:val="00DD390C"/>
    <w:rsid w:val="00DD3EA4"/>
    <w:rsid w:val="00DD3F9D"/>
    <w:rsid w:val="00DD40FB"/>
    <w:rsid w:val="00DD4198"/>
    <w:rsid w:val="00DD43CF"/>
    <w:rsid w:val="00DD464C"/>
    <w:rsid w:val="00DD47A5"/>
    <w:rsid w:val="00DD4892"/>
    <w:rsid w:val="00DD48C1"/>
    <w:rsid w:val="00DD493E"/>
    <w:rsid w:val="00DD4967"/>
    <w:rsid w:val="00DD4D91"/>
    <w:rsid w:val="00DD4FB7"/>
    <w:rsid w:val="00DD505C"/>
    <w:rsid w:val="00DD506A"/>
    <w:rsid w:val="00DD522F"/>
    <w:rsid w:val="00DD5352"/>
    <w:rsid w:val="00DD574B"/>
    <w:rsid w:val="00DD57BD"/>
    <w:rsid w:val="00DD597A"/>
    <w:rsid w:val="00DD5DF2"/>
    <w:rsid w:val="00DD5F0C"/>
    <w:rsid w:val="00DD5FB6"/>
    <w:rsid w:val="00DD60E8"/>
    <w:rsid w:val="00DD6122"/>
    <w:rsid w:val="00DD613E"/>
    <w:rsid w:val="00DD62D1"/>
    <w:rsid w:val="00DD6399"/>
    <w:rsid w:val="00DD661C"/>
    <w:rsid w:val="00DD69F7"/>
    <w:rsid w:val="00DD6B19"/>
    <w:rsid w:val="00DD6B35"/>
    <w:rsid w:val="00DD6F80"/>
    <w:rsid w:val="00DD719B"/>
    <w:rsid w:val="00DD744C"/>
    <w:rsid w:val="00DD7556"/>
    <w:rsid w:val="00DD7597"/>
    <w:rsid w:val="00DD77DB"/>
    <w:rsid w:val="00DD780E"/>
    <w:rsid w:val="00DD783D"/>
    <w:rsid w:val="00DD7886"/>
    <w:rsid w:val="00DD7933"/>
    <w:rsid w:val="00DD7B7B"/>
    <w:rsid w:val="00DD7C54"/>
    <w:rsid w:val="00DD7C5B"/>
    <w:rsid w:val="00DD7DDA"/>
    <w:rsid w:val="00DD7E91"/>
    <w:rsid w:val="00DE010A"/>
    <w:rsid w:val="00DE06D0"/>
    <w:rsid w:val="00DE080D"/>
    <w:rsid w:val="00DE0894"/>
    <w:rsid w:val="00DE0BB0"/>
    <w:rsid w:val="00DE0D8E"/>
    <w:rsid w:val="00DE0F85"/>
    <w:rsid w:val="00DE0FAF"/>
    <w:rsid w:val="00DE1040"/>
    <w:rsid w:val="00DE13F1"/>
    <w:rsid w:val="00DE13F3"/>
    <w:rsid w:val="00DE1428"/>
    <w:rsid w:val="00DE1526"/>
    <w:rsid w:val="00DE15B2"/>
    <w:rsid w:val="00DE15E9"/>
    <w:rsid w:val="00DE1838"/>
    <w:rsid w:val="00DE1962"/>
    <w:rsid w:val="00DE1B33"/>
    <w:rsid w:val="00DE1F7D"/>
    <w:rsid w:val="00DE1FC5"/>
    <w:rsid w:val="00DE2061"/>
    <w:rsid w:val="00DE2802"/>
    <w:rsid w:val="00DE29D1"/>
    <w:rsid w:val="00DE2BA8"/>
    <w:rsid w:val="00DE2EC4"/>
    <w:rsid w:val="00DE2EF4"/>
    <w:rsid w:val="00DE30A0"/>
    <w:rsid w:val="00DE3512"/>
    <w:rsid w:val="00DE3613"/>
    <w:rsid w:val="00DE3775"/>
    <w:rsid w:val="00DE3D3C"/>
    <w:rsid w:val="00DE3FD0"/>
    <w:rsid w:val="00DE4005"/>
    <w:rsid w:val="00DE40EC"/>
    <w:rsid w:val="00DE42C1"/>
    <w:rsid w:val="00DE4347"/>
    <w:rsid w:val="00DE4691"/>
    <w:rsid w:val="00DE476A"/>
    <w:rsid w:val="00DE48AF"/>
    <w:rsid w:val="00DE4C28"/>
    <w:rsid w:val="00DE4DA9"/>
    <w:rsid w:val="00DE51DC"/>
    <w:rsid w:val="00DE52D1"/>
    <w:rsid w:val="00DE55C7"/>
    <w:rsid w:val="00DE5811"/>
    <w:rsid w:val="00DE58A5"/>
    <w:rsid w:val="00DE59CE"/>
    <w:rsid w:val="00DE5D0A"/>
    <w:rsid w:val="00DE6031"/>
    <w:rsid w:val="00DE617A"/>
    <w:rsid w:val="00DE617B"/>
    <w:rsid w:val="00DE61EF"/>
    <w:rsid w:val="00DE64CB"/>
    <w:rsid w:val="00DE64FD"/>
    <w:rsid w:val="00DE657D"/>
    <w:rsid w:val="00DE65DF"/>
    <w:rsid w:val="00DE6837"/>
    <w:rsid w:val="00DE698F"/>
    <w:rsid w:val="00DE6C4A"/>
    <w:rsid w:val="00DE6C62"/>
    <w:rsid w:val="00DE6D76"/>
    <w:rsid w:val="00DE6D89"/>
    <w:rsid w:val="00DE6F2E"/>
    <w:rsid w:val="00DE6F96"/>
    <w:rsid w:val="00DE6FB8"/>
    <w:rsid w:val="00DE71D2"/>
    <w:rsid w:val="00DE7330"/>
    <w:rsid w:val="00DE7460"/>
    <w:rsid w:val="00DE7751"/>
    <w:rsid w:val="00DE78E6"/>
    <w:rsid w:val="00DE7B06"/>
    <w:rsid w:val="00DE7BA3"/>
    <w:rsid w:val="00DE7BC0"/>
    <w:rsid w:val="00DE7D34"/>
    <w:rsid w:val="00DE7F23"/>
    <w:rsid w:val="00DE7FB7"/>
    <w:rsid w:val="00DF0333"/>
    <w:rsid w:val="00DF0367"/>
    <w:rsid w:val="00DF05D8"/>
    <w:rsid w:val="00DF07A2"/>
    <w:rsid w:val="00DF0AB2"/>
    <w:rsid w:val="00DF0FD0"/>
    <w:rsid w:val="00DF1030"/>
    <w:rsid w:val="00DF1271"/>
    <w:rsid w:val="00DF1548"/>
    <w:rsid w:val="00DF1764"/>
    <w:rsid w:val="00DF18A9"/>
    <w:rsid w:val="00DF190C"/>
    <w:rsid w:val="00DF197B"/>
    <w:rsid w:val="00DF1DD8"/>
    <w:rsid w:val="00DF1EAC"/>
    <w:rsid w:val="00DF21FD"/>
    <w:rsid w:val="00DF220E"/>
    <w:rsid w:val="00DF227C"/>
    <w:rsid w:val="00DF2306"/>
    <w:rsid w:val="00DF230D"/>
    <w:rsid w:val="00DF2324"/>
    <w:rsid w:val="00DF23AF"/>
    <w:rsid w:val="00DF2473"/>
    <w:rsid w:val="00DF2502"/>
    <w:rsid w:val="00DF2687"/>
    <w:rsid w:val="00DF2A09"/>
    <w:rsid w:val="00DF2A84"/>
    <w:rsid w:val="00DF2D76"/>
    <w:rsid w:val="00DF2ED9"/>
    <w:rsid w:val="00DF2EFA"/>
    <w:rsid w:val="00DF30E5"/>
    <w:rsid w:val="00DF3271"/>
    <w:rsid w:val="00DF32AD"/>
    <w:rsid w:val="00DF334E"/>
    <w:rsid w:val="00DF34E7"/>
    <w:rsid w:val="00DF358C"/>
    <w:rsid w:val="00DF38C0"/>
    <w:rsid w:val="00DF3901"/>
    <w:rsid w:val="00DF391D"/>
    <w:rsid w:val="00DF3B92"/>
    <w:rsid w:val="00DF3D0F"/>
    <w:rsid w:val="00DF4113"/>
    <w:rsid w:val="00DF43A7"/>
    <w:rsid w:val="00DF4526"/>
    <w:rsid w:val="00DF4533"/>
    <w:rsid w:val="00DF467A"/>
    <w:rsid w:val="00DF46BF"/>
    <w:rsid w:val="00DF474D"/>
    <w:rsid w:val="00DF49C9"/>
    <w:rsid w:val="00DF49CD"/>
    <w:rsid w:val="00DF4BE8"/>
    <w:rsid w:val="00DF4C98"/>
    <w:rsid w:val="00DF52D9"/>
    <w:rsid w:val="00DF5366"/>
    <w:rsid w:val="00DF53E4"/>
    <w:rsid w:val="00DF5A19"/>
    <w:rsid w:val="00DF5C4F"/>
    <w:rsid w:val="00DF5CFF"/>
    <w:rsid w:val="00DF62E9"/>
    <w:rsid w:val="00DF63AF"/>
    <w:rsid w:val="00DF63EB"/>
    <w:rsid w:val="00DF65C4"/>
    <w:rsid w:val="00DF6622"/>
    <w:rsid w:val="00DF6654"/>
    <w:rsid w:val="00DF66B5"/>
    <w:rsid w:val="00DF676E"/>
    <w:rsid w:val="00DF6778"/>
    <w:rsid w:val="00DF6811"/>
    <w:rsid w:val="00DF685C"/>
    <w:rsid w:val="00DF68AC"/>
    <w:rsid w:val="00DF69DF"/>
    <w:rsid w:val="00DF6B20"/>
    <w:rsid w:val="00DF6D92"/>
    <w:rsid w:val="00DF6FAE"/>
    <w:rsid w:val="00DF7579"/>
    <w:rsid w:val="00DF75AF"/>
    <w:rsid w:val="00DF760D"/>
    <w:rsid w:val="00DF774A"/>
    <w:rsid w:val="00DF7850"/>
    <w:rsid w:val="00DF7871"/>
    <w:rsid w:val="00DF794D"/>
    <w:rsid w:val="00DF7AA5"/>
    <w:rsid w:val="00DF7ABE"/>
    <w:rsid w:val="00E0023A"/>
    <w:rsid w:val="00E0035C"/>
    <w:rsid w:val="00E0041B"/>
    <w:rsid w:val="00E004AE"/>
    <w:rsid w:val="00E005F8"/>
    <w:rsid w:val="00E007C0"/>
    <w:rsid w:val="00E00817"/>
    <w:rsid w:val="00E009AE"/>
    <w:rsid w:val="00E00A04"/>
    <w:rsid w:val="00E00D78"/>
    <w:rsid w:val="00E0114C"/>
    <w:rsid w:val="00E0133D"/>
    <w:rsid w:val="00E0139A"/>
    <w:rsid w:val="00E01415"/>
    <w:rsid w:val="00E01550"/>
    <w:rsid w:val="00E01750"/>
    <w:rsid w:val="00E01785"/>
    <w:rsid w:val="00E01B61"/>
    <w:rsid w:val="00E01C8B"/>
    <w:rsid w:val="00E01E15"/>
    <w:rsid w:val="00E02029"/>
    <w:rsid w:val="00E020F4"/>
    <w:rsid w:val="00E021B5"/>
    <w:rsid w:val="00E0240D"/>
    <w:rsid w:val="00E024CB"/>
    <w:rsid w:val="00E024F1"/>
    <w:rsid w:val="00E0275D"/>
    <w:rsid w:val="00E029E1"/>
    <w:rsid w:val="00E02B61"/>
    <w:rsid w:val="00E02C31"/>
    <w:rsid w:val="00E02C9D"/>
    <w:rsid w:val="00E02F5D"/>
    <w:rsid w:val="00E03323"/>
    <w:rsid w:val="00E033C9"/>
    <w:rsid w:val="00E03443"/>
    <w:rsid w:val="00E03576"/>
    <w:rsid w:val="00E036D8"/>
    <w:rsid w:val="00E03837"/>
    <w:rsid w:val="00E038A8"/>
    <w:rsid w:val="00E03A4B"/>
    <w:rsid w:val="00E03A5B"/>
    <w:rsid w:val="00E03E0D"/>
    <w:rsid w:val="00E03F95"/>
    <w:rsid w:val="00E0400A"/>
    <w:rsid w:val="00E040C1"/>
    <w:rsid w:val="00E04570"/>
    <w:rsid w:val="00E045DF"/>
    <w:rsid w:val="00E046F2"/>
    <w:rsid w:val="00E04769"/>
    <w:rsid w:val="00E049A9"/>
    <w:rsid w:val="00E049E2"/>
    <w:rsid w:val="00E04A69"/>
    <w:rsid w:val="00E04DC8"/>
    <w:rsid w:val="00E04DF9"/>
    <w:rsid w:val="00E04F91"/>
    <w:rsid w:val="00E04FD3"/>
    <w:rsid w:val="00E050A4"/>
    <w:rsid w:val="00E0519D"/>
    <w:rsid w:val="00E051ED"/>
    <w:rsid w:val="00E05337"/>
    <w:rsid w:val="00E05391"/>
    <w:rsid w:val="00E055B2"/>
    <w:rsid w:val="00E059E9"/>
    <w:rsid w:val="00E05BBA"/>
    <w:rsid w:val="00E05E7C"/>
    <w:rsid w:val="00E062B8"/>
    <w:rsid w:val="00E06495"/>
    <w:rsid w:val="00E064B1"/>
    <w:rsid w:val="00E064DF"/>
    <w:rsid w:val="00E065B8"/>
    <w:rsid w:val="00E066A8"/>
    <w:rsid w:val="00E0675D"/>
    <w:rsid w:val="00E0684C"/>
    <w:rsid w:val="00E06ABD"/>
    <w:rsid w:val="00E06E7E"/>
    <w:rsid w:val="00E06EF8"/>
    <w:rsid w:val="00E06F75"/>
    <w:rsid w:val="00E06F7B"/>
    <w:rsid w:val="00E06F81"/>
    <w:rsid w:val="00E0705B"/>
    <w:rsid w:val="00E0711E"/>
    <w:rsid w:val="00E072B1"/>
    <w:rsid w:val="00E073FD"/>
    <w:rsid w:val="00E07459"/>
    <w:rsid w:val="00E0790D"/>
    <w:rsid w:val="00E079B8"/>
    <w:rsid w:val="00E079BA"/>
    <w:rsid w:val="00E07A2B"/>
    <w:rsid w:val="00E07C04"/>
    <w:rsid w:val="00E07C4A"/>
    <w:rsid w:val="00E07D5F"/>
    <w:rsid w:val="00E07F06"/>
    <w:rsid w:val="00E1010A"/>
    <w:rsid w:val="00E10152"/>
    <w:rsid w:val="00E1033F"/>
    <w:rsid w:val="00E1043A"/>
    <w:rsid w:val="00E1052C"/>
    <w:rsid w:val="00E10557"/>
    <w:rsid w:val="00E106AD"/>
    <w:rsid w:val="00E10744"/>
    <w:rsid w:val="00E1076C"/>
    <w:rsid w:val="00E10883"/>
    <w:rsid w:val="00E108D7"/>
    <w:rsid w:val="00E1095B"/>
    <w:rsid w:val="00E10A51"/>
    <w:rsid w:val="00E10D8A"/>
    <w:rsid w:val="00E10E7A"/>
    <w:rsid w:val="00E11196"/>
    <w:rsid w:val="00E1123A"/>
    <w:rsid w:val="00E11328"/>
    <w:rsid w:val="00E1149E"/>
    <w:rsid w:val="00E11A38"/>
    <w:rsid w:val="00E11ACA"/>
    <w:rsid w:val="00E11E33"/>
    <w:rsid w:val="00E11E80"/>
    <w:rsid w:val="00E1206E"/>
    <w:rsid w:val="00E12232"/>
    <w:rsid w:val="00E12291"/>
    <w:rsid w:val="00E122C5"/>
    <w:rsid w:val="00E1237B"/>
    <w:rsid w:val="00E1239E"/>
    <w:rsid w:val="00E125EE"/>
    <w:rsid w:val="00E1267F"/>
    <w:rsid w:val="00E127EF"/>
    <w:rsid w:val="00E12862"/>
    <w:rsid w:val="00E128E9"/>
    <w:rsid w:val="00E12B01"/>
    <w:rsid w:val="00E12C6C"/>
    <w:rsid w:val="00E12CB1"/>
    <w:rsid w:val="00E12D4F"/>
    <w:rsid w:val="00E13072"/>
    <w:rsid w:val="00E1311A"/>
    <w:rsid w:val="00E13211"/>
    <w:rsid w:val="00E13288"/>
    <w:rsid w:val="00E1344B"/>
    <w:rsid w:val="00E13454"/>
    <w:rsid w:val="00E1363B"/>
    <w:rsid w:val="00E1370E"/>
    <w:rsid w:val="00E13746"/>
    <w:rsid w:val="00E1383C"/>
    <w:rsid w:val="00E138C3"/>
    <w:rsid w:val="00E138D5"/>
    <w:rsid w:val="00E13AF6"/>
    <w:rsid w:val="00E13B5C"/>
    <w:rsid w:val="00E13C18"/>
    <w:rsid w:val="00E13CB7"/>
    <w:rsid w:val="00E13D00"/>
    <w:rsid w:val="00E13DBD"/>
    <w:rsid w:val="00E13E26"/>
    <w:rsid w:val="00E13FC6"/>
    <w:rsid w:val="00E13FF3"/>
    <w:rsid w:val="00E14049"/>
    <w:rsid w:val="00E14521"/>
    <w:rsid w:val="00E146B1"/>
    <w:rsid w:val="00E14718"/>
    <w:rsid w:val="00E14742"/>
    <w:rsid w:val="00E14901"/>
    <w:rsid w:val="00E149A6"/>
    <w:rsid w:val="00E14A02"/>
    <w:rsid w:val="00E14B13"/>
    <w:rsid w:val="00E14BD3"/>
    <w:rsid w:val="00E14C45"/>
    <w:rsid w:val="00E14DA8"/>
    <w:rsid w:val="00E15107"/>
    <w:rsid w:val="00E15120"/>
    <w:rsid w:val="00E15261"/>
    <w:rsid w:val="00E1531F"/>
    <w:rsid w:val="00E156B7"/>
    <w:rsid w:val="00E1582C"/>
    <w:rsid w:val="00E1593C"/>
    <w:rsid w:val="00E15972"/>
    <w:rsid w:val="00E15B15"/>
    <w:rsid w:val="00E15B28"/>
    <w:rsid w:val="00E15BF4"/>
    <w:rsid w:val="00E15CD5"/>
    <w:rsid w:val="00E15D26"/>
    <w:rsid w:val="00E15D86"/>
    <w:rsid w:val="00E15DE7"/>
    <w:rsid w:val="00E15DE9"/>
    <w:rsid w:val="00E15DFA"/>
    <w:rsid w:val="00E15E2E"/>
    <w:rsid w:val="00E15F6C"/>
    <w:rsid w:val="00E15F9F"/>
    <w:rsid w:val="00E1615C"/>
    <w:rsid w:val="00E163C9"/>
    <w:rsid w:val="00E16456"/>
    <w:rsid w:val="00E16459"/>
    <w:rsid w:val="00E16516"/>
    <w:rsid w:val="00E16772"/>
    <w:rsid w:val="00E167D4"/>
    <w:rsid w:val="00E16933"/>
    <w:rsid w:val="00E16B83"/>
    <w:rsid w:val="00E16CD6"/>
    <w:rsid w:val="00E16D34"/>
    <w:rsid w:val="00E16E71"/>
    <w:rsid w:val="00E1755E"/>
    <w:rsid w:val="00E17797"/>
    <w:rsid w:val="00E17818"/>
    <w:rsid w:val="00E17AAF"/>
    <w:rsid w:val="00E17B33"/>
    <w:rsid w:val="00E17BFB"/>
    <w:rsid w:val="00E17D04"/>
    <w:rsid w:val="00E17EC2"/>
    <w:rsid w:val="00E200DB"/>
    <w:rsid w:val="00E2023E"/>
    <w:rsid w:val="00E2041C"/>
    <w:rsid w:val="00E2046F"/>
    <w:rsid w:val="00E205CA"/>
    <w:rsid w:val="00E20644"/>
    <w:rsid w:val="00E206AD"/>
    <w:rsid w:val="00E206F7"/>
    <w:rsid w:val="00E2082F"/>
    <w:rsid w:val="00E20A55"/>
    <w:rsid w:val="00E20A8F"/>
    <w:rsid w:val="00E20EA2"/>
    <w:rsid w:val="00E20ECA"/>
    <w:rsid w:val="00E20FAB"/>
    <w:rsid w:val="00E2106D"/>
    <w:rsid w:val="00E211FF"/>
    <w:rsid w:val="00E212C7"/>
    <w:rsid w:val="00E21848"/>
    <w:rsid w:val="00E21A50"/>
    <w:rsid w:val="00E21B2A"/>
    <w:rsid w:val="00E21C2F"/>
    <w:rsid w:val="00E21F12"/>
    <w:rsid w:val="00E21F2C"/>
    <w:rsid w:val="00E2235D"/>
    <w:rsid w:val="00E22423"/>
    <w:rsid w:val="00E22648"/>
    <w:rsid w:val="00E2272D"/>
    <w:rsid w:val="00E22A84"/>
    <w:rsid w:val="00E22A94"/>
    <w:rsid w:val="00E22AA9"/>
    <w:rsid w:val="00E22C33"/>
    <w:rsid w:val="00E22C6B"/>
    <w:rsid w:val="00E22D44"/>
    <w:rsid w:val="00E22F63"/>
    <w:rsid w:val="00E23123"/>
    <w:rsid w:val="00E233EE"/>
    <w:rsid w:val="00E234B7"/>
    <w:rsid w:val="00E2357E"/>
    <w:rsid w:val="00E236E4"/>
    <w:rsid w:val="00E23EFE"/>
    <w:rsid w:val="00E2401B"/>
    <w:rsid w:val="00E24702"/>
    <w:rsid w:val="00E249A3"/>
    <w:rsid w:val="00E249DE"/>
    <w:rsid w:val="00E24B54"/>
    <w:rsid w:val="00E24D0D"/>
    <w:rsid w:val="00E24E81"/>
    <w:rsid w:val="00E25218"/>
    <w:rsid w:val="00E2560A"/>
    <w:rsid w:val="00E25764"/>
    <w:rsid w:val="00E25771"/>
    <w:rsid w:val="00E25901"/>
    <w:rsid w:val="00E25CDE"/>
    <w:rsid w:val="00E25D7E"/>
    <w:rsid w:val="00E25DD7"/>
    <w:rsid w:val="00E25F72"/>
    <w:rsid w:val="00E26053"/>
    <w:rsid w:val="00E2619A"/>
    <w:rsid w:val="00E262F9"/>
    <w:rsid w:val="00E2659F"/>
    <w:rsid w:val="00E26763"/>
    <w:rsid w:val="00E2685C"/>
    <w:rsid w:val="00E26C64"/>
    <w:rsid w:val="00E26CB2"/>
    <w:rsid w:val="00E26E09"/>
    <w:rsid w:val="00E26F76"/>
    <w:rsid w:val="00E26FAE"/>
    <w:rsid w:val="00E2708E"/>
    <w:rsid w:val="00E2713E"/>
    <w:rsid w:val="00E273C3"/>
    <w:rsid w:val="00E274B6"/>
    <w:rsid w:val="00E27555"/>
    <w:rsid w:val="00E2781F"/>
    <w:rsid w:val="00E278B8"/>
    <w:rsid w:val="00E27A6E"/>
    <w:rsid w:val="00E27B28"/>
    <w:rsid w:val="00E3017D"/>
    <w:rsid w:val="00E301A0"/>
    <w:rsid w:val="00E305B2"/>
    <w:rsid w:val="00E30643"/>
    <w:rsid w:val="00E3095E"/>
    <w:rsid w:val="00E30B4E"/>
    <w:rsid w:val="00E30EE5"/>
    <w:rsid w:val="00E30F85"/>
    <w:rsid w:val="00E31191"/>
    <w:rsid w:val="00E3123F"/>
    <w:rsid w:val="00E312CC"/>
    <w:rsid w:val="00E31351"/>
    <w:rsid w:val="00E31829"/>
    <w:rsid w:val="00E31BB3"/>
    <w:rsid w:val="00E31C27"/>
    <w:rsid w:val="00E31DDA"/>
    <w:rsid w:val="00E31FE3"/>
    <w:rsid w:val="00E32083"/>
    <w:rsid w:val="00E3214E"/>
    <w:rsid w:val="00E32159"/>
    <w:rsid w:val="00E3221F"/>
    <w:rsid w:val="00E322D0"/>
    <w:rsid w:val="00E32355"/>
    <w:rsid w:val="00E323B9"/>
    <w:rsid w:val="00E3241F"/>
    <w:rsid w:val="00E325DE"/>
    <w:rsid w:val="00E32814"/>
    <w:rsid w:val="00E32B24"/>
    <w:rsid w:val="00E32B4C"/>
    <w:rsid w:val="00E32BB1"/>
    <w:rsid w:val="00E32C85"/>
    <w:rsid w:val="00E32D56"/>
    <w:rsid w:val="00E32DC0"/>
    <w:rsid w:val="00E32E4B"/>
    <w:rsid w:val="00E32F49"/>
    <w:rsid w:val="00E330FA"/>
    <w:rsid w:val="00E33263"/>
    <w:rsid w:val="00E33536"/>
    <w:rsid w:val="00E33590"/>
    <w:rsid w:val="00E33608"/>
    <w:rsid w:val="00E33728"/>
    <w:rsid w:val="00E33877"/>
    <w:rsid w:val="00E339C3"/>
    <w:rsid w:val="00E339D8"/>
    <w:rsid w:val="00E33A02"/>
    <w:rsid w:val="00E33AB6"/>
    <w:rsid w:val="00E33B10"/>
    <w:rsid w:val="00E34158"/>
    <w:rsid w:val="00E341AE"/>
    <w:rsid w:val="00E34307"/>
    <w:rsid w:val="00E34445"/>
    <w:rsid w:val="00E34780"/>
    <w:rsid w:val="00E34873"/>
    <w:rsid w:val="00E3490C"/>
    <w:rsid w:val="00E34B90"/>
    <w:rsid w:val="00E34CB4"/>
    <w:rsid w:val="00E34DAA"/>
    <w:rsid w:val="00E34E37"/>
    <w:rsid w:val="00E35071"/>
    <w:rsid w:val="00E355FD"/>
    <w:rsid w:val="00E35F59"/>
    <w:rsid w:val="00E3609B"/>
    <w:rsid w:val="00E3633D"/>
    <w:rsid w:val="00E365D4"/>
    <w:rsid w:val="00E3667E"/>
    <w:rsid w:val="00E36807"/>
    <w:rsid w:val="00E3682A"/>
    <w:rsid w:val="00E36939"/>
    <w:rsid w:val="00E36BCC"/>
    <w:rsid w:val="00E36D95"/>
    <w:rsid w:val="00E3725D"/>
    <w:rsid w:val="00E37278"/>
    <w:rsid w:val="00E3732E"/>
    <w:rsid w:val="00E37470"/>
    <w:rsid w:val="00E376D9"/>
    <w:rsid w:val="00E3772F"/>
    <w:rsid w:val="00E377F8"/>
    <w:rsid w:val="00E37AB8"/>
    <w:rsid w:val="00E37AE5"/>
    <w:rsid w:val="00E37B8A"/>
    <w:rsid w:val="00E37D24"/>
    <w:rsid w:val="00E37E6F"/>
    <w:rsid w:val="00E37EAF"/>
    <w:rsid w:val="00E37F14"/>
    <w:rsid w:val="00E37F5C"/>
    <w:rsid w:val="00E37F70"/>
    <w:rsid w:val="00E40469"/>
    <w:rsid w:val="00E404E5"/>
    <w:rsid w:val="00E406A8"/>
    <w:rsid w:val="00E40826"/>
    <w:rsid w:val="00E40A67"/>
    <w:rsid w:val="00E40AA2"/>
    <w:rsid w:val="00E40AE0"/>
    <w:rsid w:val="00E40EF4"/>
    <w:rsid w:val="00E40F6E"/>
    <w:rsid w:val="00E40F85"/>
    <w:rsid w:val="00E40F90"/>
    <w:rsid w:val="00E4115C"/>
    <w:rsid w:val="00E412A9"/>
    <w:rsid w:val="00E4140E"/>
    <w:rsid w:val="00E41467"/>
    <w:rsid w:val="00E417DA"/>
    <w:rsid w:val="00E41878"/>
    <w:rsid w:val="00E41988"/>
    <w:rsid w:val="00E41B11"/>
    <w:rsid w:val="00E41B3B"/>
    <w:rsid w:val="00E41C02"/>
    <w:rsid w:val="00E41D7B"/>
    <w:rsid w:val="00E41DD0"/>
    <w:rsid w:val="00E41F37"/>
    <w:rsid w:val="00E41FB5"/>
    <w:rsid w:val="00E42285"/>
    <w:rsid w:val="00E4235B"/>
    <w:rsid w:val="00E42399"/>
    <w:rsid w:val="00E42409"/>
    <w:rsid w:val="00E42759"/>
    <w:rsid w:val="00E427C8"/>
    <w:rsid w:val="00E428CA"/>
    <w:rsid w:val="00E4292C"/>
    <w:rsid w:val="00E42B04"/>
    <w:rsid w:val="00E42B58"/>
    <w:rsid w:val="00E42C46"/>
    <w:rsid w:val="00E42C92"/>
    <w:rsid w:val="00E42D7D"/>
    <w:rsid w:val="00E42E61"/>
    <w:rsid w:val="00E42F1A"/>
    <w:rsid w:val="00E42F6C"/>
    <w:rsid w:val="00E4302A"/>
    <w:rsid w:val="00E4303F"/>
    <w:rsid w:val="00E43142"/>
    <w:rsid w:val="00E432CC"/>
    <w:rsid w:val="00E434D8"/>
    <w:rsid w:val="00E437D0"/>
    <w:rsid w:val="00E438FE"/>
    <w:rsid w:val="00E43B8E"/>
    <w:rsid w:val="00E43E28"/>
    <w:rsid w:val="00E441BE"/>
    <w:rsid w:val="00E44314"/>
    <w:rsid w:val="00E44427"/>
    <w:rsid w:val="00E4448F"/>
    <w:rsid w:val="00E4452A"/>
    <w:rsid w:val="00E44559"/>
    <w:rsid w:val="00E445B9"/>
    <w:rsid w:val="00E4463C"/>
    <w:rsid w:val="00E44784"/>
    <w:rsid w:val="00E449A8"/>
    <w:rsid w:val="00E44B2E"/>
    <w:rsid w:val="00E44C76"/>
    <w:rsid w:val="00E44EB2"/>
    <w:rsid w:val="00E44EF9"/>
    <w:rsid w:val="00E44FEF"/>
    <w:rsid w:val="00E45195"/>
    <w:rsid w:val="00E4528C"/>
    <w:rsid w:val="00E4537A"/>
    <w:rsid w:val="00E45698"/>
    <w:rsid w:val="00E45821"/>
    <w:rsid w:val="00E45825"/>
    <w:rsid w:val="00E45AF6"/>
    <w:rsid w:val="00E45B4C"/>
    <w:rsid w:val="00E45ED4"/>
    <w:rsid w:val="00E46015"/>
    <w:rsid w:val="00E460B5"/>
    <w:rsid w:val="00E462F3"/>
    <w:rsid w:val="00E463F5"/>
    <w:rsid w:val="00E46448"/>
    <w:rsid w:val="00E464D5"/>
    <w:rsid w:val="00E46545"/>
    <w:rsid w:val="00E46634"/>
    <w:rsid w:val="00E4669F"/>
    <w:rsid w:val="00E469FA"/>
    <w:rsid w:val="00E46A60"/>
    <w:rsid w:val="00E46CDC"/>
    <w:rsid w:val="00E46D80"/>
    <w:rsid w:val="00E46E33"/>
    <w:rsid w:val="00E46E7A"/>
    <w:rsid w:val="00E46FBD"/>
    <w:rsid w:val="00E470D9"/>
    <w:rsid w:val="00E47185"/>
    <w:rsid w:val="00E472F9"/>
    <w:rsid w:val="00E4783D"/>
    <w:rsid w:val="00E4787C"/>
    <w:rsid w:val="00E47976"/>
    <w:rsid w:val="00E4799F"/>
    <w:rsid w:val="00E47B9A"/>
    <w:rsid w:val="00E5000B"/>
    <w:rsid w:val="00E50846"/>
    <w:rsid w:val="00E5099C"/>
    <w:rsid w:val="00E50DA4"/>
    <w:rsid w:val="00E51047"/>
    <w:rsid w:val="00E5108D"/>
    <w:rsid w:val="00E511D1"/>
    <w:rsid w:val="00E515AA"/>
    <w:rsid w:val="00E515F3"/>
    <w:rsid w:val="00E51960"/>
    <w:rsid w:val="00E51A0E"/>
    <w:rsid w:val="00E51A90"/>
    <w:rsid w:val="00E51D42"/>
    <w:rsid w:val="00E51DD8"/>
    <w:rsid w:val="00E51E91"/>
    <w:rsid w:val="00E52187"/>
    <w:rsid w:val="00E52195"/>
    <w:rsid w:val="00E52293"/>
    <w:rsid w:val="00E52387"/>
    <w:rsid w:val="00E52427"/>
    <w:rsid w:val="00E52742"/>
    <w:rsid w:val="00E527E0"/>
    <w:rsid w:val="00E52836"/>
    <w:rsid w:val="00E52915"/>
    <w:rsid w:val="00E52A83"/>
    <w:rsid w:val="00E52DCB"/>
    <w:rsid w:val="00E530B9"/>
    <w:rsid w:val="00E532F1"/>
    <w:rsid w:val="00E53455"/>
    <w:rsid w:val="00E53F69"/>
    <w:rsid w:val="00E54128"/>
    <w:rsid w:val="00E542EE"/>
    <w:rsid w:val="00E544D5"/>
    <w:rsid w:val="00E54610"/>
    <w:rsid w:val="00E54963"/>
    <w:rsid w:val="00E54A56"/>
    <w:rsid w:val="00E54B85"/>
    <w:rsid w:val="00E54BBA"/>
    <w:rsid w:val="00E54D66"/>
    <w:rsid w:val="00E54FDB"/>
    <w:rsid w:val="00E54FDE"/>
    <w:rsid w:val="00E55121"/>
    <w:rsid w:val="00E55294"/>
    <w:rsid w:val="00E55483"/>
    <w:rsid w:val="00E555DE"/>
    <w:rsid w:val="00E5562E"/>
    <w:rsid w:val="00E558A2"/>
    <w:rsid w:val="00E55BB4"/>
    <w:rsid w:val="00E55CAA"/>
    <w:rsid w:val="00E55D04"/>
    <w:rsid w:val="00E55F7A"/>
    <w:rsid w:val="00E55FB6"/>
    <w:rsid w:val="00E56134"/>
    <w:rsid w:val="00E56297"/>
    <w:rsid w:val="00E5655F"/>
    <w:rsid w:val="00E568BD"/>
    <w:rsid w:val="00E569BF"/>
    <w:rsid w:val="00E569E3"/>
    <w:rsid w:val="00E56AEE"/>
    <w:rsid w:val="00E56CEA"/>
    <w:rsid w:val="00E56DC9"/>
    <w:rsid w:val="00E56FA9"/>
    <w:rsid w:val="00E571A2"/>
    <w:rsid w:val="00E57355"/>
    <w:rsid w:val="00E5739D"/>
    <w:rsid w:val="00E57FFD"/>
    <w:rsid w:val="00E6000D"/>
    <w:rsid w:val="00E6013B"/>
    <w:rsid w:val="00E601A0"/>
    <w:rsid w:val="00E60242"/>
    <w:rsid w:val="00E602F3"/>
    <w:rsid w:val="00E603C0"/>
    <w:rsid w:val="00E604CD"/>
    <w:rsid w:val="00E60669"/>
    <w:rsid w:val="00E606E5"/>
    <w:rsid w:val="00E60BD8"/>
    <w:rsid w:val="00E60C38"/>
    <w:rsid w:val="00E60FF8"/>
    <w:rsid w:val="00E61225"/>
    <w:rsid w:val="00E612FB"/>
    <w:rsid w:val="00E61651"/>
    <w:rsid w:val="00E616E4"/>
    <w:rsid w:val="00E617B3"/>
    <w:rsid w:val="00E617CE"/>
    <w:rsid w:val="00E61844"/>
    <w:rsid w:val="00E6187A"/>
    <w:rsid w:val="00E61958"/>
    <w:rsid w:val="00E61A1B"/>
    <w:rsid w:val="00E61BA0"/>
    <w:rsid w:val="00E621D2"/>
    <w:rsid w:val="00E62200"/>
    <w:rsid w:val="00E6230F"/>
    <w:rsid w:val="00E623EF"/>
    <w:rsid w:val="00E628C7"/>
    <w:rsid w:val="00E628E0"/>
    <w:rsid w:val="00E62964"/>
    <w:rsid w:val="00E62B47"/>
    <w:rsid w:val="00E62CBE"/>
    <w:rsid w:val="00E62DEE"/>
    <w:rsid w:val="00E63245"/>
    <w:rsid w:val="00E63254"/>
    <w:rsid w:val="00E633C5"/>
    <w:rsid w:val="00E63475"/>
    <w:rsid w:val="00E63660"/>
    <w:rsid w:val="00E636A1"/>
    <w:rsid w:val="00E63750"/>
    <w:rsid w:val="00E6391E"/>
    <w:rsid w:val="00E63B82"/>
    <w:rsid w:val="00E63F92"/>
    <w:rsid w:val="00E643E9"/>
    <w:rsid w:val="00E645C3"/>
    <w:rsid w:val="00E65280"/>
    <w:rsid w:val="00E653D5"/>
    <w:rsid w:val="00E65729"/>
    <w:rsid w:val="00E657C3"/>
    <w:rsid w:val="00E657F7"/>
    <w:rsid w:val="00E659CA"/>
    <w:rsid w:val="00E65A8E"/>
    <w:rsid w:val="00E65AC8"/>
    <w:rsid w:val="00E65BB5"/>
    <w:rsid w:val="00E65CE3"/>
    <w:rsid w:val="00E66002"/>
    <w:rsid w:val="00E66152"/>
    <w:rsid w:val="00E6637F"/>
    <w:rsid w:val="00E664CE"/>
    <w:rsid w:val="00E66717"/>
    <w:rsid w:val="00E66729"/>
    <w:rsid w:val="00E66866"/>
    <w:rsid w:val="00E66934"/>
    <w:rsid w:val="00E669D6"/>
    <w:rsid w:val="00E66AE8"/>
    <w:rsid w:val="00E66B91"/>
    <w:rsid w:val="00E66D66"/>
    <w:rsid w:val="00E66D95"/>
    <w:rsid w:val="00E66E6C"/>
    <w:rsid w:val="00E67067"/>
    <w:rsid w:val="00E671C6"/>
    <w:rsid w:val="00E6723D"/>
    <w:rsid w:val="00E67336"/>
    <w:rsid w:val="00E67384"/>
    <w:rsid w:val="00E67587"/>
    <w:rsid w:val="00E678A3"/>
    <w:rsid w:val="00E67D69"/>
    <w:rsid w:val="00E700BE"/>
    <w:rsid w:val="00E700C3"/>
    <w:rsid w:val="00E70153"/>
    <w:rsid w:val="00E7019A"/>
    <w:rsid w:val="00E701B1"/>
    <w:rsid w:val="00E701E9"/>
    <w:rsid w:val="00E70248"/>
    <w:rsid w:val="00E7028A"/>
    <w:rsid w:val="00E70321"/>
    <w:rsid w:val="00E70402"/>
    <w:rsid w:val="00E704C2"/>
    <w:rsid w:val="00E70556"/>
    <w:rsid w:val="00E706F3"/>
    <w:rsid w:val="00E7072B"/>
    <w:rsid w:val="00E70A4D"/>
    <w:rsid w:val="00E70BA5"/>
    <w:rsid w:val="00E70CE5"/>
    <w:rsid w:val="00E7128D"/>
    <w:rsid w:val="00E7134F"/>
    <w:rsid w:val="00E71621"/>
    <w:rsid w:val="00E7174C"/>
    <w:rsid w:val="00E7178F"/>
    <w:rsid w:val="00E717A2"/>
    <w:rsid w:val="00E717BD"/>
    <w:rsid w:val="00E7189D"/>
    <w:rsid w:val="00E7194D"/>
    <w:rsid w:val="00E71A3E"/>
    <w:rsid w:val="00E71B0D"/>
    <w:rsid w:val="00E71C29"/>
    <w:rsid w:val="00E71CA9"/>
    <w:rsid w:val="00E71D0B"/>
    <w:rsid w:val="00E71D66"/>
    <w:rsid w:val="00E71E07"/>
    <w:rsid w:val="00E71F2F"/>
    <w:rsid w:val="00E72146"/>
    <w:rsid w:val="00E72189"/>
    <w:rsid w:val="00E7221C"/>
    <w:rsid w:val="00E72271"/>
    <w:rsid w:val="00E7228F"/>
    <w:rsid w:val="00E72A08"/>
    <w:rsid w:val="00E72ADE"/>
    <w:rsid w:val="00E72BDB"/>
    <w:rsid w:val="00E72E5C"/>
    <w:rsid w:val="00E72F72"/>
    <w:rsid w:val="00E73327"/>
    <w:rsid w:val="00E7346F"/>
    <w:rsid w:val="00E7365B"/>
    <w:rsid w:val="00E736F7"/>
    <w:rsid w:val="00E73CAD"/>
    <w:rsid w:val="00E73CC0"/>
    <w:rsid w:val="00E73CEC"/>
    <w:rsid w:val="00E73E13"/>
    <w:rsid w:val="00E73F28"/>
    <w:rsid w:val="00E745D4"/>
    <w:rsid w:val="00E745EE"/>
    <w:rsid w:val="00E74607"/>
    <w:rsid w:val="00E74834"/>
    <w:rsid w:val="00E74921"/>
    <w:rsid w:val="00E74957"/>
    <w:rsid w:val="00E74B99"/>
    <w:rsid w:val="00E74CE8"/>
    <w:rsid w:val="00E74D10"/>
    <w:rsid w:val="00E74F34"/>
    <w:rsid w:val="00E74F5C"/>
    <w:rsid w:val="00E750A4"/>
    <w:rsid w:val="00E752E4"/>
    <w:rsid w:val="00E75328"/>
    <w:rsid w:val="00E754D0"/>
    <w:rsid w:val="00E754D6"/>
    <w:rsid w:val="00E75BDF"/>
    <w:rsid w:val="00E75D31"/>
    <w:rsid w:val="00E76070"/>
    <w:rsid w:val="00E7659C"/>
    <w:rsid w:val="00E767C3"/>
    <w:rsid w:val="00E76864"/>
    <w:rsid w:val="00E76937"/>
    <w:rsid w:val="00E769EF"/>
    <w:rsid w:val="00E76E58"/>
    <w:rsid w:val="00E76F30"/>
    <w:rsid w:val="00E76FD0"/>
    <w:rsid w:val="00E77407"/>
    <w:rsid w:val="00E7746C"/>
    <w:rsid w:val="00E7757B"/>
    <w:rsid w:val="00E7767C"/>
    <w:rsid w:val="00E77B91"/>
    <w:rsid w:val="00E77C86"/>
    <w:rsid w:val="00E77DC1"/>
    <w:rsid w:val="00E77DE2"/>
    <w:rsid w:val="00E77FF2"/>
    <w:rsid w:val="00E8007D"/>
    <w:rsid w:val="00E80467"/>
    <w:rsid w:val="00E804A6"/>
    <w:rsid w:val="00E80610"/>
    <w:rsid w:val="00E807CC"/>
    <w:rsid w:val="00E8095C"/>
    <w:rsid w:val="00E80B61"/>
    <w:rsid w:val="00E80BED"/>
    <w:rsid w:val="00E80D75"/>
    <w:rsid w:val="00E80F94"/>
    <w:rsid w:val="00E810C6"/>
    <w:rsid w:val="00E81251"/>
    <w:rsid w:val="00E8133D"/>
    <w:rsid w:val="00E813D6"/>
    <w:rsid w:val="00E8166F"/>
    <w:rsid w:val="00E81B3F"/>
    <w:rsid w:val="00E81BF7"/>
    <w:rsid w:val="00E81E48"/>
    <w:rsid w:val="00E81E7F"/>
    <w:rsid w:val="00E82069"/>
    <w:rsid w:val="00E820B7"/>
    <w:rsid w:val="00E82103"/>
    <w:rsid w:val="00E829C8"/>
    <w:rsid w:val="00E82A7E"/>
    <w:rsid w:val="00E82A91"/>
    <w:rsid w:val="00E82EC1"/>
    <w:rsid w:val="00E82FA7"/>
    <w:rsid w:val="00E82FC5"/>
    <w:rsid w:val="00E83084"/>
    <w:rsid w:val="00E83303"/>
    <w:rsid w:val="00E83746"/>
    <w:rsid w:val="00E83785"/>
    <w:rsid w:val="00E8386A"/>
    <w:rsid w:val="00E83F3E"/>
    <w:rsid w:val="00E8405F"/>
    <w:rsid w:val="00E84264"/>
    <w:rsid w:val="00E8432C"/>
    <w:rsid w:val="00E843CE"/>
    <w:rsid w:val="00E847FA"/>
    <w:rsid w:val="00E84872"/>
    <w:rsid w:val="00E84AE1"/>
    <w:rsid w:val="00E84AFC"/>
    <w:rsid w:val="00E84DF5"/>
    <w:rsid w:val="00E84F85"/>
    <w:rsid w:val="00E84FD7"/>
    <w:rsid w:val="00E8508E"/>
    <w:rsid w:val="00E851F5"/>
    <w:rsid w:val="00E85341"/>
    <w:rsid w:val="00E853DE"/>
    <w:rsid w:val="00E854C2"/>
    <w:rsid w:val="00E85527"/>
    <w:rsid w:val="00E85677"/>
    <w:rsid w:val="00E856B7"/>
    <w:rsid w:val="00E85739"/>
    <w:rsid w:val="00E85749"/>
    <w:rsid w:val="00E8577B"/>
    <w:rsid w:val="00E858E2"/>
    <w:rsid w:val="00E85B79"/>
    <w:rsid w:val="00E85BCF"/>
    <w:rsid w:val="00E85C76"/>
    <w:rsid w:val="00E85E86"/>
    <w:rsid w:val="00E85EEC"/>
    <w:rsid w:val="00E8602D"/>
    <w:rsid w:val="00E86050"/>
    <w:rsid w:val="00E8607B"/>
    <w:rsid w:val="00E860EB"/>
    <w:rsid w:val="00E86196"/>
    <w:rsid w:val="00E861DB"/>
    <w:rsid w:val="00E86216"/>
    <w:rsid w:val="00E862CD"/>
    <w:rsid w:val="00E86339"/>
    <w:rsid w:val="00E8669B"/>
    <w:rsid w:val="00E866CC"/>
    <w:rsid w:val="00E867D9"/>
    <w:rsid w:val="00E867E2"/>
    <w:rsid w:val="00E86810"/>
    <w:rsid w:val="00E86985"/>
    <w:rsid w:val="00E869BA"/>
    <w:rsid w:val="00E86A4A"/>
    <w:rsid w:val="00E87092"/>
    <w:rsid w:val="00E87605"/>
    <w:rsid w:val="00E87833"/>
    <w:rsid w:val="00E8784C"/>
    <w:rsid w:val="00E87BB4"/>
    <w:rsid w:val="00E87D6E"/>
    <w:rsid w:val="00E900F7"/>
    <w:rsid w:val="00E90155"/>
    <w:rsid w:val="00E9033B"/>
    <w:rsid w:val="00E904A4"/>
    <w:rsid w:val="00E904E5"/>
    <w:rsid w:val="00E90580"/>
    <w:rsid w:val="00E905CD"/>
    <w:rsid w:val="00E90BFB"/>
    <w:rsid w:val="00E90C79"/>
    <w:rsid w:val="00E90D0D"/>
    <w:rsid w:val="00E90D9D"/>
    <w:rsid w:val="00E90DCC"/>
    <w:rsid w:val="00E90DD2"/>
    <w:rsid w:val="00E90DD7"/>
    <w:rsid w:val="00E90DDF"/>
    <w:rsid w:val="00E90E23"/>
    <w:rsid w:val="00E912E7"/>
    <w:rsid w:val="00E9158C"/>
    <w:rsid w:val="00E916F2"/>
    <w:rsid w:val="00E9174E"/>
    <w:rsid w:val="00E917D0"/>
    <w:rsid w:val="00E918A8"/>
    <w:rsid w:val="00E91921"/>
    <w:rsid w:val="00E91AE1"/>
    <w:rsid w:val="00E91AFB"/>
    <w:rsid w:val="00E91D66"/>
    <w:rsid w:val="00E91E66"/>
    <w:rsid w:val="00E91E8B"/>
    <w:rsid w:val="00E91ED7"/>
    <w:rsid w:val="00E91FA6"/>
    <w:rsid w:val="00E92102"/>
    <w:rsid w:val="00E924A8"/>
    <w:rsid w:val="00E924F8"/>
    <w:rsid w:val="00E92581"/>
    <w:rsid w:val="00E926AC"/>
    <w:rsid w:val="00E927DF"/>
    <w:rsid w:val="00E929D8"/>
    <w:rsid w:val="00E92A34"/>
    <w:rsid w:val="00E92B67"/>
    <w:rsid w:val="00E9314A"/>
    <w:rsid w:val="00E938DE"/>
    <w:rsid w:val="00E940ED"/>
    <w:rsid w:val="00E94247"/>
    <w:rsid w:val="00E943CD"/>
    <w:rsid w:val="00E9457A"/>
    <w:rsid w:val="00E945B4"/>
    <w:rsid w:val="00E94744"/>
    <w:rsid w:val="00E947A5"/>
    <w:rsid w:val="00E94829"/>
    <w:rsid w:val="00E9483A"/>
    <w:rsid w:val="00E94AF7"/>
    <w:rsid w:val="00E94B52"/>
    <w:rsid w:val="00E94BD7"/>
    <w:rsid w:val="00E94C3B"/>
    <w:rsid w:val="00E9530D"/>
    <w:rsid w:val="00E953E5"/>
    <w:rsid w:val="00E95649"/>
    <w:rsid w:val="00E95654"/>
    <w:rsid w:val="00E95663"/>
    <w:rsid w:val="00E956BD"/>
    <w:rsid w:val="00E95772"/>
    <w:rsid w:val="00E95859"/>
    <w:rsid w:val="00E9585E"/>
    <w:rsid w:val="00E959AE"/>
    <w:rsid w:val="00E959EF"/>
    <w:rsid w:val="00E95CD8"/>
    <w:rsid w:val="00E95D07"/>
    <w:rsid w:val="00E95E79"/>
    <w:rsid w:val="00E95F46"/>
    <w:rsid w:val="00E9611D"/>
    <w:rsid w:val="00E96130"/>
    <w:rsid w:val="00E961FD"/>
    <w:rsid w:val="00E9651B"/>
    <w:rsid w:val="00E9673F"/>
    <w:rsid w:val="00E96960"/>
    <w:rsid w:val="00E96BDC"/>
    <w:rsid w:val="00E96E54"/>
    <w:rsid w:val="00E97120"/>
    <w:rsid w:val="00E97389"/>
    <w:rsid w:val="00E97413"/>
    <w:rsid w:val="00E9785D"/>
    <w:rsid w:val="00E97A7A"/>
    <w:rsid w:val="00E97AF3"/>
    <w:rsid w:val="00E97E84"/>
    <w:rsid w:val="00E97EB8"/>
    <w:rsid w:val="00EA00FE"/>
    <w:rsid w:val="00EA013D"/>
    <w:rsid w:val="00EA01C9"/>
    <w:rsid w:val="00EA02EE"/>
    <w:rsid w:val="00EA03E9"/>
    <w:rsid w:val="00EA0538"/>
    <w:rsid w:val="00EA0648"/>
    <w:rsid w:val="00EA0764"/>
    <w:rsid w:val="00EA086F"/>
    <w:rsid w:val="00EA0883"/>
    <w:rsid w:val="00EA0905"/>
    <w:rsid w:val="00EA0925"/>
    <w:rsid w:val="00EA0A62"/>
    <w:rsid w:val="00EA0C17"/>
    <w:rsid w:val="00EA13A5"/>
    <w:rsid w:val="00EA144E"/>
    <w:rsid w:val="00EA157E"/>
    <w:rsid w:val="00EA17DA"/>
    <w:rsid w:val="00EA1B11"/>
    <w:rsid w:val="00EA1B97"/>
    <w:rsid w:val="00EA1C82"/>
    <w:rsid w:val="00EA1CDD"/>
    <w:rsid w:val="00EA2225"/>
    <w:rsid w:val="00EA2272"/>
    <w:rsid w:val="00EA22EA"/>
    <w:rsid w:val="00EA240D"/>
    <w:rsid w:val="00EA2492"/>
    <w:rsid w:val="00EA261E"/>
    <w:rsid w:val="00EA27C2"/>
    <w:rsid w:val="00EA29AA"/>
    <w:rsid w:val="00EA2A3A"/>
    <w:rsid w:val="00EA2C65"/>
    <w:rsid w:val="00EA2CB6"/>
    <w:rsid w:val="00EA2E49"/>
    <w:rsid w:val="00EA2F3F"/>
    <w:rsid w:val="00EA2F7E"/>
    <w:rsid w:val="00EA2FB6"/>
    <w:rsid w:val="00EA3254"/>
    <w:rsid w:val="00EA326D"/>
    <w:rsid w:val="00EA3436"/>
    <w:rsid w:val="00EA371F"/>
    <w:rsid w:val="00EA390C"/>
    <w:rsid w:val="00EA3BDA"/>
    <w:rsid w:val="00EA3EDA"/>
    <w:rsid w:val="00EA3EE5"/>
    <w:rsid w:val="00EA413D"/>
    <w:rsid w:val="00EA4349"/>
    <w:rsid w:val="00EA43B9"/>
    <w:rsid w:val="00EA456F"/>
    <w:rsid w:val="00EA462F"/>
    <w:rsid w:val="00EA47AD"/>
    <w:rsid w:val="00EA4887"/>
    <w:rsid w:val="00EA498D"/>
    <w:rsid w:val="00EA499D"/>
    <w:rsid w:val="00EA4A0E"/>
    <w:rsid w:val="00EA4E6B"/>
    <w:rsid w:val="00EA5508"/>
    <w:rsid w:val="00EA5544"/>
    <w:rsid w:val="00EA55E7"/>
    <w:rsid w:val="00EA5796"/>
    <w:rsid w:val="00EA5C1A"/>
    <w:rsid w:val="00EA5D9D"/>
    <w:rsid w:val="00EA5DC6"/>
    <w:rsid w:val="00EA5F5E"/>
    <w:rsid w:val="00EA5F9F"/>
    <w:rsid w:val="00EA62DD"/>
    <w:rsid w:val="00EA6372"/>
    <w:rsid w:val="00EA6394"/>
    <w:rsid w:val="00EA64DD"/>
    <w:rsid w:val="00EA6563"/>
    <w:rsid w:val="00EA65C0"/>
    <w:rsid w:val="00EA65F3"/>
    <w:rsid w:val="00EA6B5C"/>
    <w:rsid w:val="00EA6B84"/>
    <w:rsid w:val="00EA6CE8"/>
    <w:rsid w:val="00EA6F28"/>
    <w:rsid w:val="00EA7004"/>
    <w:rsid w:val="00EA7209"/>
    <w:rsid w:val="00EA729A"/>
    <w:rsid w:val="00EA73D9"/>
    <w:rsid w:val="00EA7680"/>
    <w:rsid w:val="00EA76A0"/>
    <w:rsid w:val="00EA76E4"/>
    <w:rsid w:val="00EA7734"/>
    <w:rsid w:val="00EA7DEE"/>
    <w:rsid w:val="00EA7E2C"/>
    <w:rsid w:val="00EA7F29"/>
    <w:rsid w:val="00EA7F79"/>
    <w:rsid w:val="00EB01D7"/>
    <w:rsid w:val="00EB0229"/>
    <w:rsid w:val="00EB0438"/>
    <w:rsid w:val="00EB053B"/>
    <w:rsid w:val="00EB0AF2"/>
    <w:rsid w:val="00EB0C90"/>
    <w:rsid w:val="00EB0FF7"/>
    <w:rsid w:val="00EB1183"/>
    <w:rsid w:val="00EB1279"/>
    <w:rsid w:val="00EB12B7"/>
    <w:rsid w:val="00EB13CA"/>
    <w:rsid w:val="00EB13F7"/>
    <w:rsid w:val="00EB1835"/>
    <w:rsid w:val="00EB19F7"/>
    <w:rsid w:val="00EB1A8A"/>
    <w:rsid w:val="00EB1AE7"/>
    <w:rsid w:val="00EB1B26"/>
    <w:rsid w:val="00EB1D08"/>
    <w:rsid w:val="00EB1D0B"/>
    <w:rsid w:val="00EB1F12"/>
    <w:rsid w:val="00EB1FB5"/>
    <w:rsid w:val="00EB20BE"/>
    <w:rsid w:val="00EB218C"/>
    <w:rsid w:val="00EB21EF"/>
    <w:rsid w:val="00EB23F7"/>
    <w:rsid w:val="00EB25DA"/>
    <w:rsid w:val="00EB26B9"/>
    <w:rsid w:val="00EB26C0"/>
    <w:rsid w:val="00EB28B6"/>
    <w:rsid w:val="00EB2A55"/>
    <w:rsid w:val="00EB2A9B"/>
    <w:rsid w:val="00EB2BE0"/>
    <w:rsid w:val="00EB2F77"/>
    <w:rsid w:val="00EB31E7"/>
    <w:rsid w:val="00EB3356"/>
    <w:rsid w:val="00EB3618"/>
    <w:rsid w:val="00EB372A"/>
    <w:rsid w:val="00EB39C6"/>
    <w:rsid w:val="00EB3A9A"/>
    <w:rsid w:val="00EB3BEA"/>
    <w:rsid w:val="00EB3C80"/>
    <w:rsid w:val="00EB3CA8"/>
    <w:rsid w:val="00EB40D6"/>
    <w:rsid w:val="00EB41AB"/>
    <w:rsid w:val="00EB42A0"/>
    <w:rsid w:val="00EB42E9"/>
    <w:rsid w:val="00EB4382"/>
    <w:rsid w:val="00EB443C"/>
    <w:rsid w:val="00EB44AB"/>
    <w:rsid w:val="00EB44C2"/>
    <w:rsid w:val="00EB4537"/>
    <w:rsid w:val="00EB47D0"/>
    <w:rsid w:val="00EB47D9"/>
    <w:rsid w:val="00EB4BC4"/>
    <w:rsid w:val="00EB4F64"/>
    <w:rsid w:val="00EB509E"/>
    <w:rsid w:val="00EB52D1"/>
    <w:rsid w:val="00EB53CB"/>
    <w:rsid w:val="00EB5486"/>
    <w:rsid w:val="00EB5CA2"/>
    <w:rsid w:val="00EB5DB8"/>
    <w:rsid w:val="00EB613D"/>
    <w:rsid w:val="00EB62CB"/>
    <w:rsid w:val="00EB6411"/>
    <w:rsid w:val="00EB64C3"/>
    <w:rsid w:val="00EB6C88"/>
    <w:rsid w:val="00EB6D1C"/>
    <w:rsid w:val="00EB6E66"/>
    <w:rsid w:val="00EB6E75"/>
    <w:rsid w:val="00EB709A"/>
    <w:rsid w:val="00EB70E0"/>
    <w:rsid w:val="00EB7343"/>
    <w:rsid w:val="00EB7385"/>
    <w:rsid w:val="00EB745F"/>
    <w:rsid w:val="00EB75FB"/>
    <w:rsid w:val="00EB767D"/>
    <w:rsid w:val="00EB79CA"/>
    <w:rsid w:val="00EB7D6B"/>
    <w:rsid w:val="00EB7EB9"/>
    <w:rsid w:val="00EC0035"/>
    <w:rsid w:val="00EC01CF"/>
    <w:rsid w:val="00EC0345"/>
    <w:rsid w:val="00EC0565"/>
    <w:rsid w:val="00EC05DF"/>
    <w:rsid w:val="00EC05F3"/>
    <w:rsid w:val="00EC0CB3"/>
    <w:rsid w:val="00EC0DB8"/>
    <w:rsid w:val="00EC10E7"/>
    <w:rsid w:val="00EC11FD"/>
    <w:rsid w:val="00EC1281"/>
    <w:rsid w:val="00EC13BF"/>
    <w:rsid w:val="00EC13DB"/>
    <w:rsid w:val="00EC1410"/>
    <w:rsid w:val="00EC1469"/>
    <w:rsid w:val="00EC1590"/>
    <w:rsid w:val="00EC164F"/>
    <w:rsid w:val="00EC16F2"/>
    <w:rsid w:val="00EC1AAA"/>
    <w:rsid w:val="00EC1C3E"/>
    <w:rsid w:val="00EC1EE9"/>
    <w:rsid w:val="00EC20A2"/>
    <w:rsid w:val="00EC20C4"/>
    <w:rsid w:val="00EC22FD"/>
    <w:rsid w:val="00EC2335"/>
    <w:rsid w:val="00EC2340"/>
    <w:rsid w:val="00EC2416"/>
    <w:rsid w:val="00EC24A2"/>
    <w:rsid w:val="00EC2821"/>
    <w:rsid w:val="00EC2C59"/>
    <w:rsid w:val="00EC2D73"/>
    <w:rsid w:val="00EC2F65"/>
    <w:rsid w:val="00EC3106"/>
    <w:rsid w:val="00EC32FE"/>
    <w:rsid w:val="00EC3319"/>
    <w:rsid w:val="00EC33A9"/>
    <w:rsid w:val="00EC33FE"/>
    <w:rsid w:val="00EC34A8"/>
    <w:rsid w:val="00EC3521"/>
    <w:rsid w:val="00EC3542"/>
    <w:rsid w:val="00EC355D"/>
    <w:rsid w:val="00EC35E6"/>
    <w:rsid w:val="00EC3613"/>
    <w:rsid w:val="00EC36C8"/>
    <w:rsid w:val="00EC39AB"/>
    <w:rsid w:val="00EC3BBE"/>
    <w:rsid w:val="00EC3D6D"/>
    <w:rsid w:val="00EC4012"/>
    <w:rsid w:val="00EC4075"/>
    <w:rsid w:val="00EC40D9"/>
    <w:rsid w:val="00EC42AE"/>
    <w:rsid w:val="00EC431E"/>
    <w:rsid w:val="00EC4320"/>
    <w:rsid w:val="00EC44F7"/>
    <w:rsid w:val="00EC4509"/>
    <w:rsid w:val="00EC4539"/>
    <w:rsid w:val="00EC4567"/>
    <w:rsid w:val="00EC461B"/>
    <w:rsid w:val="00EC4A76"/>
    <w:rsid w:val="00EC4AA2"/>
    <w:rsid w:val="00EC4B26"/>
    <w:rsid w:val="00EC4B7A"/>
    <w:rsid w:val="00EC4BD4"/>
    <w:rsid w:val="00EC4C5F"/>
    <w:rsid w:val="00EC4D0C"/>
    <w:rsid w:val="00EC4D71"/>
    <w:rsid w:val="00EC4DE9"/>
    <w:rsid w:val="00EC4E25"/>
    <w:rsid w:val="00EC4E8E"/>
    <w:rsid w:val="00EC4F63"/>
    <w:rsid w:val="00EC57C4"/>
    <w:rsid w:val="00EC5930"/>
    <w:rsid w:val="00EC5931"/>
    <w:rsid w:val="00EC5AAA"/>
    <w:rsid w:val="00EC5BC1"/>
    <w:rsid w:val="00EC5CBF"/>
    <w:rsid w:val="00EC5D3E"/>
    <w:rsid w:val="00EC5EA5"/>
    <w:rsid w:val="00EC604A"/>
    <w:rsid w:val="00EC616F"/>
    <w:rsid w:val="00EC61C9"/>
    <w:rsid w:val="00EC6422"/>
    <w:rsid w:val="00EC6622"/>
    <w:rsid w:val="00EC67C6"/>
    <w:rsid w:val="00EC6946"/>
    <w:rsid w:val="00EC6A4B"/>
    <w:rsid w:val="00EC6C0A"/>
    <w:rsid w:val="00EC6DC9"/>
    <w:rsid w:val="00EC6E36"/>
    <w:rsid w:val="00EC6EC5"/>
    <w:rsid w:val="00EC6F5F"/>
    <w:rsid w:val="00EC6FEC"/>
    <w:rsid w:val="00EC7095"/>
    <w:rsid w:val="00EC719A"/>
    <w:rsid w:val="00EC71A7"/>
    <w:rsid w:val="00EC7653"/>
    <w:rsid w:val="00EC7775"/>
    <w:rsid w:val="00EC7798"/>
    <w:rsid w:val="00EC78AD"/>
    <w:rsid w:val="00EC7966"/>
    <w:rsid w:val="00EC7979"/>
    <w:rsid w:val="00EC7BE1"/>
    <w:rsid w:val="00EC7DAF"/>
    <w:rsid w:val="00EC7F35"/>
    <w:rsid w:val="00EC7FB1"/>
    <w:rsid w:val="00ED03D2"/>
    <w:rsid w:val="00ED0448"/>
    <w:rsid w:val="00ED06DB"/>
    <w:rsid w:val="00ED092E"/>
    <w:rsid w:val="00ED0A8E"/>
    <w:rsid w:val="00ED0B75"/>
    <w:rsid w:val="00ED11E6"/>
    <w:rsid w:val="00ED13C5"/>
    <w:rsid w:val="00ED14A8"/>
    <w:rsid w:val="00ED15B4"/>
    <w:rsid w:val="00ED198A"/>
    <w:rsid w:val="00ED1ADA"/>
    <w:rsid w:val="00ED1D90"/>
    <w:rsid w:val="00ED1E9F"/>
    <w:rsid w:val="00ED1ED5"/>
    <w:rsid w:val="00ED1F7A"/>
    <w:rsid w:val="00ED2019"/>
    <w:rsid w:val="00ED2151"/>
    <w:rsid w:val="00ED2318"/>
    <w:rsid w:val="00ED2532"/>
    <w:rsid w:val="00ED2568"/>
    <w:rsid w:val="00ED296F"/>
    <w:rsid w:val="00ED2C70"/>
    <w:rsid w:val="00ED36F1"/>
    <w:rsid w:val="00ED38E9"/>
    <w:rsid w:val="00ED38F4"/>
    <w:rsid w:val="00ED3A20"/>
    <w:rsid w:val="00ED3A49"/>
    <w:rsid w:val="00ED3B44"/>
    <w:rsid w:val="00ED3CE4"/>
    <w:rsid w:val="00ED3DF1"/>
    <w:rsid w:val="00ED3FE1"/>
    <w:rsid w:val="00ED4223"/>
    <w:rsid w:val="00ED42EF"/>
    <w:rsid w:val="00ED444A"/>
    <w:rsid w:val="00ED45A8"/>
    <w:rsid w:val="00ED45E0"/>
    <w:rsid w:val="00ED461A"/>
    <w:rsid w:val="00ED4690"/>
    <w:rsid w:val="00ED4948"/>
    <w:rsid w:val="00ED496F"/>
    <w:rsid w:val="00ED4B7C"/>
    <w:rsid w:val="00ED4DD4"/>
    <w:rsid w:val="00ED4E0A"/>
    <w:rsid w:val="00ED50E4"/>
    <w:rsid w:val="00ED543A"/>
    <w:rsid w:val="00ED576C"/>
    <w:rsid w:val="00ED5932"/>
    <w:rsid w:val="00ED598D"/>
    <w:rsid w:val="00ED59D4"/>
    <w:rsid w:val="00ED59EB"/>
    <w:rsid w:val="00ED59ED"/>
    <w:rsid w:val="00ED608F"/>
    <w:rsid w:val="00ED6552"/>
    <w:rsid w:val="00ED6630"/>
    <w:rsid w:val="00ED6659"/>
    <w:rsid w:val="00ED6726"/>
    <w:rsid w:val="00ED6752"/>
    <w:rsid w:val="00ED67B7"/>
    <w:rsid w:val="00ED6AEF"/>
    <w:rsid w:val="00ED6BAE"/>
    <w:rsid w:val="00ED6C36"/>
    <w:rsid w:val="00ED6C99"/>
    <w:rsid w:val="00ED6D75"/>
    <w:rsid w:val="00ED6DE4"/>
    <w:rsid w:val="00ED6EEE"/>
    <w:rsid w:val="00ED7011"/>
    <w:rsid w:val="00ED7083"/>
    <w:rsid w:val="00ED713F"/>
    <w:rsid w:val="00ED714F"/>
    <w:rsid w:val="00ED71E7"/>
    <w:rsid w:val="00ED72D3"/>
    <w:rsid w:val="00ED7311"/>
    <w:rsid w:val="00ED79DB"/>
    <w:rsid w:val="00ED7A49"/>
    <w:rsid w:val="00ED7AA8"/>
    <w:rsid w:val="00ED7FED"/>
    <w:rsid w:val="00EE0152"/>
    <w:rsid w:val="00EE0162"/>
    <w:rsid w:val="00EE024A"/>
    <w:rsid w:val="00EE03F3"/>
    <w:rsid w:val="00EE0548"/>
    <w:rsid w:val="00EE0D0A"/>
    <w:rsid w:val="00EE0DC1"/>
    <w:rsid w:val="00EE10B9"/>
    <w:rsid w:val="00EE1134"/>
    <w:rsid w:val="00EE1154"/>
    <w:rsid w:val="00EE11A7"/>
    <w:rsid w:val="00EE12CB"/>
    <w:rsid w:val="00EE12E2"/>
    <w:rsid w:val="00EE1400"/>
    <w:rsid w:val="00EE14D8"/>
    <w:rsid w:val="00EE162A"/>
    <w:rsid w:val="00EE1753"/>
    <w:rsid w:val="00EE17AD"/>
    <w:rsid w:val="00EE182D"/>
    <w:rsid w:val="00EE183F"/>
    <w:rsid w:val="00EE1BC8"/>
    <w:rsid w:val="00EE1DEE"/>
    <w:rsid w:val="00EE1F84"/>
    <w:rsid w:val="00EE22FF"/>
    <w:rsid w:val="00EE2398"/>
    <w:rsid w:val="00EE2509"/>
    <w:rsid w:val="00EE293D"/>
    <w:rsid w:val="00EE2B00"/>
    <w:rsid w:val="00EE2C65"/>
    <w:rsid w:val="00EE2D10"/>
    <w:rsid w:val="00EE2DF9"/>
    <w:rsid w:val="00EE2E58"/>
    <w:rsid w:val="00EE2FA9"/>
    <w:rsid w:val="00EE3560"/>
    <w:rsid w:val="00EE3764"/>
    <w:rsid w:val="00EE38F4"/>
    <w:rsid w:val="00EE3A18"/>
    <w:rsid w:val="00EE3A39"/>
    <w:rsid w:val="00EE3B1D"/>
    <w:rsid w:val="00EE3CA0"/>
    <w:rsid w:val="00EE3D1B"/>
    <w:rsid w:val="00EE3F8F"/>
    <w:rsid w:val="00EE405A"/>
    <w:rsid w:val="00EE42CA"/>
    <w:rsid w:val="00EE4467"/>
    <w:rsid w:val="00EE45CB"/>
    <w:rsid w:val="00EE4681"/>
    <w:rsid w:val="00EE4843"/>
    <w:rsid w:val="00EE49F0"/>
    <w:rsid w:val="00EE4B84"/>
    <w:rsid w:val="00EE4CB3"/>
    <w:rsid w:val="00EE4E69"/>
    <w:rsid w:val="00EE5008"/>
    <w:rsid w:val="00EE5427"/>
    <w:rsid w:val="00EE553B"/>
    <w:rsid w:val="00EE55BA"/>
    <w:rsid w:val="00EE57CD"/>
    <w:rsid w:val="00EE5DD6"/>
    <w:rsid w:val="00EE5EB4"/>
    <w:rsid w:val="00EE5F7B"/>
    <w:rsid w:val="00EE5FB3"/>
    <w:rsid w:val="00EE611F"/>
    <w:rsid w:val="00EE630E"/>
    <w:rsid w:val="00EE63EA"/>
    <w:rsid w:val="00EE673F"/>
    <w:rsid w:val="00EE6772"/>
    <w:rsid w:val="00EE689F"/>
    <w:rsid w:val="00EE6927"/>
    <w:rsid w:val="00EE7110"/>
    <w:rsid w:val="00EE73E5"/>
    <w:rsid w:val="00EE7460"/>
    <w:rsid w:val="00EE757B"/>
    <w:rsid w:val="00EE7606"/>
    <w:rsid w:val="00EE7818"/>
    <w:rsid w:val="00EE7B20"/>
    <w:rsid w:val="00EE7DC9"/>
    <w:rsid w:val="00EE7E69"/>
    <w:rsid w:val="00EF0066"/>
    <w:rsid w:val="00EF01AD"/>
    <w:rsid w:val="00EF0856"/>
    <w:rsid w:val="00EF0B7D"/>
    <w:rsid w:val="00EF0DCD"/>
    <w:rsid w:val="00EF13A9"/>
    <w:rsid w:val="00EF1540"/>
    <w:rsid w:val="00EF16C4"/>
    <w:rsid w:val="00EF1920"/>
    <w:rsid w:val="00EF19A9"/>
    <w:rsid w:val="00EF1A08"/>
    <w:rsid w:val="00EF1A66"/>
    <w:rsid w:val="00EF1AFE"/>
    <w:rsid w:val="00EF1B2F"/>
    <w:rsid w:val="00EF209B"/>
    <w:rsid w:val="00EF2200"/>
    <w:rsid w:val="00EF24D1"/>
    <w:rsid w:val="00EF26A6"/>
    <w:rsid w:val="00EF28CB"/>
    <w:rsid w:val="00EF2AB6"/>
    <w:rsid w:val="00EF2CE8"/>
    <w:rsid w:val="00EF2F34"/>
    <w:rsid w:val="00EF3210"/>
    <w:rsid w:val="00EF32F4"/>
    <w:rsid w:val="00EF3344"/>
    <w:rsid w:val="00EF36F1"/>
    <w:rsid w:val="00EF3791"/>
    <w:rsid w:val="00EF37D4"/>
    <w:rsid w:val="00EF39F6"/>
    <w:rsid w:val="00EF3A0D"/>
    <w:rsid w:val="00EF3C36"/>
    <w:rsid w:val="00EF3F31"/>
    <w:rsid w:val="00EF420B"/>
    <w:rsid w:val="00EF4369"/>
    <w:rsid w:val="00EF485A"/>
    <w:rsid w:val="00EF4BBC"/>
    <w:rsid w:val="00EF4C40"/>
    <w:rsid w:val="00EF4ED5"/>
    <w:rsid w:val="00EF507A"/>
    <w:rsid w:val="00EF533C"/>
    <w:rsid w:val="00EF5696"/>
    <w:rsid w:val="00EF5735"/>
    <w:rsid w:val="00EF5910"/>
    <w:rsid w:val="00EF5999"/>
    <w:rsid w:val="00EF59CC"/>
    <w:rsid w:val="00EF5A91"/>
    <w:rsid w:val="00EF5FC6"/>
    <w:rsid w:val="00EF5FFD"/>
    <w:rsid w:val="00EF60E8"/>
    <w:rsid w:val="00EF63EC"/>
    <w:rsid w:val="00EF6566"/>
    <w:rsid w:val="00EF65EE"/>
    <w:rsid w:val="00EF66FD"/>
    <w:rsid w:val="00EF6828"/>
    <w:rsid w:val="00EF6ADB"/>
    <w:rsid w:val="00EF6B21"/>
    <w:rsid w:val="00EF6C6B"/>
    <w:rsid w:val="00EF6E96"/>
    <w:rsid w:val="00EF74E2"/>
    <w:rsid w:val="00EF79D6"/>
    <w:rsid w:val="00EF7A4B"/>
    <w:rsid w:val="00EF7B0C"/>
    <w:rsid w:val="00EF7DAC"/>
    <w:rsid w:val="00EF7E20"/>
    <w:rsid w:val="00EF7E48"/>
    <w:rsid w:val="00F004A8"/>
    <w:rsid w:val="00F00509"/>
    <w:rsid w:val="00F00778"/>
    <w:rsid w:val="00F007C1"/>
    <w:rsid w:val="00F00A95"/>
    <w:rsid w:val="00F00A99"/>
    <w:rsid w:val="00F00C4C"/>
    <w:rsid w:val="00F00E08"/>
    <w:rsid w:val="00F00E53"/>
    <w:rsid w:val="00F01026"/>
    <w:rsid w:val="00F016DA"/>
    <w:rsid w:val="00F018E4"/>
    <w:rsid w:val="00F01EDA"/>
    <w:rsid w:val="00F01FAB"/>
    <w:rsid w:val="00F01FD1"/>
    <w:rsid w:val="00F0201D"/>
    <w:rsid w:val="00F021AD"/>
    <w:rsid w:val="00F0227D"/>
    <w:rsid w:val="00F02469"/>
    <w:rsid w:val="00F024FC"/>
    <w:rsid w:val="00F025B5"/>
    <w:rsid w:val="00F02623"/>
    <w:rsid w:val="00F0275F"/>
    <w:rsid w:val="00F0279A"/>
    <w:rsid w:val="00F0287F"/>
    <w:rsid w:val="00F02BF4"/>
    <w:rsid w:val="00F02C7B"/>
    <w:rsid w:val="00F02EE8"/>
    <w:rsid w:val="00F03353"/>
    <w:rsid w:val="00F033B5"/>
    <w:rsid w:val="00F0356A"/>
    <w:rsid w:val="00F035D7"/>
    <w:rsid w:val="00F035F1"/>
    <w:rsid w:val="00F03628"/>
    <w:rsid w:val="00F0389F"/>
    <w:rsid w:val="00F038ED"/>
    <w:rsid w:val="00F039F5"/>
    <w:rsid w:val="00F03A63"/>
    <w:rsid w:val="00F03AEE"/>
    <w:rsid w:val="00F03CC6"/>
    <w:rsid w:val="00F03CE7"/>
    <w:rsid w:val="00F03E35"/>
    <w:rsid w:val="00F03EC1"/>
    <w:rsid w:val="00F04046"/>
    <w:rsid w:val="00F04293"/>
    <w:rsid w:val="00F04505"/>
    <w:rsid w:val="00F04508"/>
    <w:rsid w:val="00F04595"/>
    <w:rsid w:val="00F0466B"/>
    <w:rsid w:val="00F046A5"/>
    <w:rsid w:val="00F049E0"/>
    <w:rsid w:val="00F04B1B"/>
    <w:rsid w:val="00F04C71"/>
    <w:rsid w:val="00F04CBE"/>
    <w:rsid w:val="00F04CF3"/>
    <w:rsid w:val="00F04E97"/>
    <w:rsid w:val="00F04F67"/>
    <w:rsid w:val="00F05235"/>
    <w:rsid w:val="00F0527C"/>
    <w:rsid w:val="00F053BF"/>
    <w:rsid w:val="00F05484"/>
    <w:rsid w:val="00F05500"/>
    <w:rsid w:val="00F0553B"/>
    <w:rsid w:val="00F05950"/>
    <w:rsid w:val="00F05A3C"/>
    <w:rsid w:val="00F05B10"/>
    <w:rsid w:val="00F05B15"/>
    <w:rsid w:val="00F05C26"/>
    <w:rsid w:val="00F05EE6"/>
    <w:rsid w:val="00F060B8"/>
    <w:rsid w:val="00F06130"/>
    <w:rsid w:val="00F06149"/>
    <w:rsid w:val="00F061F5"/>
    <w:rsid w:val="00F0673B"/>
    <w:rsid w:val="00F067FE"/>
    <w:rsid w:val="00F0689A"/>
    <w:rsid w:val="00F06E07"/>
    <w:rsid w:val="00F07472"/>
    <w:rsid w:val="00F07582"/>
    <w:rsid w:val="00F0770E"/>
    <w:rsid w:val="00F07771"/>
    <w:rsid w:val="00F07889"/>
    <w:rsid w:val="00F0799F"/>
    <w:rsid w:val="00F07B47"/>
    <w:rsid w:val="00F07D80"/>
    <w:rsid w:val="00F07DA0"/>
    <w:rsid w:val="00F07E73"/>
    <w:rsid w:val="00F07E9F"/>
    <w:rsid w:val="00F1004A"/>
    <w:rsid w:val="00F1007A"/>
    <w:rsid w:val="00F1033D"/>
    <w:rsid w:val="00F10340"/>
    <w:rsid w:val="00F10439"/>
    <w:rsid w:val="00F105F8"/>
    <w:rsid w:val="00F1060B"/>
    <w:rsid w:val="00F106FC"/>
    <w:rsid w:val="00F107C5"/>
    <w:rsid w:val="00F10875"/>
    <w:rsid w:val="00F10AED"/>
    <w:rsid w:val="00F10D9E"/>
    <w:rsid w:val="00F10E00"/>
    <w:rsid w:val="00F11015"/>
    <w:rsid w:val="00F111BD"/>
    <w:rsid w:val="00F11314"/>
    <w:rsid w:val="00F116C7"/>
    <w:rsid w:val="00F11864"/>
    <w:rsid w:val="00F118CC"/>
    <w:rsid w:val="00F11AF4"/>
    <w:rsid w:val="00F11B31"/>
    <w:rsid w:val="00F11D82"/>
    <w:rsid w:val="00F121F6"/>
    <w:rsid w:val="00F122E5"/>
    <w:rsid w:val="00F123DE"/>
    <w:rsid w:val="00F12506"/>
    <w:rsid w:val="00F1284D"/>
    <w:rsid w:val="00F12A27"/>
    <w:rsid w:val="00F12B08"/>
    <w:rsid w:val="00F12BFD"/>
    <w:rsid w:val="00F12D4E"/>
    <w:rsid w:val="00F12EF0"/>
    <w:rsid w:val="00F12FBD"/>
    <w:rsid w:val="00F135A0"/>
    <w:rsid w:val="00F1377C"/>
    <w:rsid w:val="00F137D5"/>
    <w:rsid w:val="00F13864"/>
    <w:rsid w:val="00F139F6"/>
    <w:rsid w:val="00F13AE8"/>
    <w:rsid w:val="00F13C36"/>
    <w:rsid w:val="00F13C56"/>
    <w:rsid w:val="00F13E8D"/>
    <w:rsid w:val="00F13EC8"/>
    <w:rsid w:val="00F1403D"/>
    <w:rsid w:val="00F140F1"/>
    <w:rsid w:val="00F143D2"/>
    <w:rsid w:val="00F14426"/>
    <w:rsid w:val="00F14468"/>
    <w:rsid w:val="00F14686"/>
    <w:rsid w:val="00F146AF"/>
    <w:rsid w:val="00F146F6"/>
    <w:rsid w:val="00F14772"/>
    <w:rsid w:val="00F147BD"/>
    <w:rsid w:val="00F1485E"/>
    <w:rsid w:val="00F14C1A"/>
    <w:rsid w:val="00F14FF3"/>
    <w:rsid w:val="00F15491"/>
    <w:rsid w:val="00F1558F"/>
    <w:rsid w:val="00F1563D"/>
    <w:rsid w:val="00F15A94"/>
    <w:rsid w:val="00F15CCE"/>
    <w:rsid w:val="00F15DAE"/>
    <w:rsid w:val="00F15FE6"/>
    <w:rsid w:val="00F161F7"/>
    <w:rsid w:val="00F16339"/>
    <w:rsid w:val="00F1679D"/>
    <w:rsid w:val="00F1696B"/>
    <w:rsid w:val="00F16A11"/>
    <w:rsid w:val="00F16BA4"/>
    <w:rsid w:val="00F16C0B"/>
    <w:rsid w:val="00F16D30"/>
    <w:rsid w:val="00F16DDE"/>
    <w:rsid w:val="00F170DC"/>
    <w:rsid w:val="00F171EE"/>
    <w:rsid w:val="00F17263"/>
    <w:rsid w:val="00F17272"/>
    <w:rsid w:val="00F178AC"/>
    <w:rsid w:val="00F17946"/>
    <w:rsid w:val="00F17BD8"/>
    <w:rsid w:val="00F17D67"/>
    <w:rsid w:val="00F17F22"/>
    <w:rsid w:val="00F20060"/>
    <w:rsid w:val="00F201E9"/>
    <w:rsid w:val="00F2042E"/>
    <w:rsid w:val="00F204CC"/>
    <w:rsid w:val="00F204E6"/>
    <w:rsid w:val="00F205B3"/>
    <w:rsid w:val="00F2060A"/>
    <w:rsid w:val="00F2061C"/>
    <w:rsid w:val="00F209A7"/>
    <w:rsid w:val="00F20D00"/>
    <w:rsid w:val="00F20D9B"/>
    <w:rsid w:val="00F20DBB"/>
    <w:rsid w:val="00F211E3"/>
    <w:rsid w:val="00F2130C"/>
    <w:rsid w:val="00F2145E"/>
    <w:rsid w:val="00F2163E"/>
    <w:rsid w:val="00F2167E"/>
    <w:rsid w:val="00F21771"/>
    <w:rsid w:val="00F218C7"/>
    <w:rsid w:val="00F219F1"/>
    <w:rsid w:val="00F21A4B"/>
    <w:rsid w:val="00F21C45"/>
    <w:rsid w:val="00F21C89"/>
    <w:rsid w:val="00F21C9E"/>
    <w:rsid w:val="00F21CBA"/>
    <w:rsid w:val="00F21DCF"/>
    <w:rsid w:val="00F21F3B"/>
    <w:rsid w:val="00F21FA8"/>
    <w:rsid w:val="00F21FC8"/>
    <w:rsid w:val="00F222B8"/>
    <w:rsid w:val="00F2238C"/>
    <w:rsid w:val="00F224CC"/>
    <w:rsid w:val="00F2251A"/>
    <w:rsid w:val="00F228AA"/>
    <w:rsid w:val="00F231D8"/>
    <w:rsid w:val="00F231E4"/>
    <w:rsid w:val="00F2324E"/>
    <w:rsid w:val="00F234CC"/>
    <w:rsid w:val="00F23554"/>
    <w:rsid w:val="00F23CEE"/>
    <w:rsid w:val="00F23EC2"/>
    <w:rsid w:val="00F23F3D"/>
    <w:rsid w:val="00F23F3E"/>
    <w:rsid w:val="00F23FB5"/>
    <w:rsid w:val="00F24068"/>
    <w:rsid w:val="00F24432"/>
    <w:rsid w:val="00F2449D"/>
    <w:rsid w:val="00F24870"/>
    <w:rsid w:val="00F248D1"/>
    <w:rsid w:val="00F24B73"/>
    <w:rsid w:val="00F24C12"/>
    <w:rsid w:val="00F24F57"/>
    <w:rsid w:val="00F25086"/>
    <w:rsid w:val="00F25302"/>
    <w:rsid w:val="00F2553F"/>
    <w:rsid w:val="00F255BB"/>
    <w:rsid w:val="00F25A98"/>
    <w:rsid w:val="00F25E8C"/>
    <w:rsid w:val="00F25F69"/>
    <w:rsid w:val="00F260BC"/>
    <w:rsid w:val="00F264EF"/>
    <w:rsid w:val="00F26563"/>
    <w:rsid w:val="00F26640"/>
    <w:rsid w:val="00F266D4"/>
    <w:rsid w:val="00F267A0"/>
    <w:rsid w:val="00F2685B"/>
    <w:rsid w:val="00F26917"/>
    <w:rsid w:val="00F26AB4"/>
    <w:rsid w:val="00F26B12"/>
    <w:rsid w:val="00F26BB1"/>
    <w:rsid w:val="00F26CC8"/>
    <w:rsid w:val="00F26F3B"/>
    <w:rsid w:val="00F270E2"/>
    <w:rsid w:val="00F2741F"/>
    <w:rsid w:val="00F276CD"/>
    <w:rsid w:val="00F2774E"/>
    <w:rsid w:val="00F277A2"/>
    <w:rsid w:val="00F277DD"/>
    <w:rsid w:val="00F27877"/>
    <w:rsid w:val="00F2799A"/>
    <w:rsid w:val="00F279CA"/>
    <w:rsid w:val="00F27B6C"/>
    <w:rsid w:val="00F27BEE"/>
    <w:rsid w:val="00F27C1C"/>
    <w:rsid w:val="00F27CCD"/>
    <w:rsid w:val="00F27E75"/>
    <w:rsid w:val="00F27F52"/>
    <w:rsid w:val="00F30032"/>
    <w:rsid w:val="00F300E9"/>
    <w:rsid w:val="00F30787"/>
    <w:rsid w:val="00F30B7E"/>
    <w:rsid w:val="00F30CF3"/>
    <w:rsid w:val="00F30F24"/>
    <w:rsid w:val="00F31698"/>
    <w:rsid w:val="00F3174A"/>
    <w:rsid w:val="00F318A7"/>
    <w:rsid w:val="00F3190A"/>
    <w:rsid w:val="00F31927"/>
    <w:rsid w:val="00F31A81"/>
    <w:rsid w:val="00F31B61"/>
    <w:rsid w:val="00F31BD1"/>
    <w:rsid w:val="00F31BF7"/>
    <w:rsid w:val="00F31D75"/>
    <w:rsid w:val="00F3207B"/>
    <w:rsid w:val="00F32151"/>
    <w:rsid w:val="00F32191"/>
    <w:rsid w:val="00F322E6"/>
    <w:rsid w:val="00F32317"/>
    <w:rsid w:val="00F3246B"/>
    <w:rsid w:val="00F324FA"/>
    <w:rsid w:val="00F3262D"/>
    <w:rsid w:val="00F32797"/>
    <w:rsid w:val="00F32A1C"/>
    <w:rsid w:val="00F32A53"/>
    <w:rsid w:val="00F32CE7"/>
    <w:rsid w:val="00F330FC"/>
    <w:rsid w:val="00F332B2"/>
    <w:rsid w:val="00F332D4"/>
    <w:rsid w:val="00F33487"/>
    <w:rsid w:val="00F33600"/>
    <w:rsid w:val="00F33AE3"/>
    <w:rsid w:val="00F33B40"/>
    <w:rsid w:val="00F33BED"/>
    <w:rsid w:val="00F33F31"/>
    <w:rsid w:val="00F3401E"/>
    <w:rsid w:val="00F341B2"/>
    <w:rsid w:val="00F342D4"/>
    <w:rsid w:val="00F34491"/>
    <w:rsid w:val="00F344BE"/>
    <w:rsid w:val="00F34578"/>
    <w:rsid w:val="00F346F6"/>
    <w:rsid w:val="00F34E3D"/>
    <w:rsid w:val="00F34EEF"/>
    <w:rsid w:val="00F351CE"/>
    <w:rsid w:val="00F35402"/>
    <w:rsid w:val="00F354FE"/>
    <w:rsid w:val="00F35516"/>
    <w:rsid w:val="00F3554A"/>
    <w:rsid w:val="00F35646"/>
    <w:rsid w:val="00F359A2"/>
    <w:rsid w:val="00F35ACF"/>
    <w:rsid w:val="00F35FFF"/>
    <w:rsid w:val="00F36066"/>
    <w:rsid w:val="00F360C7"/>
    <w:rsid w:val="00F36267"/>
    <w:rsid w:val="00F36455"/>
    <w:rsid w:val="00F364CA"/>
    <w:rsid w:val="00F3657A"/>
    <w:rsid w:val="00F365B4"/>
    <w:rsid w:val="00F36BF0"/>
    <w:rsid w:val="00F36C78"/>
    <w:rsid w:val="00F36D66"/>
    <w:rsid w:val="00F36E2F"/>
    <w:rsid w:val="00F3707D"/>
    <w:rsid w:val="00F3717D"/>
    <w:rsid w:val="00F3728D"/>
    <w:rsid w:val="00F3765A"/>
    <w:rsid w:val="00F37788"/>
    <w:rsid w:val="00F37C50"/>
    <w:rsid w:val="00F37C5F"/>
    <w:rsid w:val="00F37CE6"/>
    <w:rsid w:val="00F37D5D"/>
    <w:rsid w:val="00F37E72"/>
    <w:rsid w:val="00F400AA"/>
    <w:rsid w:val="00F400E4"/>
    <w:rsid w:val="00F40288"/>
    <w:rsid w:val="00F4028D"/>
    <w:rsid w:val="00F402D4"/>
    <w:rsid w:val="00F4067E"/>
    <w:rsid w:val="00F40733"/>
    <w:rsid w:val="00F407C1"/>
    <w:rsid w:val="00F40840"/>
    <w:rsid w:val="00F4092C"/>
    <w:rsid w:val="00F40ADD"/>
    <w:rsid w:val="00F40CEC"/>
    <w:rsid w:val="00F40D26"/>
    <w:rsid w:val="00F41005"/>
    <w:rsid w:val="00F410C8"/>
    <w:rsid w:val="00F41384"/>
    <w:rsid w:val="00F413FE"/>
    <w:rsid w:val="00F418D6"/>
    <w:rsid w:val="00F41966"/>
    <w:rsid w:val="00F41A58"/>
    <w:rsid w:val="00F41BC1"/>
    <w:rsid w:val="00F41D1E"/>
    <w:rsid w:val="00F41EAD"/>
    <w:rsid w:val="00F41ED4"/>
    <w:rsid w:val="00F41ED6"/>
    <w:rsid w:val="00F41F69"/>
    <w:rsid w:val="00F42179"/>
    <w:rsid w:val="00F423C1"/>
    <w:rsid w:val="00F4251D"/>
    <w:rsid w:val="00F42618"/>
    <w:rsid w:val="00F4272B"/>
    <w:rsid w:val="00F427F9"/>
    <w:rsid w:val="00F4296B"/>
    <w:rsid w:val="00F429F4"/>
    <w:rsid w:val="00F42B0D"/>
    <w:rsid w:val="00F42B77"/>
    <w:rsid w:val="00F42C3F"/>
    <w:rsid w:val="00F42E46"/>
    <w:rsid w:val="00F42F74"/>
    <w:rsid w:val="00F433A7"/>
    <w:rsid w:val="00F433C8"/>
    <w:rsid w:val="00F433FE"/>
    <w:rsid w:val="00F43437"/>
    <w:rsid w:val="00F434C1"/>
    <w:rsid w:val="00F43552"/>
    <w:rsid w:val="00F43832"/>
    <w:rsid w:val="00F43C15"/>
    <w:rsid w:val="00F43C97"/>
    <w:rsid w:val="00F43E99"/>
    <w:rsid w:val="00F44029"/>
    <w:rsid w:val="00F4414D"/>
    <w:rsid w:val="00F442F8"/>
    <w:rsid w:val="00F4433C"/>
    <w:rsid w:val="00F4443D"/>
    <w:rsid w:val="00F4453E"/>
    <w:rsid w:val="00F44740"/>
    <w:rsid w:val="00F44D8B"/>
    <w:rsid w:val="00F44D8D"/>
    <w:rsid w:val="00F44EB1"/>
    <w:rsid w:val="00F44FE5"/>
    <w:rsid w:val="00F44FE6"/>
    <w:rsid w:val="00F45177"/>
    <w:rsid w:val="00F45198"/>
    <w:rsid w:val="00F451E6"/>
    <w:rsid w:val="00F45241"/>
    <w:rsid w:val="00F453DD"/>
    <w:rsid w:val="00F45430"/>
    <w:rsid w:val="00F454E6"/>
    <w:rsid w:val="00F45794"/>
    <w:rsid w:val="00F45853"/>
    <w:rsid w:val="00F45900"/>
    <w:rsid w:val="00F4594B"/>
    <w:rsid w:val="00F45CF8"/>
    <w:rsid w:val="00F45DFD"/>
    <w:rsid w:val="00F46223"/>
    <w:rsid w:val="00F4624F"/>
    <w:rsid w:val="00F46293"/>
    <w:rsid w:val="00F4633C"/>
    <w:rsid w:val="00F465C8"/>
    <w:rsid w:val="00F46862"/>
    <w:rsid w:val="00F46908"/>
    <w:rsid w:val="00F46F65"/>
    <w:rsid w:val="00F47012"/>
    <w:rsid w:val="00F4741C"/>
    <w:rsid w:val="00F4779A"/>
    <w:rsid w:val="00F477D6"/>
    <w:rsid w:val="00F47C41"/>
    <w:rsid w:val="00F50037"/>
    <w:rsid w:val="00F5023F"/>
    <w:rsid w:val="00F502C1"/>
    <w:rsid w:val="00F50858"/>
    <w:rsid w:val="00F509EE"/>
    <w:rsid w:val="00F50AA1"/>
    <w:rsid w:val="00F50B65"/>
    <w:rsid w:val="00F50B82"/>
    <w:rsid w:val="00F50C0D"/>
    <w:rsid w:val="00F51028"/>
    <w:rsid w:val="00F511F6"/>
    <w:rsid w:val="00F51292"/>
    <w:rsid w:val="00F5130F"/>
    <w:rsid w:val="00F51662"/>
    <w:rsid w:val="00F51E44"/>
    <w:rsid w:val="00F51E55"/>
    <w:rsid w:val="00F51EC0"/>
    <w:rsid w:val="00F51ECC"/>
    <w:rsid w:val="00F51F41"/>
    <w:rsid w:val="00F521C7"/>
    <w:rsid w:val="00F521F9"/>
    <w:rsid w:val="00F52270"/>
    <w:rsid w:val="00F52640"/>
    <w:rsid w:val="00F526C7"/>
    <w:rsid w:val="00F529F5"/>
    <w:rsid w:val="00F52D02"/>
    <w:rsid w:val="00F52D78"/>
    <w:rsid w:val="00F52ECF"/>
    <w:rsid w:val="00F52FD0"/>
    <w:rsid w:val="00F532EC"/>
    <w:rsid w:val="00F53512"/>
    <w:rsid w:val="00F53553"/>
    <w:rsid w:val="00F5358F"/>
    <w:rsid w:val="00F53893"/>
    <w:rsid w:val="00F538DA"/>
    <w:rsid w:val="00F53A73"/>
    <w:rsid w:val="00F53AE9"/>
    <w:rsid w:val="00F53C29"/>
    <w:rsid w:val="00F53D84"/>
    <w:rsid w:val="00F53E38"/>
    <w:rsid w:val="00F53E3A"/>
    <w:rsid w:val="00F53E54"/>
    <w:rsid w:val="00F53EC2"/>
    <w:rsid w:val="00F54022"/>
    <w:rsid w:val="00F540E0"/>
    <w:rsid w:val="00F54285"/>
    <w:rsid w:val="00F546C0"/>
    <w:rsid w:val="00F54907"/>
    <w:rsid w:val="00F54A38"/>
    <w:rsid w:val="00F54BC7"/>
    <w:rsid w:val="00F54BCF"/>
    <w:rsid w:val="00F54C1A"/>
    <w:rsid w:val="00F54CAB"/>
    <w:rsid w:val="00F54CEB"/>
    <w:rsid w:val="00F54E54"/>
    <w:rsid w:val="00F551D1"/>
    <w:rsid w:val="00F552F6"/>
    <w:rsid w:val="00F555AD"/>
    <w:rsid w:val="00F55B30"/>
    <w:rsid w:val="00F55B71"/>
    <w:rsid w:val="00F55C04"/>
    <w:rsid w:val="00F55D36"/>
    <w:rsid w:val="00F563EF"/>
    <w:rsid w:val="00F56446"/>
    <w:rsid w:val="00F56551"/>
    <w:rsid w:val="00F5680F"/>
    <w:rsid w:val="00F568C8"/>
    <w:rsid w:val="00F56D29"/>
    <w:rsid w:val="00F56D81"/>
    <w:rsid w:val="00F56DEF"/>
    <w:rsid w:val="00F56E1E"/>
    <w:rsid w:val="00F56E62"/>
    <w:rsid w:val="00F575F9"/>
    <w:rsid w:val="00F57A33"/>
    <w:rsid w:val="00F57B64"/>
    <w:rsid w:val="00F57D56"/>
    <w:rsid w:val="00F57F67"/>
    <w:rsid w:val="00F604D5"/>
    <w:rsid w:val="00F6061A"/>
    <w:rsid w:val="00F60739"/>
    <w:rsid w:val="00F607E7"/>
    <w:rsid w:val="00F60B77"/>
    <w:rsid w:val="00F60C23"/>
    <w:rsid w:val="00F60E25"/>
    <w:rsid w:val="00F60E28"/>
    <w:rsid w:val="00F60E6B"/>
    <w:rsid w:val="00F610E7"/>
    <w:rsid w:val="00F61114"/>
    <w:rsid w:val="00F61635"/>
    <w:rsid w:val="00F61983"/>
    <w:rsid w:val="00F61F9E"/>
    <w:rsid w:val="00F624F8"/>
    <w:rsid w:val="00F626F5"/>
    <w:rsid w:val="00F628AD"/>
    <w:rsid w:val="00F62F2D"/>
    <w:rsid w:val="00F63104"/>
    <w:rsid w:val="00F6319F"/>
    <w:rsid w:val="00F632B8"/>
    <w:rsid w:val="00F633F5"/>
    <w:rsid w:val="00F6357A"/>
    <w:rsid w:val="00F637D2"/>
    <w:rsid w:val="00F638B1"/>
    <w:rsid w:val="00F63940"/>
    <w:rsid w:val="00F63961"/>
    <w:rsid w:val="00F639A5"/>
    <w:rsid w:val="00F63AC8"/>
    <w:rsid w:val="00F63B08"/>
    <w:rsid w:val="00F63B1B"/>
    <w:rsid w:val="00F63C0A"/>
    <w:rsid w:val="00F63F63"/>
    <w:rsid w:val="00F642DF"/>
    <w:rsid w:val="00F64522"/>
    <w:rsid w:val="00F647C9"/>
    <w:rsid w:val="00F6481B"/>
    <w:rsid w:val="00F64ADD"/>
    <w:rsid w:val="00F64AFD"/>
    <w:rsid w:val="00F64B45"/>
    <w:rsid w:val="00F64C08"/>
    <w:rsid w:val="00F64FE3"/>
    <w:rsid w:val="00F6503F"/>
    <w:rsid w:val="00F65461"/>
    <w:rsid w:val="00F6564F"/>
    <w:rsid w:val="00F65728"/>
    <w:rsid w:val="00F6579E"/>
    <w:rsid w:val="00F65A45"/>
    <w:rsid w:val="00F65D0F"/>
    <w:rsid w:val="00F65E3B"/>
    <w:rsid w:val="00F65E99"/>
    <w:rsid w:val="00F65EA1"/>
    <w:rsid w:val="00F6637F"/>
    <w:rsid w:val="00F663F5"/>
    <w:rsid w:val="00F6644A"/>
    <w:rsid w:val="00F664BA"/>
    <w:rsid w:val="00F665AE"/>
    <w:rsid w:val="00F66679"/>
    <w:rsid w:val="00F66783"/>
    <w:rsid w:val="00F667E9"/>
    <w:rsid w:val="00F6683F"/>
    <w:rsid w:val="00F668FF"/>
    <w:rsid w:val="00F669A1"/>
    <w:rsid w:val="00F66B07"/>
    <w:rsid w:val="00F66B7C"/>
    <w:rsid w:val="00F66D97"/>
    <w:rsid w:val="00F66DBA"/>
    <w:rsid w:val="00F66FF8"/>
    <w:rsid w:val="00F671BA"/>
    <w:rsid w:val="00F67252"/>
    <w:rsid w:val="00F67414"/>
    <w:rsid w:val="00F674DA"/>
    <w:rsid w:val="00F676F9"/>
    <w:rsid w:val="00F678C2"/>
    <w:rsid w:val="00F679AF"/>
    <w:rsid w:val="00F67F5E"/>
    <w:rsid w:val="00F700E9"/>
    <w:rsid w:val="00F7016E"/>
    <w:rsid w:val="00F70355"/>
    <w:rsid w:val="00F7041B"/>
    <w:rsid w:val="00F705F7"/>
    <w:rsid w:val="00F70715"/>
    <w:rsid w:val="00F7096E"/>
    <w:rsid w:val="00F70BFB"/>
    <w:rsid w:val="00F70C3F"/>
    <w:rsid w:val="00F70EFC"/>
    <w:rsid w:val="00F70F96"/>
    <w:rsid w:val="00F71015"/>
    <w:rsid w:val="00F71020"/>
    <w:rsid w:val="00F710DD"/>
    <w:rsid w:val="00F7113C"/>
    <w:rsid w:val="00F71160"/>
    <w:rsid w:val="00F7143F"/>
    <w:rsid w:val="00F71458"/>
    <w:rsid w:val="00F71563"/>
    <w:rsid w:val="00F71893"/>
    <w:rsid w:val="00F718EC"/>
    <w:rsid w:val="00F71AF4"/>
    <w:rsid w:val="00F71D24"/>
    <w:rsid w:val="00F7219A"/>
    <w:rsid w:val="00F722C5"/>
    <w:rsid w:val="00F72384"/>
    <w:rsid w:val="00F72460"/>
    <w:rsid w:val="00F72559"/>
    <w:rsid w:val="00F725F0"/>
    <w:rsid w:val="00F72A47"/>
    <w:rsid w:val="00F72D01"/>
    <w:rsid w:val="00F72EA0"/>
    <w:rsid w:val="00F72F2A"/>
    <w:rsid w:val="00F73031"/>
    <w:rsid w:val="00F73076"/>
    <w:rsid w:val="00F730C3"/>
    <w:rsid w:val="00F73303"/>
    <w:rsid w:val="00F7381E"/>
    <w:rsid w:val="00F7388F"/>
    <w:rsid w:val="00F739B0"/>
    <w:rsid w:val="00F739BE"/>
    <w:rsid w:val="00F73C0A"/>
    <w:rsid w:val="00F73C61"/>
    <w:rsid w:val="00F742FA"/>
    <w:rsid w:val="00F74380"/>
    <w:rsid w:val="00F743F9"/>
    <w:rsid w:val="00F74441"/>
    <w:rsid w:val="00F7453A"/>
    <w:rsid w:val="00F74730"/>
    <w:rsid w:val="00F748D9"/>
    <w:rsid w:val="00F74921"/>
    <w:rsid w:val="00F74C24"/>
    <w:rsid w:val="00F74CEB"/>
    <w:rsid w:val="00F74E5C"/>
    <w:rsid w:val="00F74E5D"/>
    <w:rsid w:val="00F74F0C"/>
    <w:rsid w:val="00F74FF8"/>
    <w:rsid w:val="00F7518F"/>
    <w:rsid w:val="00F7568A"/>
    <w:rsid w:val="00F756AB"/>
    <w:rsid w:val="00F7591B"/>
    <w:rsid w:val="00F759C1"/>
    <w:rsid w:val="00F759F8"/>
    <w:rsid w:val="00F75C84"/>
    <w:rsid w:val="00F75CB6"/>
    <w:rsid w:val="00F76078"/>
    <w:rsid w:val="00F76121"/>
    <w:rsid w:val="00F761ED"/>
    <w:rsid w:val="00F7626D"/>
    <w:rsid w:val="00F762EC"/>
    <w:rsid w:val="00F765FC"/>
    <w:rsid w:val="00F76601"/>
    <w:rsid w:val="00F767E2"/>
    <w:rsid w:val="00F76843"/>
    <w:rsid w:val="00F7697A"/>
    <w:rsid w:val="00F76ACC"/>
    <w:rsid w:val="00F76CF9"/>
    <w:rsid w:val="00F76F31"/>
    <w:rsid w:val="00F76F5D"/>
    <w:rsid w:val="00F776DC"/>
    <w:rsid w:val="00F7775A"/>
    <w:rsid w:val="00F77B21"/>
    <w:rsid w:val="00F77B4E"/>
    <w:rsid w:val="00F77BF1"/>
    <w:rsid w:val="00F77D22"/>
    <w:rsid w:val="00F77EA1"/>
    <w:rsid w:val="00F77F32"/>
    <w:rsid w:val="00F80028"/>
    <w:rsid w:val="00F80203"/>
    <w:rsid w:val="00F80326"/>
    <w:rsid w:val="00F8044F"/>
    <w:rsid w:val="00F8049C"/>
    <w:rsid w:val="00F80584"/>
    <w:rsid w:val="00F80728"/>
    <w:rsid w:val="00F80ADD"/>
    <w:rsid w:val="00F80DDD"/>
    <w:rsid w:val="00F80EA7"/>
    <w:rsid w:val="00F80F24"/>
    <w:rsid w:val="00F81032"/>
    <w:rsid w:val="00F81050"/>
    <w:rsid w:val="00F81359"/>
    <w:rsid w:val="00F8157B"/>
    <w:rsid w:val="00F81788"/>
    <w:rsid w:val="00F81AAE"/>
    <w:rsid w:val="00F81DD3"/>
    <w:rsid w:val="00F81EEE"/>
    <w:rsid w:val="00F82219"/>
    <w:rsid w:val="00F824A5"/>
    <w:rsid w:val="00F82A63"/>
    <w:rsid w:val="00F82A9A"/>
    <w:rsid w:val="00F82D48"/>
    <w:rsid w:val="00F82DF9"/>
    <w:rsid w:val="00F82E3A"/>
    <w:rsid w:val="00F832F3"/>
    <w:rsid w:val="00F8337E"/>
    <w:rsid w:val="00F83420"/>
    <w:rsid w:val="00F8377E"/>
    <w:rsid w:val="00F837EE"/>
    <w:rsid w:val="00F8382D"/>
    <w:rsid w:val="00F839F0"/>
    <w:rsid w:val="00F83AEE"/>
    <w:rsid w:val="00F83BE3"/>
    <w:rsid w:val="00F83F9F"/>
    <w:rsid w:val="00F83FCD"/>
    <w:rsid w:val="00F84071"/>
    <w:rsid w:val="00F840A6"/>
    <w:rsid w:val="00F840CD"/>
    <w:rsid w:val="00F84214"/>
    <w:rsid w:val="00F84429"/>
    <w:rsid w:val="00F844C2"/>
    <w:rsid w:val="00F844C9"/>
    <w:rsid w:val="00F84507"/>
    <w:rsid w:val="00F84AD2"/>
    <w:rsid w:val="00F84BC9"/>
    <w:rsid w:val="00F84E13"/>
    <w:rsid w:val="00F851A8"/>
    <w:rsid w:val="00F85442"/>
    <w:rsid w:val="00F856EC"/>
    <w:rsid w:val="00F85755"/>
    <w:rsid w:val="00F85784"/>
    <w:rsid w:val="00F85B3D"/>
    <w:rsid w:val="00F85C56"/>
    <w:rsid w:val="00F85CF8"/>
    <w:rsid w:val="00F85FF7"/>
    <w:rsid w:val="00F860C7"/>
    <w:rsid w:val="00F861EF"/>
    <w:rsid w:val="00F86370"/>
    <w:rsid w:val="00F86428"/>
    <w:rsid w:val="00F86570"/>
    <w:rsid w:val="00F865F7"/>
    <w:rsid w:val="00F866F8"/>
    <w:rsid w:val="00F86781"/>
    <w:rsid w:val="00F8694C"/>
    <w:rsid w:val="00F8696B"/>
    <w:rsid w:val="00F86A68"/>
    <w:rsid w:val="00F86BBE"/>
    <w:rsid w:val="00F86EFB"/>
    <w:rsid w:val="00F871BF"/>
    <w:rsid w:val="00F87329"/>
    <w:rsid w:val="00F87343"/>
    <w:rsid w:val="00F87366"/>
    <w:rsid w:val="00F8757E"/>
    <w:rsid w:val="00F876A7"/>
    <w:rsid w:val="00F8779C"/>
    <w:rsid w:val="00F878AA"/>
    <w:rsid w:val="00F879A5"/>
    <w:rsid w:val="00F87B07"/>
    <w:rsid w:val="00F87CDC"/>
    <w:rsid w:val="00F9033D"/>
    <w:rsid w:val="00F905E3"/>
    <w:rsid w:val="00F907AE"/>
    <w:rsid w:val="00F90A13"/>
    <w:rsid w:val="00F90CE6"/>
    <w:rsid w:val="00F90D06"/>
    <w:rsid w:val="00F90F98"/>
    <w:rsid w:val="00F90F9D"/>
    <w:rsid w:val="00F9120E"/>
    <w:rsid w:val="00F914DE"/>
    <w:rsid w:val="00F91597"/>
    <w:rsid w:val="00F9185A"/>
    <w:rsid w:val="00F91B05"/>
    <w:rsid w:val="00F91E61"/>
    <w:rsid w:val="00F91F65"/>
    <w:rsid w:val="00F92122"/>
    <w:rsid w:val="00F9235C"/>
    <w:rsid w:val="00F92531"/>
    <w:rsid w:val="00F9272B"/>
    <w:rsid w:val="00F93164"/>
    <w:rsid w:val="00F933BF"/>
    <w:rsid w:val="00F934C0"/>
    <w:rsid w:val="00F935CC"/>
    <w:rsid w:val="00F938E9"/>
    <w:rsid w:val="00F93AAB"/>
    <w:rsid w:val="00F93C76"/>
    <w:rsid w:val="00F93FDA"/>
    <w:rsid w:val="00F940B2"/>
    <w:rsid w:val="00F9417A"/>
    <w:rsid w:val="00F9483B"/>
    <w:rsid w:val="00F948C6"/>
    <w:rsid w:val="00F94AC9"/>
    <w:rsid w:val="00F94BB0"/>
    <w:rsid w:val="00F94CBA"/>
    <w:rsid w:val="00F94DA6"/>
    <w:rsid w:val="00F94E33"/>
    <w:rsid w:val="00F94E65"/>
    <w:rsid w:val="00F94E80"/>
    <w:rsid w:val="00F94EAA"/>
    <w:rsid w:val="00F9504E"/>
    <w:rsid w:val="00F9511C"/>
    <w:rsid w:val="00F95225"/>
    <w:rsid w:val="00F9529D"/>
    <w:rsid w:val="00F95506"/>
    <w:rsid w:val="00F95667"/>
    <w:rsid w:val="00F95690"/>
    <w:rsid w:val="00F95900"/>
    <w:rsid w:val="00F96288"/>
    <w:rsid w:val="00F962B7"/>
    <w:rsid w:val="00F9634A"/>
    <w:rsid w:val="00F96515"/>
    <w:rsid w:val="00F96570"/>
    <w:rsid w:val="00F9677F"/>
    <w:rsid w:val="00F967B8"/>
    <w:rsid w:val="00F969DC"/>
    <w:rsid w:val="00F96A58"/>
    <w:rsid w:val="00F96A5A"/>
    <w:rsid w:val="00F96BBA"/>
    <w:rsid w:val="00F97132"/>
    <w:rsid w:val="00F9720B"/>
    <w:rsid w:val="00F97456"/>
    <w:rsid w:val="00F97628"/>
    <w:rsid w:val="00F976E4"/>
    <w:rsid w:val="00F977A4"/>
    <w:rsid w:val="00F977CC"/>
    <w:rsid w:val="00F9791B"/>
    <w:rsid w:val="00F97B48"/>
    <w:rsid w:val="00F97B82"/>
    <w:rsid w:val="00F97CB9"/>
    <w:rsid w:val="00F97D41"/>
    <w:rsid w:val="00F97D5E"/>
    <w:rsid w:val="00F97E1D"/>
    <w:rsid w:val="00F97F45"/>
    <w:rsid w:val="00FA0068"/>
    <w:rsid w:val="00FA00E6"/>
    <w:rsid w:val="00FA0217"/>
    <w:rsid w:val="00FA0264"/>
    <w:rsid w:val="00FA0485"/>
    <w:rsid w:val="00FA084A"/>
    <w:rsid w:val="00FA0B73"/>
    <w:rsid w:val="00FA0DBB"/>
    <w:rsid w:val="00FA0FB8"/>
    <w:rsid w:val="00FA0FF1"/>
    <w:rsid w:val="00FA13ED"/>
    <w:rsid w:val="00FA157D"/>
    <w:rsid w:val="00FA16E7"/>
    <w:rsid w:val="00FA17A4"/>
    <w:rsid w:val="00FA1851"/>
    <w:rsid w:val="00FA192E"/>
    <w:rsid w:val="00FA1A22"/>
    <w:rsid w:val="00FA1C9C"/>
    <w:rsid w:val="00FA1EEE"/>
    <w:rsid w:val="00FA1F0A"/>
    <w:rsid w:val="00FA22F2"/>
    <w:rsid w:val="00FA2623"/>
    <w:rsid w:val="00FA263C"/>
    <w:rsid w:val="00FA26DD"/>
    <w:rsid w:val="00FA2BD4"/>
    <w:rsid w:val="00FA2C7C"/>
    <w:rsid w:val="00FA2E0C"/>
    <w:rsid w:val="00FA2EB0"/>
    <w:rsid w:val="00FA2FC2"/>
    <w:rsid w:val="00FA3227"/>
    <w:rsid w:val="00FA334C"/>
    <w:rsid w:val="00FA3500"/>
    <w:rsid w:val="00FA3698"/>
    <w:rsid w:val="00FA38D9"/>
    <w:rsid w:val="00FA3A14"/>
    <w:rsid w:val="00FA3ACB"/>
    <w:rsid w:val="00FA3C68"/>
    <w:rsid w:val="00FA3D6E"/>
    <w:rsid w:val="00FA3E75"/>
    <w:rsid w:val="00FA40CC"/>
    <w:rsid w:val="00FA4330"/>
    <w:rsid w:val="00FA446D"/>
    <w:rsid w:val="00FA450C"/>
    <w:rsid w:val="00FA46D6"/>
    <w:rsid w:val="00FA472E"/>
    <w:rsid w:val="00FA4754"/>
    <w:rsid w:val="00FA47CF"/>
    <w:rsid w:val="00FA47F5"/>
    <w:rsid w:val="00FA49D0"/>
    <w:rsid w:val="00FA4D36"/>
    <w:rsid w:val="00FA4DF9"/>
    <w:rsid w:val="00FA4E62"/>
    <w:rsid w:val="00FA4F12"/>
    <w:rsid w:val="00FA547C"/>
    <w:rsid w:val="00FA559D"/>
    <w:rsid w:val="00FA5752"/>
    <w:rsid w:val="00FA5827"/>
    <w:rsid w:val="00FA58C4"/>
    <w:rsid w:val="00FA59EB"/>
    <w:rsid w:val="00FA5A52"/>
    <w:rsid w:val="00FA5A8E"/>
    <w:rsid w:val="00FA5C5A"/>
    <w:rsid w:val="00FA5E60"/>
    <w:rsid w:val="00FA6257"/>
    <w:rsid w:val="00FA6258"/>
    <w:rsid w:val="00FA6398"/>
    <w:rsid w:val="00FA64EB"/>
    <w:rsid w:val="00FA66A6"/>
    <w:rsid w:val="00FA685B"/>
    <w:rsid w:val="00FA6C0E"/>
    <w:rsid w:val="00FA6C55"/>
    <w:rsid w:val="00FA6E4E"/>
    <w:rsid w:val="00FA7098"/>
    <w:rsid w:val="00FA72C2"/>
    <w:rsid w:val="00FA749A"/>
    <w:rsid w:val="00FA74E3"/>
    <w:rsid w:val="00FA752A"/>
    <w:rsid w:val="00FA757D"/>
    <w:rsid w:val="00FA75CC"/>
    <w:rsid w:val="00FA78CB"/>
    <w:rsid w:val="00FA7AD3"/>
    <w:rsid w:val="00FA7AF0"/>
    <w:rsid w:val="00FA7C10"/>
    <w:rsid w:val="00FA7D22"/>
    <w:rsid w:val="00FA7E4B"/>
    <w:rsid w:val="00FA7FDC"/>
    <w:rsid w:val="00FB0053"/>
    <w:rsid w:val="00FB03A8"/>
    <w:rsid w:val="00FB080E"/>
    <w:rsid w:val="00FB0B05"/>
    <w:rsid w:val="00FB0DCB"/>
    <w:rsid w:val="00FB1096"/>
    <w:rsid w:val="00FB126C"/>
    <w:rsid w:val="00FB1710"/>
    <w:rsid w:val="00FB179C"/>
    <w:rsid w:val="00FB1875"/>
    <w:rsid w:val="00FB1AFA"/>
    <w:rsid w:val="00FB1D42"/>
    <w:rsid w:val="00FB1E12"/>
    <w:rsid w:val="00FB207A"/>
    <w:rsid w:val="00FB212D"/>
    <w:rsid w:val="00FB243B"/>
    <w:rsid w:val="00FB24CF"/>
    <w:rsid w:val="00FB2718"/>
    <w:rsid w:val="00FB2896"/>
    <w:rsid w:val="00FB28F2"/>
    <w:rsid w:val="00FB2A45"/>
    <w:rsid w:val="00FB2B4C"/>
    <w:rsid w:val="00FB2B8D"/>
    <w:rsid w:val="00FB2C57"/>
    <w:rsid w:val="00FB2D6B"/>
    <w:rsid w:val="00FB2F3E"/>
    <w:rsid w:val="00FB3068"/>
    <w:rsid w:val="00FB30BF"/>
    <w:rsid w:val="00FB329F"/>
    <w:rsid w:val="00FB3858"/>
    <w:rsid w:val="00FB393C"/>
    <w:rsid w:val="00FB3D4B"/>
    <w:rsid w:val="00FB3DE9"/>
    <w:rsid w:val="00FB3EEF"/>
    <w:rsid w:val="00FB3F46"/>
    <w:rsid w:val="00FB4055"/>
    <w:rsid w:val="00FB4088"/>
    <w:rsid w:val="00FB40B5"/>
    <w:rsid w:val="00FB411C"/>
    <w:rsid w:val="00FB4240"/>
    <w:rsid w:val="00FB4373"/>
    <w:rsid w:val="00FB4436"/>
    <w:rsid w:val="00FB47FF"/>
    <w:rsid w:val="00FB4892"/>
    <w:rsid w:val="00FB48F9"/>
    <w:rsid w:val="00FB4919"/>
    <w:rsid w:val="00FB4A5F"/>
    <w:rsid w:val="00FB4A72"/>
    <w:rsid w:val="00FB4ACD"/>
    <w:rsid w:val="00FB4B1D"/>
    <w:rsid w:val="00FB4FB5"/>
    <w:rsid w:val="00FB5027"/>
    <w:rsid w:val="00FB5089"/>
    <w:rsid w:val="00FB51D4"/>
    <w:rsid w:val="00FB52A1"/>
    <w:rsid w:val="00FB5902"/>
    <w:rsid w:val="00FB5A47"/>
    <w:rsid w:val="00FB5AAE"/>
    <w:rsid w:val="00FB5B47"/>
    <w:rsid w:val="00FB5E40"/>
    <w:rsid w:val="00FB625B"/>
    <w:rsid w:val="00FB635C"/>
    <w:rsid w:val="00FB6428"/>
    <w:rsid w:val="00FB660E"/>
    <w:rsid w:val="00FB6850"/>
    <w:rsid w:val="00FB6914"/>
    <w:rsid w:val="00FB6952"/>
    <w:rsid w:val="00FB6A26"/>
    <w:rsid w:val="00FB6B97"/>
    <w:rsid w:val="00FB6E96"/>
    <w:rsid w:val="00FB6EBD"/>
    <w:rsid w:val="00FB6EDE"/>
    <w:rsid w:val="00FB6FF2"/>
    <w:rsid w:val="00FB71D7"/>
    <w:rsid w:val="00FB7390"/>
    <w:rsid w:val="00FB7447"/>
    <w:rsid w:val="00FB7514"/>
    <w:rsid w:val="00FB7538"/>
    <w:rsid w:val="00FB76C2"/>
    <w:rsid w:val="00FB7902"/>
    <w:rsid w:val="00FB7BD1"/>
    <w:rsid w:val="00FB7C46"/>
    <w:rsid w:val="00FB7E66"/>
    <w:rsid w:val="00FC00A3"/>
    <w:rsid w:val="00FC038D"/>
    <w:rsid w:val="00FC03FB"/>
    <w:rsid w:val="00FC0534"/>
    <w:rsid w:val="00FC0783"/>
    <w:rsid w:val="00FC08E6"/>
    <w:rsid w:val="00FC0A68"/>
    <w:rsid w:val="00FC0DB8"/>
    <w:rsid w:val="00FC0FB9"/>
    <w:rsid w:val="00FC10FC"/>
    <w:rsid w:val="00FC1110"/>
    <w:rsid w:val="00FC1134"/>
    <w:rsid w:val="00FC132B"/>
    <w:rsid w:val="00FC17B3"/>
    <w:rsid w:val="00FC1A24"/>
    <w:rsid w:val="00FC1A70"/>
    <w:rsid w:val="00FC1F80"/>
    <w:rsid w:val="00FC2005"/>
    <w:rsid w:val="00FC202A"/>
    <w:rsid w:val="00FC2496"/>
    <w:rsid w:val="00FC256F"/>
    <w:rsid w:val="00FC26E0"/>
    <w:rsid w:val="00FC27B8"/>
    <w:rsid w:val="00FC282D"/>
    <w:rsid w:val="00FC2F07"/>
    <w:rsid w:val="00FC3015"/>
    <w:rsid w:val="00FC335F"/>
    <w:rsid w:val="00FC34B6"/>
    <w:rsid w:val="00FC36B2"/>
    <w:rsid w:val="00FC3813"/>
    <w:rsid w:val="00FC3A03"/>
    <w:rsid w:val="00FC3A72"/>
    <w:rsid w:val="00FC3B6B"/>
    <w:rsid w:val="00FC3DBE"/>
    <w:rsid w:val="00FC3FBD"/>
    <w:rsid w:val="00FC4043"/>
    <w:rsid w:val="00FC4628"/>
    <w:rsid w:val="00FC4B02"/>
    <w:rsid w:val="00FC526A"/>
    <w:rsid w:val="00FC5859"/>
    <w:rsid w:val="00FC5918"/>
    <w:rsid w:val="00FC5A8B"/>
    <w:rsid w:val="00FC5AE7"/>
    <w:rsid w:val="00FC5B39"/>
    <w:rsid w:val="00FC5CB6"/>
    <w:rsid w:val="00FC5D59"/>
    <w:rsid w:val="00FC5E72"/>
    <w:rsid w:val="00FC5F08"/>
    <w:rsid w:val="00FC61E6"/>
    <w:rsid w:val="00FC6380"/>
    <w:rsid w:val="00FC638A"/>
    <w:rsid w:val="00FC691A"/>
    <w:rsid w:val="00FC69AA"/>
    <w:rsid w:val="00FC69ED"/>
    <w:rsid w:val="00FC6B9E"/>
    <w:rsid w:val="00FC6C7E"/>
    <w:rsid w:val="00FC70FD"/>
    <w:rsid w:val="00FC720E"/>
    <w:rsid w:val="00FC72D7"/>
    <w:rsid w:val="00FC730B"/>
    <w:rsid w:val="00FC73A2"/>
    <w:rsid w:val="00FC7671"/>
    <w:rsid w:val="00FC77AB"/>
    <w:rsid w:val="00FC7887"/>
    <w:rsid w:val="00FC799B"/>
    <w:rsid w:val="00FC7BE7"/>
    <w:rsid w:val="00FC7EA9"/>
    <w:rsid w:val="00FD02F3"/>
    <w:rsid w:val="00FD0332"/>
    <w:rsid w:val="00FD042A"/>
    <w:rsid w:val="00FD053D"/>
    <w:rsid w:val="00FD0640"/>
    <w:rsid w:val="00FD08A3"/>
    <w:rsid w:val="00FD0A99"/>
    <w:rsid w:val="00FD0AAC"/>
    <w:rsid w:val="00FD0C88"/>
    <w:rsid w:val="00FD0DEA"/>
    <w:rsid w:val="00FD0E23"/>
    <w:rsid w:val="00FD0F54"/>
    <w:rsid w:val="00FD143C"/>
    <w:rsid w:val="00FD1587"/>
    <w:rsid w:val="00FD1A82"/>
    <w:rsid w:val="00FD1C3C"/>
    <w:rsid w:val="00FD1CF1"/>
    <w:rsid w:val="00FD1E88"/>
    <w:rsid w:val="00FD1F51"/>
    <w:rsid w:val="00FD2453"/>
    <w:rsid w:val="00FD247E"/>
    <w:rsid w:val="00FD29F2"/>
    <w:rsid w:val="00FD2AA9"/>
    <w:rsid w:val="00FD2D65"/>
    <w:rsid w:val="00FD30F3"/>
    <w:rsid w:val="00FD3109"/>
    <w:rsid w:val="00FD3623"/>
    <w:rsid w:val="00FD3627"/>
    <w:rsid w:val="00FD37F5"/>
    <w:rsid w:val="00FD3C7C"/>
    <w:rsid w:val="00FD3F89"/>
    <w:rsid w:val="00FD4740"/>
    <w:rsid w:val="00FD47E3"/>
    <w:rsid w:val="00FD4873"/>
    <w:rsid w:val="00FD4CA8"/>
    <w:rsid w:val="00FD4E11"/>
    <w:rsid w:val="00FD4ED3"/>
    <w:rsid w:val="00FD4FB5"/>
    <w:rsid w:val="00FD4FDF"/>
    <w:rsid w:val="00FD51D0"/>
    <w:rsid w:val="00FD5675"/>
    <w:rsid w:val="00FD57E6"/>
    <w:rsid w:val="00FD5965"/>
    <w:rsid w:val="00FD5B6F"/>
    <w:rsid w:val="00FD5BCD"/>
    <w:rsid w:val="00FD6039"/>
    <w:rsid w:val="00FD647D"/>
    <w:rsid w:val="00FD648F"/>
    <w:rsid w:val="00FD64F9"/>
    <w:rsid w:val="00FD64FE"/>
    <w:rsid w:val="00FD66B7"/>
    <w:rsid w:val="00FD6809"/>
    <w:rsid w:val="00FD682C"/>
    <w:rsid w:val="00FD6844"/>
    <w:rsid w:val="00FD6B70"/>
    <w:rsid w:val="00FD6DAC"/>
    <w:rsid w:val="00FD6E22"/>
    <w:rsid w:val="00FD704E"/>
    <w:rsid w:val="00FD714F"/>
    <w:rsid w:val="00FD71B0"/>
    <w:rsid w:val="00FD72D8"/>
    <w:rsid w:val="00FD732F"/>
    <w:rsid w:val="00FD759C"/>
    <w:rsid w:val="00FD7652"/>
    <w:rsid w:val="00FD76B6"/>
    <w:rsid w:val="00FD7768"/>
    <w:rsid w:val="00FD7789"/>
    <w:rsid w:val="00FD78BF"/>
    <w:rsid w:val="00FD7947"/>
    <w:rsid w:val="00FD7BD0"/>
    <w:rsid w:val="00FD7C4F"/>
    <w:rsid w:val="00FD7CE3"/>
    <w:rsid w:val="00FD7D1D"/>
    <w:rsid w:val="00FD7D3B"/>
    <w:rsid w:val="00FD7D97"/>
    <w:rsid w:val="00FE0131"/>
    <w:rsid w:val="00FE0553"/>
    <w:rsid w:val="00FE077C"/>
    <w:rsid w:val="00FE0987"/>
    <w:rsid w:val="00FE0AB2"/>
    <w:rsid w:val="00FE0B5F"/>
    <w:rsid w:val="00FE0C57"/>
    <w:rsid w:val="00FE0D71"/>
    <w:rsid w:val="00FE0DBD"/>
    <w:rsid w:val="00FE0F20"/>
    <w:rsid w:val="00FE0F6F"/>
    <w:rsid w:val="00FE13F2"/>
    <w:rsid w:val="00FE13F3"/>
    <w:rsid w:val="00FE1432"/>
    <w:rsid w:val="00FE15C6"/>
    <w:rsid w:val="00FE1CF5"/>
    <w:rsid w:val="00FE1D78"/>
    <w:rsid w:val="00FE1DF0"/>
    <w:rsid w:val="00FE1F3F"/>
    <w:rsid w:val="00FE209F"/>
    <w:rsid w:val="00FE20EF"/>
    <w:rsid w:val="00FE20F2"/>
    <w:rsid w:val="00FE2138"/>
    <w:rsid w:val="00FE228B"/>
    <w:rsid w:val="00FE23C0"/>
    <w:rsid w:val="00FE2573"/>
    <w:rsid w:val="00FE2969"/>
    <w:rsid w:val="00FE2A03"/>
    <w:rsid w:val="00FE2B9D"/>
    <w:rsid w:val="00FE2CAB"/>
    <w:rsid w:val="00FE2CC3"/>
    <w:rsid w:val="00FE2D75"/>
    <w:rsid w:val="00FE2E61"/>
    <w:rsid w:val="00FE31D1"/>
    <w:rsid w:val="00FE379B"/>
    <w:rsid w:val="00FE380E"/>
    <w:rsid w:val="00FE3C19"/>
    <w:rsid w:val="00FE3E8B"/>
    <w:rsid w:val="00FE3E9B"/>
    <w:rsid w:val="00FE4310"/>
    <w:rsid w:val="00FE439C"/>
    <w:rsid w:val="00FE43DA"/>
    <w:rsid w:val="00FE446D"/>
    <w:rsid w:val="00FE45CC"/>
    <w:rsid w:val="00FE464E"/>
    <w:rsid w:val="00FE4A4E"/>
    <w:rsid w:val="00FE4D27"/>
    <w:rsid w:val="00FE4D2F"/>
    <w:rsid w:val="00FE4E2B"/>
    <w:rsid w:val="00FE4E9D"/>
    <w:rsid w:val="00FE4EB1"/>
    <w:rsid w:val="00FE4F4D"/>
    <w:rsid w:val="00FE4FD8"/>
    <w:rsid w:val="00FE50CB"/>
    <w:rsid w:val="00FE51A8"/>
    <w:rsid w:val="00FE52C9"/>
    <w:rsid w:val="00FE534E"/>
    <w:rsid w:val="00FE5354"/>
    <w:rsid w:val="00FE5408"/>
    <w:rsid w:val="00FE56D7"/>
    <w:rsid w:val="00FE5998"/>
    <w:rsid w:val="00FE5B5B"/>
    <w:rsid w:val="00FE5F7A"/>
    <w:rsid w:val="00FE622E"/>
    <w:rsid w:val="00FE6A3F"/>
    <w:rsid w:val="00FE6A75"/>
    <w:rsid w:val="00FE6C8A"/>
    <w:rsid w:val="00FE6D03"/>
    <w:rsid w:val="00FE6E05"/>
    <w:rsid w:val="00FE6E45"/>
    <w:rsid w:val="00FE6F0B"/>
    <w:rsid w:val="00FE6F8B"/>
    <w:rsid w:val="00FE706D"/>
    <w:rsid w:val="00FE70F5"/>
    <w:rsid w:val="00FE72ED"/>
    <w:rsid w:val="00FE74D4"/>
    <w:rsid w:val="00FE7686"/>
    <w:rsid w:val="00FE76B5"/>
    <w:rsid w:val="00FE772C"/>
    <w:rsid w:val="00FE78A4"/>
    <w:rsid w:val="00FE7C1D"/>
    <w:rsid w:val="00FE7C93"/>
    <w:rsid w:val="00FE7D71"/>
    <w:rsid w:val="00FE7E3D"/>
    <w:rsid w:val="00FF00C2"/>
    <w:rsid w:val="00FF0182"/>
    <w:rsid w:val="00FF0553"/>
    <w:rsid w:val="00FF0770"/>
    <w:rsid w:val="00FF0BCF"/>
    <w:rsid w:val="00FF0DD4"/>
    <w:rsid w:val="00FF1417"/>
    <w:rsid w:val="00FF19E7"/>
    <w:rsid w:val="00FF1AFD"/>
    <w:rsid w:val="00FF1BC7"/>
    <w:rsid w:val="00FF1BFA"/>
    <w:rsid w:val="00FF1D0B"/>
    <w:rsid w:val="00FF1D8F"/>
    <w:rsid w:val="00FF1E8F"/>
    <w:rsid w:val="00FF1EF9"/>
    <w:rsid w:val="00FF21AC"/>
    <w:rsid w:val="00FF2492"/>
    <w:rsid w:val="00FF27BD"/>
    <w:rsid w:val="00FF28BB"/>
    <w:rsid w:val="00FF29BE"/>
    <w:rsid w:val="00FF2A22"/>
    <w:rsid w:val="00FF2A8A"/>
    <w:rsid w:val="00FF2B5B"/>
    <w:rsid w:val="00FF3039"/>
    <w:rsid w:val="00FF3199"/>
    <w:rsid w:val="00FF3342"/>
    <w:rsid w:val="00FF33BB"/>
    <w:rsid w:val="00FF33EE"/>
    <w:rsid w:val="00FF36D1"/>
    <w:rsid w:val="00FF3771"/>
    <w:rsid w:val="00FF3903"/>
    <w:rsid w:val="00FF3B7E"/>
    <w:rsid w:val="00FF3D26"/>
    <w:rsid w:val="00FF3D44"/>
    <w:rsid w:val="00FF3FF6"/>
    <w:rsid w:val="00FF406E"/>
    <w:rsid w:val="00FF4176"/>
    <w:rsid w:val="00FF4280"/>
    <w:rsid w:val="00FF4343"/>
    <w:rsid w:val="00FF44EC"/>
    <w:rsid w:val="00FF457D"/>
    <w:rsid w:val="00FF45AE"/>
    <w:rsid w:val="00FF45B9"/>
    <w:rsid w:val="00FF45DF"/>
    <w:rsid w:val="00FF46E9"/>
    <w:rsid w:val="00FF46F1"/>
    <w:rsid w:val="00FF47E9"/>
    <w:rsid w:val="00FF48AA"/>
    <w:rsid w:val="00FF48BA"/>
    <w:rsid w:val="00FF4ACF"/>
    <w:rsid w:val="00FF4EB4"/>
    <w:rsid w:val="00FF51AB"/>
    <w:rsid w:val="00FF5321"/>
    <w:rsid w:val="00FF54B2"/>
    <w:rsid w:val="00FF5690"/>
    <w:rsid w:val="00FF5956"/>
    <w:rsid w:val="00FF5AD6"/>
    <w:rsid w:val="00FF5B22"/>
    <w:rsid w:val="00FF5B2A"/>
    <w:rsid w:val="00FF5C0B"/>
    <w:rsid w:val="00FF5C51"/>
    <w:rsid w:val="00FF5C79"/>
    <w:rsid w:val="00FF5F8B"/>
    <w:rsid w:val="00FF628C"/>
    <w:rsid w:val="00FF6308"/>
    <w:rsid w:val="00FF6353"/>
    <w:rsid w:val="00FF63C0"/>
    <w:rsid w:val="00FF6635"/>
    <w:rsid w:val="00FF69E9"/>
    <w:rsid w:val="00FF6C09"/>
    <w:rsid w:val="00FF6C37"/>
    <w:rsid w:val="00FF6D20"/>
    <w:rsid w:val="00FF6E01"/>
    <w:rsid w:val="00FF7196"/>
    <w:rsid w:val="00FF71A5"/>
    <w:rsid w:val="00FF7317"/>
    <w:rsid w:val="00FF771B"/>
    <w:rsid w:val="00FF7760"/>
    <w:rsid w:val="00FF779C"/>
    <w:rsid w:val="00FF7932"/>
    <w:rsid w:val="00FF7B2D"/>
    <w:rsid w:val="00FF7C03"/>
    <w:rsid w:val="00FF7E01"/>
    <w:rsid w:val="00FF7F92"/>
    <w:rsid w:val="09420D00"/>
    <w:rsid w:val="1B413BE3"/>
    <w:rsid w:val="1BC31FBA"/>
    <w:rsid w:val="1BE64FC2"/>
    <w:rsid w:val="219C2004"/>
    <w:rsid w:val="2834750C"/>
    <w:rsid w:val="29C821CB"/>
    <w:rsid w:val="2FC85CF9"/>
    <w:rsid w:val="348B4B90"/>
    <w:rsid w:val="38AF623F"/>
    <w:rsid w:val="43B17492"/>
    <w:rsid w:val="44007CF6"/>
    <w:rsid w:val="47806C64"/>
    <w:rsid w:val="4A744B82"/>
    <w:rsid w:val="54EE40EB"/>
    <w:rsid w:val="56EB4C41"/>
    <w:rsid w:val="64DA5F20"/>
    <w:rsid w:val="6DD81AE6"/>
    <w:rsid w:val="6FAD2525"/>
    <w:rsid w:val="70125952"/>
    <w:rsid w:val="70767E9D"/>
    <w:rsid w:val="7DB447D2"/>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1F70B5"/>
  <w15:docId w15:val="{46F3C2B3-5C3B-4A07-B21E-A28A07B47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widowControl w:val="0"/>
    </w:pPr>
    <w:rPr>
      <w:kern w:val="2"/>
      <w:sz w:val="24"/>
      <w:szCs w:val="24"/>
      <w:lang w:val="en-GB"/>
    </w:rPr>
  </w:style>
  <w:style w:type="paragraph" w:styleId="1">
    <w:name w:val="heading 1"/>
    <w:basedOn w:val="a0"/>
    <w:next w:val="a0"/>
    <w:qFormat/>
    <w:pPr>
      <w:keepNext/>
      <w:tabs>
        <w:tab w:val="left" w:pos="1080"/>
      </w:tabs>
      <w:jc w:val="both"/>
      <w:outlineLvl w:val="0"/>
    </w:pPr>
    <w:rPr>
      <w:b/>
      <w:sz w:val="28"/>
      <w:szCs w:val="20"/>
    </w:rPr>
  </w:style>
  <w:style w:type="paragraph" w:styleId="2">
    <w:name w:val="heading 2"/>
    <w:basedOn w:val="a0"/>
    <w:next w:val="a1"/>
    <w:qFormat/>
    <w:pPr>
      <w:keepNext/>
      <w:widowControl/>
      <w:overflowPunct w:val="0"/>
      <w:autoSpaceDE w:val="0"/>
      <w:autoSpaceDN w:val="0"/>
      <w:adjustRightInd w:val="0"/>
      <w:spacing w:line="-280" w:lineRule="auto"/>
      <w:ind w:right="29"/>
      <w:jc w:val="both"/>
      <w:textAlignment w:val="baseline"/>
      <w:outlineLvl w:val="1"/>
    </w:pPr>
    <w:rPr>
      <w:b/>
      <w:kern w:val="0"/>
      <w:sz w:val="28"/>
      <w:szCs w:val="20"/>
    </w:rPr>
  </w:style>
  <w:style w:type="paragraph" w:styleId="3">
    <w:name w:val="heading 3"/>
    <w:basedOn w:val="a0"/>
    <w:next w:val="a1"/>
    <w:link w:val="30"/>
    <w:uiPriority w:val="9"/>
    <w:qFormat/>
    <w:pPr>
      <w:keepNext/>
      <w:tabs>
        <w:tab w:val="decimal" w:pos="576"/>
      </w:tabs>
      <w:spacing w:line="260" w:lineRule="exact"/>
      <w:ind w:right="29"/>
      <w:jc w:val="both"/>
      <w:outlineLvl w:val="2"/>
    </w:pPr>
    <w:rPr>
      <w:szCs w:val="20"/>
      <w:u w:val="single"/>
    </w:rPr>
  </w:style>
  <w:style w:type="paragraph" w:styleId="4">
    <w:name w:val="heading 4"/>
    <w:basedOn w:val="a0"/>
    <w:next w:val="a0"/>
    <w:qFormat/>
    <w:pPr>
      <w:keepNext/>
      <w:snapToGrid w:val="0"/>
      <w:spacing w:line="260" w:lineRule="exact"/>
      <w:ind w:left="-49" w:firstLineChars="50" w:firstLine="110"/>
      <w:jc w:val="right"/>
      <w:outlineLvl w:val="3"/>
    </w:pPr>
    <w:rPr>
      <w:sz w:val="22"/>
      <w:u w:val="single"/>
    </w:rPr>
  </w:style>
  <w:style w:type="paragraph" w:styleId="5">
    <w:name w:val="heading 5"/>
    <w:basedOn w:val="a0"/>
    <w:next w:val="a1"/>
    <w:qFormat/>
    <w:pPr>
      <w:keepNext/>
      <w:widowControl/>
      <w:overflowPunct w:val="0"/>
      <w:autoSpaceDE w:val="0"/>
      <w:autoSpaceDN w:val="0"/>
      <w:adjustRightInd w:val="0"/>
      <w:spacing w:line="360" w:lineRule="auto"/>
      <w:ind w:right="28"/>
      <w:jc w:val="both"/>
      <w:textAlignment w:val="baseline"/>
      <w:outlineLvl w:val="4"/>
    </w:pPr>
    <w:rPr>
      <w:b/>
      <w:kern w:val="0"/>
      <w:sz w:val="28"/>
      <w:szCs w:val="20"/>
    </w:rPr>
  </w:style>
  <w:style w:type="paragraph" w:styleId="6">
    <w:name w:val="heading 6"/>
    <w:basedOn w:val="a0"/>
    <w:next w:val="a1"/>
    <w:qFormat/>
    <w:pPr>
      <w:keepNext/>
      <w:widowControl/>
      <w:tabs>
        <w:tab w:val="left" w:pos="3780"/>
        <w:tab w:val="left" w:pos="7650"/>
      </w:tabs>
      <w:overflowPunct w:val="0"/>
      <w:autoSpaceDE w:val="0"/>
      <w:autoSpaceDN w:val="0"/>
      <w:adjustRightInd w:val="0"/>
      <w:spacing w:line="360" w:lineRule="auto"/>
      <w:ind w:right="38"/>
      <w:jc w:val="right"/>
      <w:textAlignment w:val="baseline"/>
      <w:outlineLvl w:val="5"/>
    </w:pPr>
    <w:rPr>
      <w:kern w:val="0"/>
      <w:sz w:val="26"/>
      <w:szCs w:val="20"/>
      <w:u w:val="single"/>
    </w:rPr>
  </w:style>
  <w:style w:type="paragraph" w:styleId="7">
    <w:name w:val="heading 7"/>
    <w:basedOn w:val="a0"/>
    <w:next w:val="a0"/>
    <w:qFormat/>
    <w:pPr>
      <w:keepNext/>
      <w:tabs>
        <w:tab w:val="left" w:pos="428"/>
      </w:tabs>
      <w:snapToGrid w:val="0"/>
      <w:spacing w:line="260" w:lineRule="exact"/>
      <w:ind w:leftChars="-76" w:left="1" w:rightChars="-150" w:right="-360" w:hangingChars="83" w:hanging="183"/>
      <w:jc w:val="center"/>
      <w:outlineLvl w:val="6"/>
    </w:pPr>
    <w:rPr>
      <w:sz w:val="22"/>
      <w:u w:val="single"/>
    </w:rPr>
  </w:style>
  <w:style w:type="paragraph" w:styleId="8">
    <w:name w:val="heading 8"/>
    <w:basedOn w:val="a0"/>
    <w:next w:val="a1"/>
    <w:qFormat/>
    <w:pPr>
      <w:keepNext/>
      <w:tabs>
        <w:tab w:val="left" w:pos="990"/>
        <w:tab w:val="left" w:pos="1296"/>
        <w:tab w:val="left" w:pos="1872"/>
        <w:tab w:val="left" w:pos="2790"/>
        <w:tab w:val="left" w:pos="4896"/>
        <w:tab w:val="left" w:pos="8640"/>
      </w:tabs>
      <w:ind w:right="-432"/>
      <w:jc w:val="both"/>
      <w:outlineLvl w:val="7"/>
    </w:pPr>
    <w:rPr>
      <w:b/>
      <w:sz w:val="28"/>
      <w:szCs w:val="20"/>
    </w:rPr>
  </w:style>
  <w:style w:type="paragraph" w:styleId="9">
    <w:name w:val="heading 9"/>
    <w:basedOn w:val="a0"/>
    <w:next w:val="a0"/>
    <w:qFormat/>
    <w:pPr>
      <w:keepNext/>
      <w:spacing w:line="260" w:lineRule="exact"/>
      <w:ind w:right="65"/>
      <w:jc w:val="right"/>
      <w:outlineLvl w:val="8"/>
    </w:pPr>
    <w:rPr>
      <w:sz w:val="22"/>
      <w:u w:val="singl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Normal Indent"/>
    <w:basedOn w:val="a0"/>
    <w:pPr>
      <w:ind w:left="480"/>
    </w:pPr>
    <w:rPr>
      <w:szCs w:val="20"/>
    </w:rPr>
  </w:style>
  <w:style w:type="paragraph" w:styleId="a5">
    <w:name w:val="Balloon Text"/>
    <w:basedOn w:val="a0"/>
    <w:semiHidden/>
    <w:qFormat/>
    <w:rPr>
      <w:sz w:val="18"/>
      <w:szCs w:val="18"/>
    </w:rPr>
  </w:style>
  <w:style w:type="paragraph" w:styleId="a6">
    <w:name w:val="Block Text"/>
    <w:basedOn w:val="a0"/>
    <w:qFormat/>
    <w:pPr>
      <w:tabs>
        <w:tab w:val="left" w:pos="783"/>
      </w:tabs>
      <w:spacing w:line="220" w:lineRule="exact"/>
      <w:ind w:left="1260" w:right="26" w:hanging="1260"/>
      <w:jc w:val="both"/>
    </w:pPr>
    <w:rPr>
      <w:sz w:val="22"/>
    </w:rPr>
  </w:style>
  <w:style w:type="paragraph" w:styleId="a7">
    <w:name w:val="Body Text"/>
    <w:basedOn w:val="a0"/>
    <w:link w:val="a8"/>
    <w:qFormat/>
    <w:pPr>
      <w:tabs>
        <w:tab w:val="left" w:pos="480"/>
      </w:tabs>
      <w:spacing w:line="260" w:lineRule="exact"/>
      <w:ind w:right="29"/>
      <w:jc w:val="both"/>
    </w:pPr>
    <w:rPr>
      <w:color w:val="000000"/>
      <w:szCs w:val="20"/>
    </w:rPr>
  </w:style>
  <w:style w:type="paragraph" w:styleId="20">
    <w:name w:val="Body Text 2"/>
    <w:basedOn w:val="a0"/>
    <w:qFormat/>
    <w:pPr>
      <w:tabs>
        <w:tab w:val="left" w:pos="450"/>
      </w:tabs>
      <w:spacing w:line="240" w:lineRule="exact"/>
      <w:ind w:right="29"/>
      <w:jc w:val="both"/>
    </w:pPr>
    <w:rPr>
      <w:szCs w:val="20"/>
    </w:rPr>
  </w:style>
  <w:style w:type="paragraph" w:styleId="31">
    <w:name w:val="Body Text 3"/>
    <w:basedOn w:val="a0"/>
    <w:qFormat/>
    <w:pPr>
      <w:snapToGrid w:val="0"/>
      <w:spacing w:line="240" w:lineRule="exact"/>
      <w:jc w:val="both"/>
    </w:pPr>
  </w:style>
  <w:style w:type="paragraph" w:styleId="a9">
    <w:name w:val="Body Text Indent"/>
    <w:basedOn w:val="a0"/>
    <w:qFormat/>
    <w:pPr>
      <w:ind w:firstLine="480"/>
      <w:jc w:val="both"/>
    </w:pPr>
    <w:rPr>
      <w:sz w:val="28"/>
    </w:rPr>
  </w:style>
  <w:style w:type="paragraph" w:styleId="21">
    <w:name w:val="Body Text Indent 2"/>
    <w:basedOn w:val="a0"/>
    <w:qFormat/>
    <w:pPr>
      <w:tabs>
        <w:tab w:val="left" w:pos="90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ind w:left="600" w:hanging="600"/>
      <w:jc w:val="both"/>
    </w:pPr>
    <w:rPr>
      <w:color w:val="000000"/>
      <w:szCs w:val="20"/>
    </w:rPr>
  </w:style>
  <w:style w:type="paragraph" w:styleId="32">
    <w:name w:val="Body Text Indent 3"/>
    <w:basedOn w:val="a0"/>
    <w:qFormat/>
    <w:pPr>
      <w:tabs>
        <w:tab w:val="left" w:pos="1080"/>
      </w:tabs>
      <w:spacing w:line="360" w:lineRule="atLeast"/>
      <w:ind w:leftChars="-1" w:left="-1" w:right="29" w:hanging="2"/>
      <w:jc w:val="both"/>
    </w:pPr>
    <w:rPr>
      <w:bCs/>
      <w:sz w:val="28"/>
    </w:rPr>
  </w:style>
  <w:style w:type="paragraph" w:styleId="aa">
    <w:name w:val="annotation text"/>
    <w:basedOn w:val="a0"/>
    <w:link w:val="ab"/>
    <w:qFormat/>
    <w:rPr>
      <w:lang w:val="zh-CN" w:eastAsia="zh-CN"/>
    </w:rPr>
  </w:style>
  <w:style w:type="paragraph" w:styleId="ac">
    <w:name w:val="annotation subject"/>
    <w:basedOn w:val="aa"/>
    <w:next w:val="aa"/>
    <w:link w:val="ad"/>
    <w:qFormat/>
    <w:rPr>
      <w:b/>
      <w:bCs/>
    </w:rPr>
  </w:style>
  <w:style w:type="paragraph" w:styleId="ae">
    <w:name w:val="endnote text"/>
    <w:basedOn w:val="a0"/>
    <w:link w:val="af"/>
    <w:semiHidden/>
    <w:qFormat/>
    <w:pPr>
      <w:widowControl/>
      <w:overflowPunct w:val="0"/>
      <w:autoSpaceDE w:val="0"/>
      <w:autoSpaceDN w:val="0"/>
      <w:adjustRightInd w:val="0"/>
      <w:textAlignment w:val="baseline"/>
    </w:pPr>
    <w:rPr>
      <w:kern w:val="0"/>
      <w:szCs w:val="20"/>
    </w:rPr>
  </w:style>
  <w:style w:type="paragraph" w:styleId="af0">
    <w:name w:val="footer"/>
    <w:basedOn w:val="a0"/>
    <w:link w:val="af1"/>
    <w:uiPriority w:val="99"/>
    <w:qFormat/>
    <w:pPr>
      <w:tabs>
        <w:tab w:val="center" w:pos="4153"/>
        <w:tab w:val="right" w:pos="8306"/>
      </w:tabs>
      <w:snapToGrid w:val="0"/>
    </w:pPr>
    <w:rPr>
      <w:sz w:val="20"/>
      <w:szCs w:val="20"/>
    </w:rPr>
  </w:style>
  <w:style w:type="paragraph" w:styleId="af2">
    <w:name w:val="footnote text"/>
    <w:basedOn w:val="a0"/>
    <w:link w:val="af3"/>
    <w:uiPriority w:val="99"/>
    <w:qFormat/>
    <w:pPr>
      <w:snapToGrid w:val="0"/>
    </w:pPr>
    <w:rPr>
      <w:sz w:val="20"/>
      <w:szCs w:val="20"/>
    </w:rPr>
  </w:style>
  <w:style w:type="paragraph" w:styleId="af4">
    <w:name w:val="header"/>
    <w:basedOn w:val="a0"/>
    <w:qFormat/>
    <w:pPr>
      <w:tabs>
        <w:tab w:val="center" w:pos="4153"/>
        <w:tab w:val="right" w:pos="8306"/>
      </w:tabs>
      <w:snapToGrid w:val="0"/>
    </w:pPr>
    <w:rPr>
      <w:sz w:val="20"/>
      <w:szCs w:val="20"/>
    </w:rPr>
  </w:style>
  <w:style w:type="paragraph" w:styleId="af5">
    <w:name w:val="List Bullet"/>
    <w:basedOn w:val="a0"/>
    <w:qFormat/>
    <w:pPr>
      <w:widowControl/>
      <w:tabs>
        <w:tab w:val="left" w:pos="360"/>
      </w:tabs>
      <w:overflowPunct w:val="0"/>
      <w:autoSpaceDE w:val="0"/>
      <w:autoSpaceDN w:val="0"/>
      <w:adjustRightInd w:val="0"/>
      <w:ind w:left="360" w:hanging="360"/>
      <w:textAlignment w:val="baseline"/>
    </w:pPr>
    <w:rPr>
      <w:rFonts w:ascii="!Ps2OcuAe" w:hAnsi="!Ps2OcuAe"/>
      <w:kern w:val="0"/>
      <w:szCs w:val="20"/>
    </w:rPr>
  </w:style>
  <w:style w:type="paragraph" w:styleId="af6">
    <w:name w:val="Subtitle"/>
    <w:basedOn w:val="a0"/>
    <w:link w:val="af7"/>
    <w:qFormat/>
    <w:pPr>
      <w:spacing w:line="480" w:lineRule="atLeast"/>
      <w:jc w:val="both"/>
    </w:pPr>
    <w:rPr>
      <w:b/>
      <w:sz w:val="28"/>
      <w:szCs w:val="20"/>
    </w:rPr>
  </w:style>
  <w:style w:type="paragraph" w:styleId="af8">
    <w:name w:val="Title"/>
    <w:basedOn w:val="a0"/>
    <w:qFormat/>
    <w:pPr>
      <w:widowControl/>
      <w:overflowPunct w:val="0"/>
      <w:autoSpaceDE w:val="0"/>
      <w:autoSpaceDN w:val="0"/>
      <w:adjustRightInd w:val="0"/>
      <w:spacing w:line="360" w:lineRule="exact"/>
      <w:ind w:right="29"/>
      <w:jc w:val="center"/>
      <w:textAlignment w:val="baseline"/>
    </w:pPr>
    <w:rPr>
      <w:b/>
      <w:kern w:val="0"/>
      <w:sz w:val="28"/>
      <w:szCs w:val="20"/>
    </w:rPr>
  </w:style>
  <w:style w:type="character" w:styleId="af9">
    <w:name w:val="annotation reference"/>
    <w:qFormat/>
    <w:rPr>
      <w:sz w:val="18"/>
      <w:szCs w:val="18"/>
    </w:rPr>
  </w:style>
  <w:style w:type="character" w:styleId="afa">
    <w:name w:val="endnote reference"/>
    <w:semiHidden/>
    <w:qFormat/>
    <w:rPr>
      <w:vertAlign w:val="superscript"/>
    </w:rPr>
  </w:style>
  <w:style w:type="character" w:styleId="afb">
    <w:name w:val="footnote reference"/>
    <w:uiPriority w:val="99"/>
    <w:semiHidden/>
    <w:qFormat/>
    <w:rPr>
      <w:vertAlign w:val="superscript"/>
    </w:rPr>
  </w:style>
  <w:style w:type="character" w:styleId="afc">
    <w:name w:val="page number"/>
    <w:basedOn w:val="a2"/>
    <w:qFormat/>
  </w:style>
  <w:style w:type="character" w:styleId="afd">
    <w:name w:val="Strong"/>
    <w:qFormat/>
    <w:rPr>
      <w:b/>
      <w:bCs/>
    </w:rPr>
  </w:style>
  <w:style w:type="table" w:styleId="afe">
    <w:name w:val="Table Grid"/>
    <w:basedOn w:val="a3"/>
    <w:qFormat/>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1">
    <w:name w:val="Body Text 21"/>
    <w:basedOn w:val="a0"/>
    <w:qFormat/>
    <w:pPr>
      <w:tabs>
        <w:tab w:val="left" w:pos="1080"/>
      </w:tabs>
      <w:adjustRightInd w:val="0"/>
      <w:jc w:val="both"/>
      <w:textAlignment w:val="baseline"/>
    </w:pPr>
    <w:rPr>
      <w:kern w:val="0"/>
      <w:sz w:val="28"/>
      <w:szCs w:val="20"/>
    </w:rPr>
  </w:style>
  <w:style w:type="paragraph" w:customStyle="1" w:styleId="BlockText1">
    <w:name w:val="Block Text1"/>
    <w:basedOn w:val="a0"/>
    <w:pPr>
      <w:widowControl/>
      <w:overflowPunct w:val="0"/>
      <w:autoSpaceDE w:val="0"/>
      <w:autoSpaceDN w:val="0"/>
      <w:adjustRightInd w:val="0"/>
      <w:ind w:left="480" w:right="29" w:hanging="480"/>
      <w:jc w:val="both"/>
      <w:textAlignment w:val="baseline"/>
    </w:pPr>
    <w:rPr>
      <w:kern w:val="0"/>
      <w:szCs w:val="20"/>
    </w:rPr>
  </w:style>
  <w:style w:type="paragraph" w:customStyle="1" w:styleId="aff">
    <w:name w:val="郵件類型"/>
    <w:basedOn w:val="a0"/>
    <w:pPr>
      <w:widowControl/>
      <w:overflowPunct w:val="0"/>
      <w:autoSpaceDE w:val="0"/>
      <w:autoSpaceDN w:val="0"/>
      <w:adjustRightInd w:val="0"/>
      <w:textAlignment w:val="baseline"/>
    </w:pPr>
    <w:rPr>
      <w:kern w:val="0"/>
      <w:sz w:val="20"/>
      <w:szCs w:val="20"/>
    </w:rPr>
  </w:style>
  <w:style w:type="paragraph" w:customStyle="1" w:styleId="aff0">
    <w:name w:val="附件列"/>
    <w:basedOn w:val="a7"/>
    <w:pPr>
      <w:tabs>
        <w:tab w:val="clear" w:pos="480"/>
        <w:tab w:val="left" w:pos="1080"/>
      </w:tabs>
      <w:spacing w:line="480" w:lineRule="atLeast"/>
      <w:ind w:right="0"/>
    </w:pPr>
    <w:rPr>
      <w:color w:val="auto"/>
      <w:kern w:val="0"/>
      <w:sz w:val="28"/>
    </w:rPr>
  </w:style>
  <w:style w:type="paragraph" w:customStyle="1" w:styleId="BodyText31">
    <w:name w:val="Body Text 31"/>
    <w:basedOn w:val="a0"/>
    <w:qFormat/>
    <w:pPr>
      <w:widowControl/>
      <w:tabs>
        <w:tab w:val="left" w:pos="432"/>
        <w:tab w:val="left" w:pos="900"/>
        <w:tab w:val="left" w:pos="2448"/>
        <w:tab w:val="left" w:pos="2790"/>
        <w:tab w:val="left" w:pos="5328"/>
      </w:tabs>
      <w:overflowPunct w:val="0"/>
      <w:autoSpaceDE w:val="0"/>
      <w:autoSpaceDN w:val="0"/>
      <w:adjustRightInd w:val="0"/>
      <w:spacing w:line="220" w:lineRule="exact"/>
      <w:ind w:right="29"/>
      <w:jc w:val="both"/>
      <w:textAlignment w:val="baseline"/>
    </w:pPr>
    <w:rPr>
      <w:kern w:val="0"/>
      <w:sz w:val="22"/>
      <w:szCs w:val="20"/>
    </w:rPr>
  </w:style>
  <w:style w:type="paragraph" w:customStyle="1" w:styleId="210">
    <w:name w:val="本文 21"/>
    <w:basedOn w:val="a0"/>
    <w:qFormat/>
    <w:pPr>
      <w:tabs>
        <w:tab w:val="left" w:pos="450"/>
      </w:tabs>
      <w:suppressAutoHyphens/>
      <w:spacing w:line="240" w:lineRule="exact"/>
      <w:ind w:right="29"/>
      <w:jc w:val="both"/>
    </w:pPr>
    <w:rPr>
      <w:kern w:val="1"/>
      <w:szCs w:val="20"/>
      <w:lang w:eastAsia="ar-SA"/>
    </w:rPr>
  </w:style>
  <w:style w:type="paragraph" w:customStyle="1" w:styleId="aff1">
    <w:name w:val="字元"/>
    <w:basedOn w:val="a0"/>
    <w:qFormat/>
    <w:locked/>
    <w:pPr>
      <w:widowControl/>
      <w:spacing w:after="160" w:line="240" w:lineRule="exact"/>
    </w:pPr>
    <w:rPr>
      <w:rFonts w:ascii="Verdana" w:hAnsi="Verdana"/>
      <w:kern w:val="0"/>
      <w:sz w:val="20"/>
      <w:szCs w:val="20"/>
      <w:lang w:eastAsia="en-AU"/>
    </w:rPr>
  </w:style>
  <w:style w:type="character" w:customStyle="1" w:styleId="apple-style-span">
    <w:name w:val="apple-style-span"/>
    <w:basedOn w:val="a2"/>
    <w:qFormat/>
  </w:style>
  <w:style w:type="paragraph" w:customStyle="1" w:styleId="CharCharChar">
    <w:name w:val="Char Char 字元 字元 Char"/>
    <w:basedOn w:val="a0"/>
    <w:qFormat/>
    <w:locked/>
    <w:pPr>
      <w:widowControl/>
      <w:spacing w:after="160" w:line="240" w:lineRule="exact"/>
    </w:pPr>
    <w:rPr>
      <w:rFonts w:ascii="Verdana" w:hAnsi="Verdana"/>
      <w:kern w:val="0"/>
      <w:sz w:val="20"/>
      <w:szCs w:val="20"/>
      <w:lang w:eastAsia="en-AU"/>
    </w:rPr>
  </w:style>
  <w:style w:type="character" w:customStyle="1" w:styleId="apple-converted-space">
    <w:name w:val="apple-converted-space"/>
    <w:basedOn w:val="a2"/>
    <w:qFormat/>
  </w:style>
  <w:style w:type="paragraph" w:customStyle="1" w:styleId="Char">
    <w:name w:val="Char"/>
    <w:basedOn w:val="a0"/>
    <w:qFormat/>
    <w:locked/>
    <w:pPr>
      <w:widowControl/>
      <w:spacing w:after="160" w:line="240" w:lineRule="exact"/>
    </w:pPr>
    <w:rPr>
      <w:rFonts w:ascii="Verdana" w:hAnsi="Verdana"/>
      <w:kern w:val="0"/>
      <w:sz w:val="20"/>
      <w:szCs w:val="20"/>
      <w:lang w:eastAsia="en-AU"/>
    </w:rPr>
  </w:style>
  <w:style w:type="paragraph" w:customStyle="1" w:styleId="a">
    <w:name w:val="圓點_斜體"/>
    <w:basedOn w:val="a0"/>
    <w:qFormat/>
    <w:pPr>
      <w:widowControl/>
      <w:numPr>
        <w:numId w:val="1"/>
      </w:numPr>
      <w:tabs>
        <w:tab w:val="left" w:pos="936"/>
        <w:tab w:val="left" w:pos="1560"/>
        <w:tab w:val="left" w:pos="2184"/>
        <w:tab w:val="left" w:pos="2808"/>
      </w:tabs>
      <w:autoSpaceDE w:val="0"/>
      <w:autoSpaceDN w:val="0"/>
      <w:adjustRightInd w:val="0"/>
      <w:spacing w:after="360" w:line="360" w:lineRule="atLeast"/>
      <w:jc w:val="both"/>
      <w:textAlignment w:val="baseline"/>
    </w:pPr>
    <w:rPr>
      <w:rFonts w:eastAsia="華康細明體"/>
      <w:i/>
      <w:spacing w:val="30"/>
      <w:kern w:val="0"/>
      <w:szCs w:val="20"/>
    </w:rPr>
  </w:style>
  <w:style w:type="paragraph" w:customStyle="1" w:styleId="aff2">
    <w:name w:val="字元 字元"/>
    <w:basedOn w:val="a0"/>
    <w:qFormat/>
    <w:locked/>
    <w:pPr>
      <w:widowControl/>
      <w:spacing w:after="160" w:line="240" w:lineRule="exact"/>
    </w:pPr>
    <w:rPr>
      <w:rFonts w:ascii="Verdana" w:hAnsi="Verdana"/>
      <w:kern w:val="0"/>
      <w:sz w:val="20"/>
      <w:szCs w:val="20"/>
      <w:lang w:eastAsia="en-AU"/>
    </w:rPr>
  </w:style>
  <w:style w:type="character" w:customStyle="1" w:styleId="ab">
    <w:name w:val="註解文字 字元"/>
    <w:link w:val="aa"/>
    <w:qFormat/>
    <w:rPr>
      <w:kern w:val="2"/>
      <w:sz w:val="24"/>
      <w:szCs w:val="24"/>
    </w:rPr>
  </w:style>
  <w:style w:type="character" w:customStyle="1" w:styleId="ad">
    <w:name w:val="註解主旨 字元"/>
    <w:link w:val="ac"/>
    <w:qFormat/>
    <w:rPr>
      <w:b/>
      <w:bCs/>
      <w:kern w:val="2"/>
      <w:sz w:val="24"/>
      <w:szCs w:val="24"/>
    </w:rPr>
  </w:style>
  <w:style w:type="paragraph" w:customStyle="1" w:styleId="10">
    <w:name w:val="修訂1"/>
    <w:hidden/>
    <w:uiPriority w:val="99"/>
    <w:semiHidden/>
    <w:qFormat/>
    <w:rPr>
      <w:kern w:val="2"/>
      <w:sz w:val="24"/>
      <w:szCs w:val="24"/>
    </w:rPr>
  </w:style>
  <w:style w:type="character" w:customStyle="1" w:styleId="af3">
    <w:name w:val="註腳文字 字元"/>
    <w:link w:val="af2"/>
    <w:uiPriority w:val="99"/>
    <w:qFormat/>
    <w:rPr>
      <w:kern w:val="2"/>
    </w:rPr>
  </w:style>
  <w:style w:type="character" w:customStyle="1" w:styleId="a8">
    <w:name w:val="本文 字元"/>
    <w:link w:val="a7"/>
    <w:qFormat/>
    <w:rPr>
      <w:color w:val="000000"/>
      <w:kern w:val="2"/>
      <w:sz w:val="24"/>
    </w:rPr>
  </w:style>
  <w:style w:type="paragraph" w:styleId="aff3">
    <w:name w:val="Revision"/>
    <w:hidden/>
    <w:uiPriority w:val="99"/>
    <w:unhideWhenUsed/>
    <w:rsid w:val="00751C96"/>
    <w:rPr>
      <w:kern w:val="2"/>
      <w:sz w:val="24"/>
      <w:szCs w:val="24"/>
    </w:rPr>
  </w:style>
  <w:style w:type="character" w:customStyle="1" w:styleId="30">
    <w:name w:val="標題 3 字元"/>
    <w:basedOn w:val="a2"/>
    <w:link w:val="3"/>
    <w:uiPriority w:val="9"/>
    <w:rsid w:val="001C7B5E"/>
    <w:rPr>
      <w:kern w:val="2"/>
      <w:sz w:val="24"/>
      <w:u w:val="single"/>
    </w:rPr>
  </w:style>
  <w:style w:type="paragraph" w:styleId="aff4">
    <w:name w:val="List Paragraph"/>
    <w:basedOn w:val="a0"/>
    <w:link w:val="aff5"/>
    <w:uiPriority w:val="34"/>
    <w:qFormat/>
    <w:rsid w:val="00206415"/>
    <w:pPr>
      <w:ind w:left="720"/>
      <w:contextualSpacing/>
    </w:pPr>
  </w:style>
  <w:style w:type="character" w:styleId="aff6">
    <w:name w:val="Hyperlink"/>
    <w:basedOn w:val="a2"/>
    <w:uiPriority w:val="99"/>
    <w:unhideWhenUsed/>
    <w:rsid w:val="00867E1C"/>
    <w:rPr>
      <w:color w:val="0000FF" w:themeColor="hyperlink"/>
      <w:u w:val="single"/>
    </w:rPr>
  </w:style>
  <w:style w:type="character" w:styleId="aff7">
    <w:name w:val="FollowedHyperlink"/>
    <w:basedOn w:val="a2"/>
    <w:semiHidden/>
    <w:unhideWhenUsed/>
    <w:rsid w:val="00867E1C"/>
    <w:rPr>
      <w:color w:val="800080" w:themeColor="followedHyperlink"/>
      <w:u w:val="single"/>
    </w:rPr>
  </w:style>
  <w:style w:type="character" w:customStyle="1" w:styleId="af1">
    <w:name w:val="頁尾 字元"/>
    <w:basedOn w:val="a2"/>
    <w:link w:val="af0"/>
    <w:uiPriority w:val="99"/>
    <w:rsid w:val="004D07D9"/>
    <w:rPr>
      <w:kern w:val="2"/>
    </w:rPr>
  </w:style>
  <w:style w:type="character" w:customStyle="1" w:styleId="af7">
    <w:name w:val="副標題 字元"/>
    <w:basedOn w:val="a2"/>
    <w:link w:val="af6"/>
    <w:rsid w:val="00834A48"/>
    <w:rPr>
      <w:b/>
      <w:kern w:val="2"/>
      <w:sz w:val="28"/>
    </w:rPr>
  </w:style>
  <w:style w:type="paragraph" w:styleId="Web">
    <w:name w:val="Normal (Web)"/>
    <w:basedOn w:val="a0"/>
    <w:uiPriority w:val="99"/>
    <w:unhideWhenUsed/>
    <w:rsid w:val="003B4673"/>
    <w:pPr>
      <w:widowControl/>
      <w:spacing w:before="100" w:beforeAutospacing="1" w:after="100" w:afterAutospacing="1"/>
    </w:pPr>
    <w:rPr>
      <w:rFonts w:eastAsia="Times New Roman"/>
      <w:kern w:val="0"/>
    </w:rPr>
  </w:style>
  <w:style w:type="character" w:customStyle="1" w:styleId="af">
    <w:name w:val="章節附註文字 字元"/>
    <w:basedOn w:val="a2"/>
    <w:link w:val="ae"/>
    <w:semiHidden/>
    <w:rsid w:val="00EA13A5"/>
    <w:rPr>
      <w:sz w:val="24"/>
    </w:rPr>
  </w:style>
  <w:style w:type="paragraph" w:customStyle="1" w:styleId="CharCharChar0">
    <w:name w:val="Char Char 字元 字元 Char"/>
    <w:basedOn w:val="a0"/>
    <w:qFormat/>
    <w:locked/>
    <w:rsid w:val="003D1B20"/>
    <w:pPr>
      <w:widowControl/>
      <w:spacing w:after="160" w:line="240" w:lineRule="exact"/>
    </w:pPr>
    <w:rPr>
      <w:rFonts w:ascii="Verdana" w:hAnsi="Verdana"/>
      <w:kern w:val="0"/>
      <w:sz w:val="20"/>
      <w:szCs w:val="20"/>
      <w:lang w:eastAsia="en-AU"/>
    </w:rPr>
  </w:style>
  <w:style w:type="character" w:customStyle="1" w:styleId="aff5">
    <w:name w:val="清單段落 字元"/>
    <w:link w:val="aff4"/>
    <w:uiPriority w:val="34"/>
    <w:locked/>
    <w:rsid w:val="003811CD"/>
    <w:rPr>
      <w:kern w:val="2"/>
      <w:sz w:val="24"/>
      <w:szCs w:val="24"/>
    </w:rPr>
  </w:style>
  <w:style w:type="character" w:styleId="aff8">
    <w:name w:val="Emphasis"/>
    <w:basedOn w:val="a2"/>
    <w:uiPriority w:val="20"/>
    <w:qFormat/>
    <w:rsid w:val="00292BEA"/>
    <w:rPr>
      <w:i/>
      <w:iCs/>
    </w:rPr>
  </w:style>
  <w:style w:type="character" w:styleId="aff9">
    <w:name w:val="Unresolved Mention"/>
    <w:basedOn w:val="a2"/>
    <w:uiPriority w:val="99"/>
    <w:semiHidden/>
    <w:unhideWhenUsed/>
    <w:rsid w:val="00FE143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495794">
      <w:bodyDiv w:val="1"/>
      <w:marLeft w:val="0"/>
      <w:marRight w:val="0"/>
      <w:marTop w:val="0"/>
      <w:marBottom w:val="0"/>
      <w:divBdr>
        <w:top w:val="none" w:sz="0" w:space="0" w:color="auto"/>
        <w:left w:val="none" w:sz="0" w:space="0" w:color="auto"/>
        <w:bottom w:val="none" w:sz="0" w:space="0" w:color="auto"/>
        <w:right w:val="none" w:sz="0" w:space="0" w:color="auto"/>
      </w:divBdr>
    </w:div>
    <w:div w:id="229580284">
      <w:bodyDiv w:val="1"/>
      <w:marLeft w:val="0"/>
      <w:marRight w:val="0"/>
      <w:marTop w:val="0"/>
      <w:marBottom w:val="0"/>
      <w:divBdr>
        <w:top w:val="none" w:sz="0" w:space="0" w:color="auto"/>
        <w:left w:val="none" w:sz="0" w:space="0" w:color="auto"/>
        <w:bottom w:val="none" w:sz="0" w:space="0" w:color="auto"/>
        <w:right w:val="none" w:sz="0" w:space="0" w:color="auto"/>
      </w:divBdr>
    </w:div>
    <w:div w:id="397285824">
      <w:bodyDiv w:val="1"/>
      <w:marLeft w:val="0"/>
      <w:marRight w:val="0"/>
      <w:marTop w:val="0"/>
      <w:marBottom w:val="0"/>
      <w:divBdr>
        <w:top w:val="none" w:sz="0" w:space="0" w:color="auto"/>
        <w:left w:val="none" w:sz="0" w:space="0" w:color="auto"/>
        <w:bottom w:val="none" w:sz="0" w:space="0" w:color="auto"/>
        <w:right w:val="none" w:sz="0" w:space="0" w:color="auto"/>
      </w:divBdr>
    </w:div>
    <w:div w:id="404423031">
      <w:bodyDiv w:val="1"/>
      <w:marLeft w:val="0"/>
      <w:marRight w:val="0"/>
      <w:marTop w:val="0"/>
      <w:marBottom w:val="0"/>
      <w:divBdr>
        <w:top w:val="none" w:sz="0" w:space="0" w:color="auto"/>
        <w:left w:val="none" w:sz="0" w:space="0" w:color="auto"/>
        <w:bottom w:val="none" w:sz="0" w:space="0" w:color="auto"/>
        <w:right w:val="none" w:sz="0" w:space="0" w:color="auto"/>
      </w:divBdr>
    </w:div>
    <w:div w:id="482114595">
      <w:bodyDiv w:val="1"/>
      <w:marLeft w:val="0"/>
      <w:marRight w:val="0"/>
      <w:marTop w:val="0"/>
      <w:marBottom w:val="0"/>
      <w:divBdr>
        <w:top w:val="none" w:sz="0" w:space="0" w:color="auto"/>
        <w:left w:val="none" w:sz="0" w:space="0" w:color="auto"/>
        <w:bottom w:val="none" w:sz="0" w:space="0" w:color="auto"/>
        <w:right w:val="none" w:sz="0" w:space="0" w:color="auto"/>
      </w:divBdr>
    </w:div>
    <w:div w:id="588580301">
      <w:bodyDiv w:val="1"/>
      <w:marLeft w:val="0"/>
      <w:marRight w:val="0"/>
      <w:marTop w:val="0"/>
      <w:marBottom w:val="0"/>
      <w:divBdr>
        <w:top w:val="none" w:sz="0" w:space="0" w:color="auto"/>
        <w:left w:val="none" w:sz="0" w:space="0" w:color="auto"/>
        <w:bottom w:val="none" w:sz="0" w:space="0" w:color="auto"/>
        <w:right w:val="none" w:sz="0" w:space="0" w:color="auto"/>
      </w:divBdr>
    </w:div>
    <w:div w:id="997727253">
      <w:bodyDiv w:val="1"/>
      <w:marLeft w:val="0"/>
      <w:marRight w:val="0"/>
      <w:marTop w:val="0"/>
      <w:marBottom w:val="0"/>
      <w:divBdr>
        <w:top w:val="none" w:sz="0" w:space="0" w:color="auto"/>
        <w:left w:val="none" w:sz="0" w:space="0" w:color="auto"/>
        <w:bottom w:val="none" w:sz="0" w:space="0" w:color="auto"/>
        <w:right w:val="none" w:sz="0" w:space="0" w:color="auto"/>
      </w:divBdr>
    </w:div>
    <w:div w:id="1007904331">
      <w:bodyDiv w:val="1"/>
      <w:marLeft w:val="0"/>
      <w:marRight w:val="0"/>
      <w:marTop w:val="0"/>
      <w:marBottom w:val="0"/>
      <w:divBdr>
        <w:top w:val="none" w:sz="0" w:space="0" w:color="auto"/>
        <w:left w:val="none" w:sz="0" w:space="0" w:color="auto"/>
        <w:bottom w:val="none" w:sz="0" w:space="0" w:color="auto"/>
        <w:right w:val="none" w:sz="0" w:space="0" w:color="auto"/>
      </w:divBdr>
    </w:div>
    <w:div w:id="1477647239">
      <w:bodyDiv w:val="1"/>
      <w:marLeft w:val="0"/>
      <w:marRight w:val="0"/>
      <w:marTop w:val="0"/>
      <w:marBottom w:val="0"/>
      <w:divBdr>
        <w:top w:val="none" w:sz="0" w:space="0" w:color="auto"/>
        <w:left w:val="none" w:sz="0" w:space="0" w:color="auto"/>
        <w:bottom w:val="none" w:sz="0" w:space="0" w:color="auto"/>
        <w:right w:val="none" w:sz="0" w:space="0" w:color="auto"/>
      </w:divBdr>
    </w:div>
    <w:div w:id="1549151227">
      <w:bodyDiv w:val="1"/>
      <w:marLeft w:val="0"/>
      <w:marRight w:val="0"/>
      <w:marTop w:val="0"/>
      <w:marBottom w:val="0"/>
      <w:divBdr>
        <w:top w:val="none" w:sz="0" w:space="0" w:color="auto"/>
        <w:left w:val="none" w:sz="0" w:space="0" w:color="auto"/>
        <w:bottom w:val="none" w:sz="0" w:space="0" w:color="auto"/>
        <w:right w:val="none" w:sz="0" w:space="0" w:color="auto"/>
      </w:divBdr>
    </w:div>
    <w:div w:id="1570578295">
      <w:bodyDiv w:val="1"/>
      <w:marLeft w:val="0"/>
      <w:marRight w:val="0"/>
      <w:marTop w:val="0"/>
      <w:marBottom w:val="0"/>
      <w:divBdr>
        <w:top w:val="none" w:sz="0" w:space="0" w:color="auto"/>
        <w:left w:val="none" w:sz="0" w:space="0" w:color="auto"/>
        <w:bottom w:val="none" w:sz="0" w:space="0" w:color="auto"/>
        <w:right w:val="none" w:sz="0" w:space="0" w:color="auto"/>
      </w:divBdr>
    </w:div>
    <w:div w:id="1617785674">
      <w:bodyDiv w:val="1"/>
      <w:marLeft w:val="0"/>
      <w:marRight w:val="0"/>
      <w:marTop w:val="0"/>
      <w:marBottom w:val="0"/>
      <w:divBdr>
        <w:top w:val="none" w:sz="0" w:space="0" w:color="auto"/>
        <w:left w:val="none" w:sz="0" w:space="0" w:color="auto"/>
        <w:bottom w:val="none" w:sz="0" w:space="0" w:color="auto"/>
        <w:right w:val="none" w:sz="0" w:space="0" w:color="auto"/>
      </w:divBdr>
    </w:div>
    <w:div w:id="1705593697">
      <w:bodyDiv w:val="1"/>
      <w:marLeft w:val="0"/>
      <w:marRight w:val="0"/>
      <w:marTop w:val="0"/>
      <w:marBottom w:val="0"/>
      <w:divBdr>
        <w:top w:val="none" w:sz="0" w:space="0" w:color="auto"/>
        <w:left w:val="none" w:sz="0" w:space="0" w:color="auto"/>
        <w:bottom w:val="none" w:sz="0" w:space="0" w:color="auto"/>
        <w:right w:val="none" w:sz="0" w:space="0" w:color="auto"/>
      </w:divBdr>
    </w:div>
    <w:div w:id="1722434747">
      <w:bodyDiv w:val="1"/>
      <w:marLeft w:val="0"/>
      <w:marRight w:val="0"/>
      <w:marTop w:val="0"/>
      <w:marBottom w:val="0"/>
      <w:divBdr>
        <w:top w:val="none" w:sz="0" w:space="0" w:color="auto"/>
        <w:left w:val="none" w:sz="0" w:space="0" w:color="auto"/>
        <w:bottom w:val="none" w:sz="0" w:space="0" w:color="auto"/>
        <w:right w:val="none" w:sz="0" w:space="0" w:color="auto"/>
      </w:divBdr>
    </w:div>
    <w:div w:id="1895726554">
      <w:bodyDiv w:val="1"/>
      <w:marLeft w:val="0"/>
      <w:marRight w:val="0"/>
      <w:marTop w:val="0"/>
      <w:marBottom w:val="0"/>
      <w:divBdr>
        <w:top w:val="none" w:sz="0" w:space="0" w:color="auto"/>
        <w:left w:val="none" w:sz="0" w:space="0" w:color="auto"/>
        <w:bottom w:val="none" w:sz="0" w:space="0" w:color="auto"/>
        <w:right w:val="none" w:sz="0" w:space="0" w:color="auto"/>
      </w:divBdr>
    </w:div>
    <w:div w:id="1916935715">
      <w:bodyDiv w:val="1"/>
      <w:marLeft w:val="0"/>
      <w:marRight w:val="0"/>
      <w:marTop w:val="0"/>
      <w:marBottom w:val="0"/>
      <w:divBdr>
        <w:top w:val="none" w:sz="0" w:space="0" w:color="auto"/>
        <w:left w:val="none" w:sz="0" w:space="0" w:color="auto"/>
        <w:bottom w:val="none" w:sz="0" w:space="0" w:color="auto"/>
        <w:right w:val="none" w:sz="0" w:space="0" w:color="auto"/>
      </w:divBdr>
    </w:div>
    <w:div w:id="20272938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9.emf"/><Relationship Id="rId2" Type="http://schemas.openxmlformats.org/officeDocument/2006/relationships/customXml" Target="../customXml/item2.xml"/><Relationship Id="rId16" Type="http://schemas.openxmlformats.org/officeDocument/2006/relationships/image" Target="media/image8.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7.emf"/><Relationship Id="rId10" Type="http://schemas.openxmlformats.org/officeDocument/2006/relationships/image" Target="media/image2.emf"/><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6.emf"/><Relationship Id="rId22"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826AC29F-4FCC-4642-A23B-3F4F98B2828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17</Pages>
  <Words>3540</Words>
  <Characters>20178</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HKSARG</Company>
  <LinksUpToDate>false</LinksUpToDate>
  <CharactersWithSpaces>23671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OGE</dc:creator>
  <cp:lastModifiedBy>OGE</cp:lastModifiedBy>
  <cp:revision>69</cp:revision>
  <cp:lastPrinted>2026-08-07T09:43:00Z</cp:lastPrinted>
  <dcterms:created xsi:type="dcterms:W3CDTF">2026-08-06T06:50:00Z</dcterms:created>
  <dcterms:modified xsi:type="dcterms:W3CDTF">2026-08-10T05:58:00Z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1033-10.1.0.5785</vt:lpwstr>
  </property>
</Properties>
</file>